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05" w:rsidRDefault="00F87105" w:rsidP="00F87105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Georgia" w:hAnsi="Georgia"/>
          <w:color w:val="800080"/>
          <w:sz w:val="36"/>
          <w:szCs w:val="36"/>
          <w:shd w:val="clear" w:color="auto" w:fill="FFCC99"/>
        </w:rPr>
        <w:t>Уважаемые родители!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MS Gothic" w:hAnsi="MS Gothic" w:cs="MS Gothic"/>
          <w:color w:val="800080"/>
        </w:rPr>
        <w:t xml:space="preserve">　</w:t>
      </w:r>
    </w:p>
    <w:p w:rsidR="00F87105" w:rsidRDefault="00F87105" w:rsidP="00F87105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  <w:shd w:val="clear" w:color="auto" w:fill="FFCC99"/>
        </w:rPr>
        <w:t>Требования к внешнему виду и одежде детей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Что свидетельствует об ухоженности Вашего ребенка: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-опрятный вид, застегнутая на все пуговицы одежда, застегнутая обувь;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-умытое лицо;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-чистые нос, руки; ногти коротко подстриженные;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Отсутствие налета на зубах;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-чистое нижнее белье;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-наличие носового платка</w:t>
      </w:r>
    </w:p>
    <w:p w:rsidR="00F87105" w:rsidRDefault="00F87105" w:rsidP="00F87105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  <w:shd w:val="clear" w:color="auto" w:fill="FFCC99"/>
        </w:rPr>
        <w:t>Для комфортного пребывания Вашего ребенка в ДОУ необходимо иметь</w:t>
      </w:r>
      <w:r>
        <w:rPr>
          <w:rFonts w:ascii="Georgia" w:hAnsi="Georgia"/>
          <w:color w:val="800080"/>
        </w:rPr>
        <w:t>: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-не менее 3-х комплектов сменного белья (мальчикам –шорты, колготки, трусики, девочкам –колготки, трусики; в теплое время года –носки, гольфы);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-белье для сна (пижама в холодный период);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-два пакета для хранения чистого и использованного белья;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-промаркировать белье, одежду (для маленьких);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-чешки на физкультурные и музыкальные занятия</w:t>
      </w:r>
    </w:p>
    <w:p w:rsidR="00F87105" w:rsidRDefault="00F87105" w:rsidP="00F87105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  <w:shd w:val="clear" w:color="auto" w:fill="FFCC99"/>
        </w:rPr>
        <w:t>Перед тем как вести ребенка в ДОУ проверьте,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Соответствует ли его костюм времени года и температуре воздуха.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Следует знать день физкультурных занятий на воздухе (информация размещена на родительском стенде)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Во избежание случаев травматизма, строго запрещается приносить в дошкольное учреждение острые, колющие, режущие, стеклянные предметы (ножницы, зеркала, стеклянные флаконы, пуговицы, бусинки, деньги…), таблетки.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Можно познакомиться с меню: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80"/>
        </w:rPr>
        <w:t>Ежедневно в родительском уголке, в группе, на стенде.</w:t>
      </w:r>
    </w:p>
    <w:p w:rsidR="00F87105" w:rsidRDefault="00F87105" w:rsidP="00F87105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FF0000"/>
          <w:sz w:val="30"/>
          <w:szCs w:val="30"/>
        </w:rPr>
        <w:t>НАШИ ТРЕБОВАНИЯ ДЛЯ БЕЗОПАСНОГО ПРЕБЫВАНИЯ РЕБЕНКА В ДОУ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1. Родители должны передавать детей лично воспитателю. Нельзя без ведома воспитателя забирать детей из детского сада, а также поручать это детям, подросткам в возрасте до 16 лет, лицам в нетрезвом состоянии.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2. Не посещать без уважительной причины детский сад нельзя. О невозможности прихода ребенка в детский сад по болезни или другой уважительной причине необходимо обязательно сообщить в ДОУ.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Ребенок, не посещающий детский сад более трех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период- справка о контактах, обследовании на гельминты.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3.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4. Приводить ребенка в детский сад здоровым и информировать воспитателей о каких-либо изменениях в состоянии здоровья ребенка дома.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5. Приводить ребенка в опрятном виде, чистой одежде и обуви; иметь: сменную обувь, сменную одежду расческу, спортивную форму, комплект сменного белья для сна (пижама), панамку (в теплый период года), два пакета для хранения чистого и использованного белья;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lastRenderedPageBreak/>
        <w:t>6.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п.)таблетки и другие лекарственные средства.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7. Просим не давать ребенку в детский сад жевательную резинку, лакомства.</w:t>
      </w:r>
    </w:p>
    <w:p w:rsidR="00F87105" w:rsidRDefault="00F87105" w:rsidP="00F87105">
      <w:pPr>
        <w:pStyle w:val="a3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FF"/>
          <w:sz w:val="21"/>
          <w:szCs w:val="21"/>
        </w:rPr>
        <w:t>8. Спорные и конфликтные ситуации с воспитателями и другими родителями разрешать в отсутствие детей.</w:t>
      </w:r>
    </w:p>
    <w:p w:rsidR="00A4683D" w:rsidRDefault="00A4683D">
      <w:bookmarkStart w:id="0" w:name="_GoBack"/>
      <w:bookmarkEnd w:id="0"/>
    </w:p>
    <w:sectPr w:rsidR="00A4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05"/>
    <w:rsid w:val="00A4683D"/>
    <w:rsid w:val="00F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C44A-CB3C-4B07-9B73-9B2FC109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105"/>
    <w:rPr>
      <w:b/>
      <w:bCs/>
    </w:rPr>
  </w:style>
  <w:style w:type="character" w:styleId="a5">
    <w:name w:val="Emphasis"/>
    <w:basedOn w:val="a0"/>
    <w:uiPriority w:val="20"/>
    <w:qFormat/>
    <w:rsid w:val="00F87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Company>HP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2023-12-19T07:13:00Z</dcterms:created>
  <dcterms:modified xsi:type="dcterms:W3CDTF">2023-12-19T07:13:00Z</dcterms:modified>
</cp:coreProperties>
</file>