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51" w:rsidRPr="00246542" w:rsidRDefault="00256251" w:rsidP="0069616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pacing w:val="20"/>
          <w:sz w:val="40"/>
          <w:szCs w:val="40"/>
        </w:rPr>
      </w:pPr>
    </w:p>
    <w:p w:rsidR="00256251" w:rsidRPr="00246542" w:rsidRDefault="00256251" w:rsidP="0069616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pacing w:val="20"/>
          <w:sz w:val="40"/>
          <w:szCs w:val="40"/>
        </w:rPr>
      </w:pPr>
    </w:p>
    <w:p w:rsidR="00256251" w:rsidRPr="00246542" w:rsidRDefault="00256251" w:rsidP="0069616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pacing w:val="20"/>
          <w:sz w:val="40"/>
          <w:szCs w:val="40"/>
        </w:rPr>
      </w:pPr>
    </w:p>
    <w:p w:rsidR="00256251" w:rsidRPr="00246542" w:rsidRDefault="00256251" w:rsidP="0069616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pacing w:val="20"/>
          <w:sz w:val="40"/>
          <w:szCs w:val="40"/>
        </w:rPr>
      </w:pPr>
      <w:r w:rsidRPr="00246542">
        <w:rPr>
          <w:rFonts w:ascii="Times New Roman" w:eastAsia="Times New Roman" w:hAnsi="Times New Roman"/>
          <w:b/>
          <w:smallCaps/>
          <w:spacing w:val="20"/>
          <w:sz w:val="40"/>
          <w:szCs w:val="40"/>
        </w:rPr>
        <w:t xml:space="preserve">АНАЛИТИЧЕСКИЙ ОТЧЕТ О ПРОВЕДЕНИИ НЕЗАВИСИМОЙ </w:t>
      </w:r>
      <w:proofErr w:type="gramStart"/>
      <w:r w:rsidRPr="00246542">
        <w:rPr>
          <w:rFonts w:ascii="Times New Roman" w:eastAsia="Times New Roman" w:hAnsi="Times New Roman"/>
          <w:b/>
          <w:smallCaps/>
          <w:spacing w:val="20"/>
          <w:sz w:val="40"/>
          <w:szCs w:val="40"/>
        </w:rPr>
        <w:t>ОЦЕНКИ КАЧЕСТВА</w:t>
      </w:r>
      <w:r w:rsidRPr="00246542">
        <w:rPr>
          <w:rFonts w:ascii="Times New Roman" w:eastAsia="Times New Roman" w:hAnsi="Times New Roman"/>
          <w:b/>
          <w:smallCaps/>
          <w:spacing w:val="20"/>
          <w:sz w:val="52"/>
          <w:szCs w:val="52"/>
        </w:rPr>
        <w:t xml:space="preserve"> условий оказания услуг</w:t>
      </w:r>
      <w:proofErr w:type="gramEnd"/>
      <w:r w:rsidRPr="00246542">
        <w:rPr>
          <w:rFonts w:ascii="Times New Roman" w:eastAsia="Times New Roman" w:hAnsi="Times New Roman"/>
          <w:b/>
          <w:smallCaps/>
          <w:spacing w:val="20"/>
          <w:sz w:val="52"/>
          <w:szCs w:val="52"/>
        </w:rPr>
        <w:t xml:space="preserve"> государственными организациями культуры</w:t>
      </w:r>
    </w:p>
    <w:p w:rsidR="00256251" w:rsidRPr="00246542" w:rsidRDefault="00256251" w:rsidP="0069616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pacing w:val="20"/>
          <w:sz w:val="36"/>
          <w:szCs w:val="36"/>
        </w:rPr>
      </w:pPr>
      <w:r w:rsidRPr="00246542">
        <w:rPr>
          <w:rFonts w:ascii="Times New Roman" w:eastAsia="Times New Roman" w:hAnsi="Times New Roman"/>
          <w:b/>
          <w:smallCaps/>
          <w:spacing w:val="20"/>
          <w:sz w:val="40"/>
          <w:szCs w:val="40"/>
        </w:rPr>
        <w:t>ПСКОВСКОЙ ОБЛАСТИ</w:t>
      </w:r>
    </w:p>
    <w:p w:rsidR="00256251" w:rsidRPr="00246542" w:rsidRDefault="00256251" w:rsidP="00696163">
      <w:pPr>
        <w:spacing w:after="0" w:line="240" w:lineRule="auto"/>
        <w:jc w:val="center"/>
        <w:rPr>
          <w:rFonts w:ascii="Times New Roman" w:eastAsia="Times New Roman" w:hAnsi="Times New Roman"/>
          <w:b/>
          <w:smallCaps/>
          <w:spacing w:val="20"/>
          <w:sz w:val="36"/>
          <w:szCs w:val="36"/>
        </w:rPr>
      </w:pPr>
    </w:p>
    <w:p w:rsidR="00256251" w:rsidRPr="00246542" w:rsidRDefault="00256251" w:rsidP="00696163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256251" w:rsidP="00696163">
      <w:pPr>
        <w:spacing w:after="0" w:line="240" w:lineRule="auto"/>
        <w:jc w:val="center"/>
      </w:pPr>
    </w:p>
    <w:p w:rsidR="00256251" w:rsidRPr="00246542" w:rsidRDefault="008E1786" w:rsidP="0069616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Псков, 2020</w:t>
      </w:r>
    </w:p>
    <w:p w:rsidR="00256251" w:rsidRPr="00246542" w:rsidRDefault="00256251" w:rsidP="00696163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br w:type="page"/>
      </w:r>
      <w:r w:rsidRPr="00246542">
        <w:rPr>
          <w:rFonts w:ascii="Times New Roman" w:hAnsi="Times New Roman"/>
          <w:b/>
          <w:sz w:val="28"/>
          <w:szCs w:val="28"/>
        </w:rPr>
        <w:lastRenderedPageBreak/>
        <w:t xml:space="preserve">Общая характеристика независимой </w:t>
      </w:r>
      <w:proofErr w:type="gramStart"/>
      <w:r w:rsidRPr="00246542">
        <w:rPr>
          <w:rFonts w:ascii="Times New Roman" w:hAnsi="Times New Roman"/>
          <w:b/>
          <w:sz w:val="28"/>
          <w:szCs w:val="28"/>
        </w:rPr>
        <w:t>оценки качества условий оказания услуг</w:t>
      </w:r>
      <w:proofErr w:type="gramEnd"/>
      <w:r w:rsidRPr="00246542">
        <w:rPr>
          <w:rFonts w:ascii="Times New Roman" w:hAnsi="Times New Roman"/>
          <w:b/>
          <w:sz w:val="28"/>
          <w:szCs w:val="28"/>
        </w:rPr>
        <w:t xml:space="preserve"> муниципальными бюджетными учреждениями культуры </w:t>
      </w:r>
    </w:p>
    <w:p w:rsidR="00256251" w:rsidRPr="00246542" w:rsidRDefault="00256251" w:rsidP="00696163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</w:rPr>
      </w:pPr>
      <w:r w:rsidRPr="00246542">
        <w:rPr>
          <w:sz w:val="28"/>
        </w:rPr>
        <w:t>Независимая оценка качества условий оказания услуг учреждениями культуры в Псковской области (далее — независимая оценка качества) осуществляется на основе приказов Минтруда России от 31 мая 2018 г. № 344н «Об утверждении Единого порядка расчета показателей, характеризующих общие критерии оценки качества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(зарегистрирован в Минюсте России, регистрационный № 52409 от 11 октября 2018 г.) и от 30.10.2018 № 675н «Об утверждении Методики выявления и обобщения мнения граждан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 (зарегистрирован в Минюсте России 20.11.2018 № 52726), приказа Минкультуры России от 27 апреля 2018 г. № 599 «Об утверждении показателей, характеризующих общие критерии оценки качества условий оказания услуг организациями культуры» (зарегистрирован в Минюсте России 18 мая 2018 г. № 51132), а также в соответствии с постановлением Правительства Российской Федерации от 31 мая 2018 г. № 638 «Об утверждении правил сбора и обобщения информации о качестве условий оказания услуг организациями в сфере культуры, охраны здоровья, образования, социального обслуживания и федеральными учреждениями медико-социальной экспертизы».</w:t>
      </w:r>
    </w:p>
    <w:p w:rsidR="00256251" w:rsidRPr="00246542" w:rsidRDefault="00256251" w:rsidP="00696163">
      <w:pPr>
        <w:pStyle w:val="ConsPlusNormal"/>
        <w:jc w:val="both"/>
        <w:rPr>
          <w:sz w:val="28"/>
          <w:szCs w:val="28"/>
        </w:rPr>
      </w:pPr>
    </w:p>
    <w:p w:rsidR="00696163" w:rsidRDefault="00256251" w:rsidP="00696163">
      <w:pPr>
        <w:pStyle w:val="2"/>
        <w:spacing w:before="0" w:line="240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246542">
        <w:rPr>
          <w:rFonts w:ascii="Times New Roman" w:hAnsi="Times New Roman"/>
          <w:color w:val="auto"/>
          <w:sz w:val="28"/>
          <w:szCs w:val="28"/>
        </w:rPr>
        <w:t>Цели и задачи проведения независимой оценки</w:t>
      </w:r>
    </w:p>
    <w:p w:rsidR="00696163" w:rsidRPr="00696163" w:rsidRDefault="00696163" w:rsidP="00696163"/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6542">
        <w:rPr>
          <w:rFonts w:ascii="Times New Roman" w:hAnsi="Times New Roman"/>
          <w:b/>
          <w:bCs/>
          <w:sz w:val="28"/>
          <w:szCs w:val="28"/>
        </w:rPr>
        <w:t>Цели</w:t>
      </w:r>
      <w:r w:rsidRPr="00246542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246542">
        <w:rPr>
          <w:rFonts w:ascii="Times New Roman" w:hAnsi="Times New Roman"/>
          <w:bCs/>
          <w:sz w:val="28"/>
          <w:szCs w:val="28"/>
        </w:rPr>
        <w:t>реализации независимой оценки качества условий оказания услуг</w:t>
      </w:r>
      <w:proofErr w:type="gramEnd"/>
      <w:r w:rsidRPr="00246542">
        <w:rPr>
          <w:rFonts w:ascii="Times New Roman" w:hAnsi="Times New Roman"/>
          <w:bCs/>
          <w:sz w:val="28"/>
          <w:szCs w:val="28"/>
        </w:rPr>
        <w:t xml:space="preserve"> </w:t>
      </w:r>
      <w:r w:rsidRPr="00246542">
        <w:rPr>
          <w:rFonts w:ascii="Times New Roman" w:hAnsi="Times New Roman"/>
          <w:sz w:val="28"/>
          <w:szCs w:val="28"/>
        </w:rPr>
        <w:t>организациями культуры Псковской области</w:t>
      </w:r>
      <w:r w:rsidRPr="00246542">
        <w:rPr>
          <w:rFonts w:ascii="Times New Roman" w:hAnsi="Times New Roman"/>
          <w:bCs/>
          <w:sz w:val="28"/>
          <w:szCs w:val="28"/>
        </w:rPr>
        <w:t>:</w:t>
      </w:r>
    </w:p>
    <w:p w:rsidR="00256251" w:rsidRPr="00246542" w:rsidRDefault="00256251" w:rsidP="0069616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6542">
        <w:rPr>
          <w:rFonts w:ascii="Times New Roman" w:hAnsi="Times New Roman"/>
          <w:bCs/>
          <w:sz w:val="28"/>
          <w:szCs w:val="28"/>
        </w:rPr>
        <w:t xml:space="preserve">улучшение информированности потребителей о качестве </w:t>
      </w:r>
      <w:r w:rsidR="00CD4322">
        <w:rPr>
          <w:rFonts w:ascii="Times New Roman" w:hAnsi="Times New Roman"/>
          <w:bCs/>
          <w:sz w:val="28"/>
          <w:szCs w:val="28"/>
        </w:rPr>
        <w:t xml:space="preserve">условий </w:t>
      </w:r>
      <w:r w:rsidRPr="00246542">
        <w:rPr>
          <w:rFonts w:ascii="Times New Roman" w:hAnsi="Times New Roman"/>
          <w:bCs/>
          <w:sz w:val="28"/>
          <w:szCs w:val="28"/>
        </w:rPr>
        <w:t xml:space="preserve">оказания услуг </w:t>
      </w:r>
      <w:r w:rsidRPr="00246542">
        <w:rPr>
          <w:rFonts w:ascii="Times New Roman" w:hAnsi="Times New Roman"/>
          <w:sz w:val="28"/>
          <w:szCs w:val="28"/>
        </w:rPr>
        <w:t>учреждениями культуры Псковской области</w:t>
      </w:r>
      <w:r w:rsidRPr="00246542">
        <w:rPr>
          <w:rFonts w:ascii="Times New Roman" w:hAnsi="Times New Roman"/>
          <w:bCs/>
          <w:sz w:val="28"/>
          <w:szCs w:val="28"/>
        </w:rPr>
        <w:t>;</w:t>
      </w:r>
    </w:p>
    <w:p w:rsidR="00256251" w:rsidRPr="00246542" w:rsidRDefault="00256251" w:rsidP="0069616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6542">
        <w:rPr>
          <w:rFonts w:ascii="Times New Roman" w:hAnsi="Times New Roman"/>
          <w:bCs/>
          <w:sz w:val="28"/>
          <w:szCs w:val="28"/>
        </w:rPr>
        <w:t xml:space="preserve"> установление диалога между </w:t>
      </w:r>
      <w:r w:rsidRPr="00246542">
        <w:rPr>
          <w:rFonts w:ascii="Times New Roman" w:hAnsi="Times New Roman"/>
          <w:sz w:val="28"/>
          <w:szCs w:val="28"/>
        </w:rPr>
        <w:t xml:space="preserve">учреждениями культуры </w:t>
      </w:r>
      <w:r w:rsidR="00C67610">
        <w:rPr>
          <w:rFonts w:ascii="Times New Roman" w:hAnsi="Times New Roman"/>
          <w:bCs/>
          <w:sz w:val="28"/>
          <w:szCs w:val="28"/>
        </w:rPr>
        <w:t xml:space="preserve">и гражданами – </w:t>
      </w:r>
      <w:r w:rsidRPr="00246542">
        <w:rPr>
          <w:rFonts w:ascii="Times New Roman" w:hAnsi="Times New Roman"/>
          <w:bCs/>
          <w:sz w:val="28"/>
          <w:szCs w:val="28"/>
        </w:rPr>
        <w:t>потребителями услуг;</w:t>
      </w:r>
    </w:p>
    <w:p w:rsidR="00256251" w:rsidRPr="00246542" w:rsidRDefault="00256251" w:rsidP="00696163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6542">
        <w:rPr>
          <w:rFonts w:ascii="Times New Roman" w:hAnsi="Times New Roman"/>
          <w:bCs/>
          <w:sz w:val="28"/>
          <w:szCs w:val="28"/>
        </w:rPr>
        <w:t>повышение качества условий организации услуг населению в сфере культуры.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246542">
        <w:rPr>
          <w:rFonts w:ascii="Times New Roman" w:hAnsi="Times New Roman"/>
          <w:bCs/>
          <w:sz w:val="28"/>
          <w:szCs w:val="28"/>
        </w:rPr>
        <w:t xml:space="preserve">Проведение независимой оценки включало решение следующих </w:t>
      </w:r>
      <w:r w:rsidRPr="00246542">
        <w:rPr>
          <w:rFonts w:ascii="Times New Roman" w:hAnsi="Times New Roman"/>
          <w:b/>
          <w:bCs/>
          <w:sz w:val="28"/>
          <w:szCs w:val="28"/>
        </w:rPr>
        <w:t>задач:</w:t>
      </w:r>
    </w:p>
    <w:p w:rsidR="00256251" w:rsidRPr="00246542" w:rsidRDefault="00256251" w:rsidP="006961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6542">
        <w:rPr>
          <w:rFonts w:ascii="Times New Roman" w:hAnsi="Times New Roman"/>
          <w:bCs/>
          <w:sz w:val="28"/>
          <w:szCs w:val="28"/>
        </w:rPr>
        <w:t xml:space="preserve">выявление и анализ практики учреждениями предоставления услуг </w:t>
      </w:r>
      <w:r w:rsidRPr="00246542">
        <w:rPr>
          <w:rFonts w:ascii="Times New Roman" w:hAnsi="Times New Roman"/>
          <w:sz w:val="28"/>
          <w:szCs w:val="28"/>
        </w:rPr>
        <w:t>организациями культуры</w:t>
      </w:r>
      <w:r w:rsidRPr="00246542">
        <w:rPr>
          <w:rFonts w:ascii="Times New Roman" w:hAnsi="Times New Roman"/>
          <w:bCs/>
          <w:sz w:val="28"/>
          <w:szCs w:val="28"/>
        </w:rPr>
        <w:t>;</w:t>
      </w:r>
    </w:p>
    <w:p w:rsidR="00256251" w:rsidRPr="00246542" w:rsidRDefault="00256251" w:rsidP="006961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6542">
        <w:rPr>
          <w:rFonts w:ascii="Times New Roman" w:hAnsi="Times New Roman"/>
          <w:bCs/>
          <w:sz w:val="28"/>
          <w:szCs w:val="28"/>
        </w:rPr>
        <w:t>получение сведений от получателей услуг о практике получения данных услуг;</w:t>
      </w:r>
    </w:p>
    <w:p w:rsidR="00256251" w:rsidRPr="00246542" w:rsidRDefault="00256251" w:rsidP="006961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6542">
        <w:rPr>
          <w:rFonts w:ascii="Times New Roman" w:hAnsi="Times New Roman"/>
          <w:bCs/>
          <w:sz w:val="28"/>
          <w:szCs w:val="28"/>
        </w:rPr>
        <w:t xml:space="preserve">выявление соответствия представления информации о работе </w:t>
      </w:r>
      <w:r w:rsidRPr="00246542">
        <w:rPr>
          <w:rFonts w:ascii="Times New Roman" w:hAnsi="Times New Roman"/>
          <w:sz w:val="28"/>
          <w:szCs w:val="28"/>
        </w:rPr>
        <w:t>организаций культуры Псковской области</w:t>
      </w:r>
      <w:r w:rsidRPr="00246542">
        <w:rPr>
          <w:rFonts w:ascii="Times New Roman" w:hAnsi="Times New Roman"/>
          <w:bCs/>
          <w:sz w:val="28"/>
          <w:szCs w:val="28"/>
        </w:rPr>
        <w:t xml:space="preserve"> на официальных сайтах критериям</w:t>
      </w:r>
      <w:r w:rsidR="00696163">
        <w:rPr>
          <w:rFonts w:ascii="Times New Roman" w:hAnsi="Times New Roman"/>
          <w:bCs/>
          <w:sz w:val="28"/>
          <w:szCs w:val="28"/>
        </w:rPr>
        <w:t xml:space="preserve"> </w:t>
      </w:r>
      <w:r w:rsidRPr="00246542">
        <w:rPr>
          <w:rFonts w:ascii="Times New Roman" w:hAnsi="Times New Roman"/>
          <w:bCs/>
          <w:sz w:val="28"/>
          <w:szCs w:val="28"/>
        </w:rPr>
        <w:t>полноты, актуальности, удобства для посетителей и иных заинтересованных граждан;</w:t>
      </w:r>
    </w:p>
    <w:p w:rsidR="00256251" w:rsidRPr="00246542" w:rsidRDefault="00256251" w:rsidP="006961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6542">
        <w:rPr>
          <w:rFonts w:ascii="Times New Roman" w:hAnsi="Times New Roman"/>
          <w:bCs/>
          <w:sz w:val="28"/>
          <w:szCs w:val="28"/>
        </w:rPr>
        <w:t>интерпретация и оценка полученных данных, построение рейтингов;</w:t>
      </w:r>
    </w:p>
    <w:p w:rsidR="00256251" w:rsidRPr="00246542" w:rsidRDefault="00256251" w:rsidP="006961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246542">
        <w:rPr>
          <w:rFonts w:ascii="Times New Roman" w:hAnsi="Times New Roman"/>
          <w:bCs/>
          <w:sz w:val="28"/>
          <w:szCs w:val="28"/>
        </w:rPr>
        <w:t xml:space="preserve">формирование предложений по повышению </w:t>
      </w:r>
      <w:proofErr w:type="gramStart"/>
      <w:r w:rsidRPr="00246542">
        <w:rPr>
          <w:rFonts w:ascii="Times New Roman" w:hAnsi="Times New Roman"/>
          <w:bCs/>
          <w:sz w:val="28"/>
          <w:szCs w:val="28"/>
        </w:rPr>
        <w:t xml:space="preserve">качества работы </w:t>
      </w:r>
      <w:r w:rsidRPr="00246542">
        <w:rPr>
          <w:rFonts w:ascii="Times New Roman" w:hAnsi="Times New Roman"/>
          <w:sz w:val="28"/>
          <w:szCs w:val="28"/>
        </w:rPr>
        <w:t xml:space="preserve">учреждений культуры Псковской </w:t>
      </w:r>
      <w:r w:rsidR="001219EE">
        <w:rPr>
          <w:rFonts w:ascii="Times New Roman" w:hAnsi="Times New Roman"/>
          <w:sz w:val="28"/>
          <w:szCs w:val="28"/>
        </w:rPr>
        <w:t>области</w:t>
      </w:r>
      <w:proofErr w:type="gramEnd"/>
      <w:r w:rsidR="001219EE">
        <w:rPr>
          <w:rFonts w:ascii="Times New Roman" w:hAnsi="Times New Roman"/>
          <w:sz w:val="28"/>
          <w:szCs w:val="28"/>
        </w:rPr>
        <w:t xml:space="preserve"> и условий оказания услуг</w:t>
      </w:r>
      <w:r w:rsidRPr="00246542">
        <w:rPr>
          <w:rFonts w:ascii="Times New Roman" w:hAnsi="Times New Roman"/>
          <w:bCs/>
          <w:sz w:val="28"/>
          <w:szCs w:val="28"/>
        </w:rPr>
        <w:t>;</w:t>
      </w:r>
    </w:p>
    <w:p w:rsidR="00256251" w:rsidRPr="00246542" w:rsidRDefault="00256251" w:rsidP="0069616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bCs/>
          <w:sz w:val="28"/>
          <w:szCs w:val="28"/>
        </w:rPr>
        <w:t xml:space="preserve">подготовка предложений для улучшения </w:t>
      </w:r>
      <w:proofErr w:type="gramStart"/>
      <w:r w:rsidRPr="00246542">
        <w:rPr>
          <w:rFonts w:ascii="Times New Roman" w:hAnsi="Times New Roman"/>
          <w:bCs/>
          <w:sz w:val="28"/>
          <w:szCs w:val="28"/>
        </w:rPr>
        <w:t xml:space="preserve">качества работы </w:t>
      </w:r>
      <w:r w:rsidRPr="00246542">
        <w:rPr>
          <w:rFonts w:ascii="Times New Roman" w:hAnsi="Times New Roman"/>
          <w:sz w:val="28"/>
          <w:szCs w:val="28"/>
        </w:rPr>
        <w:t>организаций культуры Псковской области</w:t>
      </w:r>
      <w:proofErr w:type="gramEnd"/>
      <w:r w:rsidR="001219EE">
        <w:rPr>
          <w:rFonts w:ascii="Times New Roman" w:hAnsi="Times New Roman"/>
          <w:sz w:val="28"/>
          <w:szCs w:val="28"/>
        </w:rPr>
        <w:t xml:space="preserve"> и условий оказания услуг</w:t>
      </w:r>
      <w:r w:rsidRPr="00246542">
        <w:rPr>
          <w:rFonts w:ascii="Times New Roman" w:hAnsi="Times New Roman"/>
          <w:sz w:val="28"/>
          <w:szCs w:val="28"/>
        </w:rPr>
        <w:t>.</w:t>
      </w:r>
    </w:p>
    <w:p w:rsidR="00256251" w:rsidRPr="00246542" w:rsidRDefault="00256251" w:rsidP="00696163">
      <w:pPr>
        <w:pStyle w:val="2"/>
        <w:spacing w:before="0" w:line="240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56251" w:rsidRPr="00246542" w:rsidRDefault="00256251" w:rsidP="00696163">
      <w:pPr>
        <w:pStyle w:val="2"/>
        <w:spacing w:before="0" w:line="240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246542">
        <w:rPr>
          <w:rFonts w:ascii="Times New Roman" w:hAnsi="Times New Roman"/>
          <w:color w:val="auto"/>
          <w:sz w:val="28"/>
          <w:szCs w:val="28"/>
        </w:rPr>
        <w:t>Объекты независимой оценки учреждений</w:t>
      </w:r>
      <w:r w:rsidRPr="00246542">
        <w:rPr>
          <w:rFonts w:ascii="Times New Roman" w:hAnsi="Times New Roman"/>
          <w:i/>
          <w:color w:val="auto"/>
          <w:sz w:val="28"/>
          <w:szCs w:val="28"/>
        </w:rPr>
        <w:t>.</w:t>
      </w:r>
    </w:p>
    <w:p w:rsidR="00256251" w:rsidRDefault="00256251" w:rsidP="0069616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Независимая оценка проводилась в отношении </w:t>
      </w:r>
      <w:r w:rsidR="00F44058">
        <w:rPr>
          <w:rFonts w:ascii="Times New Roman" w:hAnsi="Times New Roman"/>
          <w:sz w:val="28"/>
          <w:szCs w:val="28"/>
        </w:rPr>
        <w:t>восемнадцати</w:t>
      </w:r>
      <w:r w:rsidRPr="002465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539A5"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 w:rsidR="00A539A5">
        <w:rPr>
          <w:rFonts w:ascii="Times New Roman" w:hAnsi="Times New Roman"/>
          <w:sz w:val="28"/>
          <w:szCs w:val="28"/>
        </w:rPr>
        <w:t xml:space="preserve"> учреждений</w:t>
      </w:r>
      <w:r w:rsidRPr="00246542">
        <w:rPr>
          <w:rFonts w:ascii="Times New Roman" w:hAnsi="Times New Roman"/>
          <w:sz w:val="28"/>
          <w:szCs w:val="28"/>
        </w:rPr>
        <w:t xml:space="preserve"> Псковской области. </w:t>
      </w:r>
    </w:p>
    <w:p w:rsidR="0082264D" w:rsidRPr="00246542" w:rsidRDefault="0082264D" w:rsidP="0069616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9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7"/>
        <w:gridCol w:w="4395"/>
        <w:gridCol w:w="4536"/>
      </w:tblGrid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№ </w:t>
            </w:r>
            <w:proofErr w:type="spellStart"/>
            <w:proofErr w:type="gramStart"/>
            <w:r w:rsidRPr="00246542">
              <w:rPr>
                <w:rFonts w:ascii="Times New Roman" w:hAnsi="Times New Roman"/>
              </w:rPr>
              <w:t>п</w:t>
            </w:r>
            <w:proofErr w:type="spellEnd"/>
            <w:proofErr w:type="gramEnd"/>
            <w:r w:rsidRPr="00246542">
              <w:rPr>
                <w:rFonts w:ascii="Times New Roman" w:hAnsi="Times New Roman"/>
              </w:rPr>
              <w:t>/</w:t>
            </w:r>
            <w:proofErr w:type="spellStart"/>
            <w:r w:rsidRPr="00246542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Наименование организации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Адрес, сайт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1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культуры «Городской культурный центр»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E61F2D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180017, г. Псков, </w:t>
            </w:r>
            <w:r w:rsidR="008E1786" w:rsidRPr="00246542">
              <w:rPr>
                <w:rFonts w:ascii="Times New Roman" w:hAnsi="Times New Roman"/>
              </w:rPr>
              <w:t>пл. Победы, д. 1</w:t>
            </w:r>
            <w:r w:rsidR="008E1786" w:rsidRPr="00246542">
              <w:rPr>
                <w:rFonts w:ascii="Times New Roman" w:hAnsi="Times New Roman"/>
              </w:rPr>
              <w:br/>
              <w:t>https://gkcpsk.ru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2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культуры «Дом офицеров»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E61F2D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180002, г. Псков, </w:t>
            </w:r>
            <w:r w:rsidR="008E1786" w:rsidRPr="00246542">
              <w:rPr>
                <w:rFonts w:ascii="Times New Roman" w:hAnsi="Times New Roman"/>
              </w:rPr>
              <w:t>ул. Комдива Кирсанова, д. 5</w:t>
            </w:r>
            <w:r w:rsidR="008E1786" w:rsidRPr="00246542">
              <w:rPr>
                <w:rFonts w:ascii="Times New Roman" w:hAnsi="Times New Roman"/>
              </w:rPr>
              <w:br/>
              <w:t>https://pskov-do.ru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3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«Планетарий»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E61F2D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180000, г. Псков, </w:t>
            </w:r>
            <w:r w:rsidR="008E1786" w:rsidRPr="00246542">
              <w:rPr>
                <w:rFonts w:ascii="Times New Roman" w:hAnsi="Times New Roman"/>
              </w:rPr>
              <w:t xml:space="preserve">ул. </w:t>
            </w:r>
            <w:proofErr w:type="gramStart"/>
            <w:r w:rsidR="008E1786" w:rsidRPr="00246542">
              <w:rPr>
                <w:rFonts w:ascii="Times New Roman" w:hAnsi="Times New Roman"/>
              </w:rPr>
              <w:t>Советская</w:t>
            </w:r>
            <w:proofErr w:type="gramEnd"/>
            <w:r w:rsidR="008E1786" w:rsidRPr="00246542">
              <w:rPr>
                <w:rFonts w:ascii="Times New Roman" w:hAnsi="Times New Roman"/>
              </w:rPr>
              <w:t>, д. 64-а</w:t>
            </w:r>
            <w:r w:rsidR="008E1786" w:rsidRPr="00246542">
              <w:rPr>
                <w:rFonts w:ascii="Times New Roman" w:hAnsi="Times New Roman"/>
              </w:rPr>
              <w:br/>
              <w:t>https://planetarium-psk.ru/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4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культуры «Городской Дом культуры имени Ленина»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182111, г. Великие Луки, </w:t>
            </w:r>
            <w:r w:rsidRPr="00246542">
              <w:rPr>
                <w:rFonts w:ascii="Times New Roman" w:hAnsi="Times New Roman"/>
              </w:rPr>
              <w:br/>
              <w:t>ул. Малышева, д. 13</w:t>
            </w:r>
            <w:r w:rsidRPr="00246542">
              <w:rPr>
                <w:rFonts w:ascii="Times New Roman" w:hAnsi="Times New Roman"/>
              </w:rPr>
              <w:br/>
              <w:t>https://vluki-dk.pskov.muzkult.ru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5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культуры «Дом культуры Ленинского комсомола»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182110, г. Великие Луки,</w:t>
            </w:r>
            <w:r w:rsidR="00E61F2D">
              <w:rPr>
                <w:rFonts w:ascii="Times New Roman" w:hAnsi="Times New Roman"/>
              </w:rPr>
              <w:br/>
              <w:t xml:space="preserve">ул. Комсомольца Зверева, </w:t>
            </w:r>
            <w:r w:rsidRPr="00246542">
              <w:rPr>
                <w:rFonts w:ascii="Times New Roman" w:hAnsi="Times New Roman"/>
              </w:rPr>
              <w:t>д. 29</w:t>
            </w:r>
            <w:r w:rsidRPr="00246542">
              <w:rPr>
                <w:rFonts w:ascii="Times New Roman" w:hAnsi="Times New Roman"/>
              </w:rPr>
              <w:br/>
              <w:t>http://dklk-vl.ru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6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«Центр Досуга и Культуры»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E61F2D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181600, г. </w:t>
            </w:r>
            <w:proofErr w:type="spellStart"/>
            <w:r>
              <w:rPr>
                <w:rFonts w:ascii="Times New Roman" w:hAnsi="Times New Roman"/>
              </w:rPr>
              <w:t>Гдов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 w:rsidR="008E1786" w:rsidRPr="00246542">
              <w:rPr>
                <w:rFonts w:ascii="Times New Roman" w:hAnsi="Times New Roman"/>
              </w:rPr>
              <w:t>ул. Ленина, д. 1</w:t>
            </w:r>
            <w:r w:rsidR="008E1786" w:rsidRPr="00246542">
              <w:rPr>
                <w:rFonts w:ascii="Times New Roman" w:hAnsi="Times New Roman"/>
              </w:rPr>
              <w:br/>
              <w:t>http://cdk-gdov.ru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7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культуры «</w:t>
            </w:r>
            <w:proofErr w:type="spellStart"/>
            <w:r w:rsidRPr="00246542">
              <w:rPr>
                <w:rFonts w:ascii="Times New Roman" w:hAnsi="Times New Roman"/>
              </w:rPr>
              <w:t>Дедовичский</w:t>
            </w:r>
            <w:proofErr w:type="spellEnd"/>
            <w:r w:rsidRPr="00246542">
              <w:rPr>
                <w:rFonts w:ascii="Times New Roman" w:hAnsi="Times New Roman"/>
              </w:rPr>
              <w:t xml:space="preserve"> районный центр досуга»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182710, пос. Дедовичи, </w:t>
            </w:r>
            <w:r w:rsidRPr="00246542">
              <w:rPr>
                <w:rFonts w:ascii="Times New Roman" w:hAnsi="Times New Roman"/>
              </w:rPr>
              <w:br/>
              <w:t>ул. Энергетиков, д. 6</w:t>
            </w:r>
            <w:r w:rsidRPr="00246542">
              <w:rPr>
                <w:rFonts w:ascii="Times New Roman" w:hAnsi="Times New Roman"/>
              </w:rPr>
              <w:br/>
            </w:r>
            <w:hyperlink r:id="rId8" w:tgtFrame="_top" w:history="1">
              <w:r w:rsidRPr="00246542">
                <w:rPr>
                  <w:rStyle w:val="a4"/>
                  <w:rFonts w:ascii="Times New Roman" w:hAnsi="Times New Roman"/>
                  <w:color w:val="auto"/>
                </w:rPr>
                <w:t>https://vk.com/mbykrcddedovichi</w:t>
              </w:r>
            </w:hyperlink>
            <w:r w:rsidR="0073220D">
              <w:rPr>
                <w:rFonts w:ascii="Times New Roman" w:hAnsi="Times New Roman"/>
              </w:rPr>
              <w:br/>
            </w:r>
            <w:r w:rsidRPr="00246542">
              <w:rPr>
                <w:rFonts w:ascii="Times New Roman" w:hAnsi="Times New Roman"/>
              </w:rPr>
              <w:t>(сайт в разработке)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8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учреждение «</w:t>
            </w:r>
            <w:proofErr w:type="spellStart"/>
            <w:r w:rsidRPr="00246542">
              <w:rPr>
                <w:rFonts w:ascii="Times New Roman" w:hAnsi="Times New Roman"/>
              </w:rPr>
              <w:t>Дновский</w:t>
            </w:r>
            <w:proofErr w:type="spellEnd"/>
            <w:r w:rsidRPr="00246542">
              <w:rPr>
                <w:rFonts w:ascii="Times New Roman" w:hAnsi="Times New Roman"/>
              </w:rPr>
              <w:t xml:space="preserve"> районный культурный центр»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182670, г. Дно, ул. Ленина, д. 19</w:t>
            </w:r>
            <w:r w:rsidRPr="00246542">
              <w:rPr>
                <w:rFonts w:ascii="Times New Roman" w:hAnsi="Times New Roman"/>
              </w:rPr>
              <w:br/>
              <w:t>https://d-rkc.ru/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9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культуры «Культурно-досуговое объединение» муниципального образования «</w:t>
            </w:r>
            <w:proofErr w:type="spellStart"/>
            <w:r w:rsidRPr="00246542">
              <w:rPr>
                <w:rFonts w:ascii="Times New Roman" w:hAnsi="Times New Roman"/>
              </w:rPr>
              <w:t>Локнянский</w:t>
            </w:r>
            <w:proofErr w:type="spellEnd"/>
            <w:r w:rsidRPr="00246542">
              <w:rPr>
                <w:rFonts w:ascii="Times New Roman" w:hAnsi="Times New Roman"/>
              </w:rPr>
              <w:t xml:space="preserve"> район»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182900, п. </w:t>
            </w:r>
            <w:proofErr w:type="spellStart"/>
            <w:r w:rsidRPr="00246542">
              <w:rPr>
                <w:rFonts w:ascii="Times New Roman" w:hAnsi="Times New Roman"/>
              </w:rPr>
              <w:t>Локня</w:t>
            </w:r>
            <w:proofErr w:type="spellEnd"/>
            <w:r w:rsidRPr="00246542">
              <w:rPr>
                <w:rFonts w:ascii="Times New Roman" w:hAnsi="Times New Roman"/>
              </w:rPr>
              <w:t xml:space="preserve">, </w:t>
            </w:r>
            <w:r w:rsidRPr="00246542">
              <w:rPr>
                <w:rFonts w:ascii="Times New Roman" w:hAnsi="Times New Roman"/>
              </w:rPr>
              <w:br/>
              <w:t>ул. Первомайская, д. 44</w:t>
            </w:r>
            <w:r w:rsidRPr="00246542">
              <w:rPr>
                <w:rFonts w:ascii="Times New Roman" w:hAnsi="Times New Roman"/>
              </w:rPr>
              <w:br/>
              <w:t>http://kdc-loknya.ru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10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Муниципальное бюджетное учреждение культуры </w:t>
            </w:r>
            <w:proofErr w:type="spellStart"/>
            <w:r w:rsidRPr="00246542">
              <w:rPr>
                <w:rFonts w:ascii="Times New Roman" w:hAnsi="Times New Roman"/>
              </w:rPr>
              <w:t>Невельского</w:t>
            </w:r>
            <w:proofErr w:type="spellEnd"/>
            <w:r w:rsidRPr="00246542">
              <w:rPr>
                <w:rFonts w:ascii="Times New Roman" w:hAnsi="Times New Roman"/>
              </w:rPr>
              <w:t xml:space="preserve"> района «Культура и досуг»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182500, г. Невель, </w:t>
            </w:r>
            <w:r w:rsidRPr="00246542">
              <w:rPr>
                <w:rFonts w:ascii="Times New Roman" w:hAnsi="Times New Roman"/>
              </w:rPr>
              <w:br/>
              <w:t>ул. Ленина, д. 7</w:t>
            </w:r>
            <w:r w:rsidRPr="00246542">
              <w:rPr>
                <w:rFonts w:ascii="Times New Roman" w:hAnsi="Times New Roman"/>
              </w:rPr>
              <w:br/>
              <w:t>http://kulturanevel.ru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11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культуры Центр культуры «Юбилейный» муниципального образования «Островский район»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181350, г. Остров, </w:t>
            </w:r>
            <w:r w:rsidRPr="00246542">
              <w:rPr>
                <w:rFonts w:ascii="Times New Roman" w:hAnsi="Times New Roman"/>
              </w:rPr>
              <w:br/>
              <w:t>ул. 25 Октября, д. 23</w:t>
            </w:r>
            <w:r w:rsidRPr="00246542">
              <w:rPr>
                <w:rFonts w:ascii="Times New Roman" w:hAnsi="Times New Roman"/>
              </w:rPr>
              <w:br/>
              <w:t>http://ostrov-centr.ucoz.ru/index/0-2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12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Муниципальное бюджетное учреждение культуры </w:t>
            </w:r>
            <w:proofErr w:type="spellStart"/>
            <w:r w:rsidRPr="00246542">
              <w:rPr>
                <w:rFonts w:ascii="Times New Roman" w:hAnsi="Times New Roman"/>
              </w:rPr>
              <w:t>Палкинское</w:t>
            </w:r>
            <w:proofErr w:type="spellEnd"/>
            <w:r w:rsidRPr="00246542">
              <w:rPr>
                <w:rFonts w:ascii="Times New Roman" w:hAnsi="Times New Roman"/>
              </w:rPr>
              <w:t xml:space="preserve"> районное </w:t>
            </w:r>
            <w:proofErr w:type="spellStart"/>
            <w:r w:rsidRPr="00246542">
              <w:rPr>
                <w:rFonts w:ascii="Times New Roman" w:hAnsi="Times New Roman"/>
              </w:rPr>
              <w:t>досуговое</w:t>
            </w:r>
            <w:proofErr w:type="spellEnd"/>
            <w:r w:rsidRPr="00246542">
              <w:rPr>
                <w:rFonts w:ascii="Times New Roman" w:hAnsi="Times New Roman"/>
              </w:rPr>
              <w:t xml:space="preserve"> объединение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181270, п. Палкино, </w:t>
            </w:r>
            <w:r w:rsidRPr="00246542">
              <w:rPr>
                <w:rFonts w:ascii="Times New Roman" w:hAnsi="Times New Roman"/>
              </w:rPr>
              <w:br/>
              <w:t xml:space="preserve">ул. Островская, </w:t>
            </w:r>
            <w:r w:rsidR="00E61F2D">
              <w:rPr>
                <w:rFonts w:ascii="Times New Roman" w:hAnsi="Times New Roman"/>
              </w:rPr>
              <w:t>д. 14</w:t>
            </w:r>
            <w:r w:rsidR="00E61F2D">
              <w:rPr>
                <w:rFonts w:ascii="Times New Roman" w:hAnsi="Times New Roman"/>
              </w:rPr>
              <w:br/>
              <w:t>https://www.dosugpalkino.</w:t>
            </w:r>
            <w:r w:rsidRPr="00246542">
              <w:rPr>
                <w:rFonts w:ascii="Times New Roman" w:hAnsi="Times New Roman"/>
              </w:rPr>
              <w:t>com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13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культуры «Печорский районный центр культуры»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181500, г. Печоры, </w:t>
            </w:r>
            <w:r w:rsidRPr="00246542">
              <w:rPr>
                <w:rFonts w:ascii="Times New Roman" w:hAnsi="Times New Roman"/>
              </w:rPr>
              <w:br/>
              <w:t>ул. Свободы, д. 29</w:t>
            </w:r>
            <w:r w:rsidRPr="00246542">
              <w:rPr>
                <w:rFonts w:ascii="Times New Roman" w:hAnsi="Times New Roman"/>
              </w:rPr>
              <w:br/>
              <w:t>https://www.kultura-pechory.com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14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«Районный Дом культуры»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E61F2D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181000, п. Плюсса, </w:t>
            </w:r>
            <w:r w:rsidR="008E1786" w:rsidRPr="00246542">
              <w:rPr>
                <w:rFonts w:ascii="Times New Roman" w:hAnsi="Times New Roman"/>
              </w:rPr>
              <w:t>ул. Ленина, д. 16-а</w:t>
            </w:r>
            <w:r w:rsidR="008E1786" w:rsidRPr="00246542">
              <w:rPr>
                <w:rFonts w:ascii="Times New Roman" w:hAnsi="Times New Roman"/>
              </w:rPr>
              <w:br/>
              <w:t>http://plussadk.ru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15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культуры «</w:t>
            </w:r>
            <w:proofErr w:type="spellStart"/>
            <w:r w:rsidRPr="00246542">
              <w:rPr>
                <w:rFonts w:ascii="Times New Roman" w:hAnsi="Times New Roman"/>
              </w:rPr>
              <w:t>Порховский</w:t>
            </w:r>
            <w:proofErr w:type="spellEnd"/>
            <w:r w:rsidRPr="00246542">
              <w:rPr>
                <w:rFonts w:ascii="Times New Roman" w:hAnsi="Times New Roman"/>
              </w:rPr>
              <w:t xml:space="preserve"> социально-культурный комплекс»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182620, г. Порхов, </w:t>
            </w:r>
            <w:r w:rsidRPr="00246542">
              <w:rPr>
                <w:rFonts w:ascii="Times New Roman" w:hAnsi="Times New Roman"/>
              </w:rPr>
              <w:br/>
              <w:t>пр. Ленина, д.14-а</w:t>
            </w:r>
            <w:r w:rsidRPr="00246542">
              <w:rPr>
                <w:rFonts w:ascii="Times New Roman" w:hAnsi="Times New Roman"/>
              </w:rPr>
              <w:br/>
              <w:t>http://skkpetrova.ucoz.ru/index/muk_quotporkhovskij_skkquot/0-7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16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Муниципальное бюджетное учреждение «</w:t>
            </w:r>
            <w:proofErr w:type="spellStart"/>
            <w:r w:rsidRPr="00246542">
              <w:rPr>
                <w:rFonts w:ascii="Times New Roman" w:hAnsi="Times New Roman"/>
              </w:rPr>
              <w:t>Славковский</w:t>
            </w:r>
            <w:proofErr w:type="spellEnd"/>
            <w:r w:rsidRPr="00246542">
              <w:rPr>
                <w:rFonts w:ascii="Times New Roman" w:hAnsi="Times New Roman"/>
              </w:rPr>
              <w:t xml:space="preserve"> социально-культурный комплекс»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182655, </w:t>
            </w:r>
            <w:proofErr w:type="spellStart"/>
            <w:r w:rsidRPr="00246542">
              <w:rPr>
                <w:rFonts w:ascii="Times New Roman" w:hAnsi="Times New Roman"/>
              </w:rPr>
              <w:t>П</w:t>
            </w:r>
            <w:r w:rsidR="00E61F2D">
              <w:rPr>
                <w:rFonts w:ascii="Times New Roman" w:hAnsi="Times New Roman"/>
              </w:rPr>
              <w:t>орховский</w:t>
            </w:r>
            <w:proofErr w:type="spellEnd"/>
            <w:r w:rsidR="00E61F2D">
              <w:rPr>
                <w:rFonts w:ascii="Times New Roman" w:hAnsi="Times New Roman"/>
              </w:rPr>
              <w:t xml:space="preserve"> р-н, </w:t>
            </w:r>
            <w:r w:rsidR="00E61F2D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="00E61F2D">
              <w:rPr>
                <w:rFonts w:ascii="Times New Roman" w:hAnsi="Times New Roman"/>
              </w:rPr>
              <w:t>Славковичи</w:t>
            </w:r>
            <w:proofErr w:type="spellEnd"/>
            <w:r w:rsidR="00E61F2D">
              <w:rPr>
                <w:rFonts w:ascii="Times New Roman" w:hAnsi="Times New Roman"/>
              </w:rPr>
              <w:t xml:space="preserve">, </w:t>
            </w:r>
            <w:r w:rsidRPr="00246542">
              <w:rPr>
                <w:rFonts w:ascii="Times New Roman" w:hAnsi="Times New Roman"/>
              </w:rPr>
              <w:t>ул. Шелгунова, д. 6</w:t>
            </w:r>
            <w:r w:rsidRPr="00246542">
              <w:rPr>
                <w:rFonts w:ascii="Times New Roman" w:hAnsi="Times New Roman"/>
              </w:rPr>
              <w:br/>
              <w:t>http://skkslav.ucoz.ru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17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Муниципальное бюджетное учреждение культуры </w:t>
            </w:r>
            <w:proofErr w:type="spellStart"/>
            <w:r w:rsidRPr="00246542">
              <w:rPr>
                <w:rFonts w:ascii="Times New Roman" w:hAnsi="Times New Roman"/>
              </w:rPr>
              <w:t>Пушкингорского</w:t>
            </w:r>
            <w:proofErr w:type="spellEnd"/>
            <w:r w:rsidRPr="00246542">
              <w:rPr>
                <w:rFonts w:ascii="Times New Roman" w:hAnsi="Times New Roman"/>
              </w:rPr>
              <w:t xml:space="preserve"> района «</w:t>
            </w:r>
            <w:proofErr w:type="spellStart"/>
            <w:r w:rsidRPr="00246542">
              <w:rPr>
                <w:rFonts w:ascii="Times New Roman" w:hAnsi="Times New Roman"/>
              </w:rPr>
              <w:t>Культурно-досуговый</w:t>
            </w:r>
            <w:proofErr w:type="spellEnd"/>
            <w:r w:rsidRPr="00246542">
              <w:rPr>
                <w:rFonts w:ascii="Times New Roman" w:hAnsi="Times New Roman"/>
              </w:rPr>
              <w:t xml:space="preserve"> центр»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181370, п. Пушкинские Горы, ул. </w:t>
            </w:r>
            <w:proofErr w:type="gramStart"/>
            <w:r w:rsidRPr="00246542">
              <w:rPr>
                <w:rFonts w:ascii="Times New Roman" w:hAnsi="Times New Roman"/>
              </w:rPr>
              <w:t>Садовая</w:t>
            </w:r>
            <w:proofErr w:type="gramEnd"/>
            <w:r w:rsidRPr="00246542">
              <w:rPr>
                <w:rFonts w:ascii="Times New Roman" w:hAnsi="Times New Roman"/>
              </w:rPr>
              <w:t>, д. 1</w:t>
            </w:r>
            <w:r w:rsidRPr="00246542">
              <w:rPr>
                <w:rFonts w:ascii="Times New Roman" w:hAnsi="Times New Roman"/>
              </w:rPr>
              <w:br/>
              <w:t>https://kdc-pushgory.kulturu.ru</w:t>
            </w:r>
          </w:p>
        </w:tc>
      </w:tr>
      <w:tr w:rsidR="008E1786" w:rsidRPr="00246542" w:rsidTr="00D22EA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18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Государственное бюджетное учреждение культуры «Псковский областной центр народного творчества»</w:t>
            </w:r>
          </w:p>
        </w:tc>
        <w:tc>
          <w:tcPr>
            <w:tcW w:w="453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8E1786" w:rsidRPr="00246542" w:rsidRDefault="008E1786" w:rsidP="0069616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 xml:space="preserve">180000, г. Псков, </w:t>
            </w:r>
            <w:r w:rsidRPr="00246542">
              <w:rPr>
                <w:rFonts w:ascii="Times New Roman" w:hAnsi="Times New Roman"/>
              </w:rPr>
              <w:br/>
              <w:t>ул. Некрасова, д. 10</w:t>
            </w:r>
            <w:r w:rsidRPr="00246542">
              <w:rPr>
                <w:rFonts w:ascii="Times New Roman" w:hAnsi="Times New Roman"/>
              </w:rPr>
              <w:br/>
              <w:t>http://ocntpskov.ru</w:t>
            </w:r>
          </w:p>
        </w:tc>
      </w:tr>
    </w:tbl>
    <w:p w:rsidR="00256251" w:rsidRPr="00246542" w:rsidRDefault="00256251" w:rsidP="0069616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b/>
          <w:sz w:val="28"/>
          <w:szCs w:val="28"/>
        </w:rPr>
        <w:t>Период проведения исследования</w:t>
      </w:r>
      <w:r w:rsidRPr="00246542">
        <w:rPr>
          <w:rFonts w:ascii="Times New Roman" w:hAnsi="Times New Roman"/>
          <w:sz w:val="28"/>
          <w:szCs w:val="28"/>
        </w:rPr>
        <w:t xml:space="preserve">: оценка качества условий оказания услуг по представленным критериям проведена в период с </w:t>
      </w:r>
      <w:r w:rsidR="008E1786" w:rsidRPr="00246542">
        <w:rPr>
          <w:rFonts w:ascii="Times New Roman" w:hAnsi="Times New Roman"/>
          <w:sz w:val="28"/>
          <w:szCs w:val="28"/>
        </w:rPr>
        <w:t>20 сентября по 10</w:t>
      </w:r>
      <w:r w:rsidRPr="00246542">
        <w:rPr>
          <w:rFonts w:ascii="Times New Roman" w:hAnsi="Times New Roman"/>
          <w:sz w:val="28"/>
          <w:szCs w:val="28"/>
        </w:rPr>
        <w:t xml:space="preserve"> </w:t>
      </w:r>
      <w:r w:rsidR="008E1786" w:rsidRPr="00246542">
        <w:rPr>
          <w:rFonts w:ascii="Times New Roman" w:hAnsi="Times New Roman"/>
          <w:sz w:val="28"/>
          <w:szCs w:val="28"/>
        </w:rPr>
        <w:t>ок</w:t>
      </w:r>
      <w:r w:rsidRPr="00246542">
        <w:rPr>
          <w:rFonts w:ascii="Times New Roman" w:hAnsi="Times New Roman"/>
          <w:sz w:val="28"/>
          <w:szCs w:val="28"/>
        </w:rPr>
        <w:t xml:space="preserve">тября </w:t>
      </w:r>
      <w:r w:rsidR="008E1786" w:rsidRPr="00246542">
        <w:rPr>
          <w:rFonts w:ascii="Times New Roman" w:hAnsi="Times New Roman"/>
          <w:sz w:val="28"/>
          <w:szCs w:val="28"/>
        </w:rPr>
        <w:t>2020</w:t>
      </w:r>
      <w:r w:rsidRPr="00246542">
        <w:rPr>
          <w:rFonts w:ascii="Times New Roman" w:hAnsi="Times New Roman"/>
          <w:sz w:val="28"/>
          <w:szCs w:val="28"/>
        </w:rPr>
        <w:t xml:space="preserve"> года.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Оценка отражения деятельности организаций культуры проводилась командой </w:t>
      </w:r>
      <w:r w:rsidR="008E1786" w:rsidRPr="00246542">
        <w:rPr>
          <w:rFonts w:ascii="Times New Roman" w:hAnsi="Times New Roman"/>
          <w:sz w:val="28"/>
          <w:szCs w:val="28"/>
        </w:rPr>
        <w:t>АНО «Псковский региональный центр диагностики, реабилитации и оздоров</w:t>
      </w:r>
      <w:r w:rsidR="0011117A">
        <w:rPr>
          <w:rFonts w:ascii="Times New Roman" w:hAnsi="Times New Roman"/>
          <w:sz w:val="28"/>
          <w:szCs w:val="28"/>
        </w:rPr>
        <w:t>л</w:t>
      </w:r>
      <w:r w:rsidR="008E1786" w:rsidRPr="00246542">
        <w:rPr>
          <w:rFonts w:ascii="Times New Roman" w:hAnsi="Times New Roman"/>
          <w:sz w:val="28"/>
          <w:szCs w:val="28"/>
        </w:rPr>
        <w:t>ения»</w:t>
      </w:r>
      <w:r w:rsidRPr="00246542">
        <w:rPr>
          <w:rFonts w:ascii="Times New Roman" w:hAnsi="Times New Roman"/>
          <w:sz w:val="28"/>
          <w:szCs w:val="28"/>
        </w:rPr>
        <w:t xml:space="preserve">. Исполнители – кандидат психологических наук, доцент </w:t>
      </w:r>
      <w:proofErr w:type="spellStart"/>
      <w:r w:rsidRPr="00246542">
        <w:rPr>
          <w:rFonts w:ascii="Times New Roman" w:hAnsi="Times New Roman"/>
          <w:sz w:val="28"/>
          <w:szCs w:val="28"/>
        </w:rPr>
        <w:t>Грибанова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Диана </w:t>
      </w:r>
      <w:proofErr w:type="spellStart"/>
      <w:r w:rsidRPr="00246542">
        <w:rPr>
          <w:rFonts w:ascii="Times New Roman" w:hAnsi="Times New Roman"/>
          <w:sz w:val="28"/>
          <w:szCs w:val="28"/>
        </w:rPr>
        <w:t>Ярославовна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, кандидат психологических наук, доцент – Парфенова Надежда Борисовна. Респондентами анкетного опроса выступили </w:t>
      </w:r>
      <w:r w:rsidR="00D9711D" w:rsidRPr="00246542">
        <w:rPr>
          <w:rFonts w:ascii="Times New Roman" w:hAnsi="Times New Roman"/>
          <w:sz w:val="28"/>
          <w:szCs w:val="28"/>
        </w:rPr>
        <w:t>423</w:t>
      </w:r>
      <w:r w:rsidRPr="00246542">
        <w:rPr>
          <w:rFonts w:ascii="Times New Roman" w:hAnsi="Times New Roman"/>
          <w:sz w:val="28"/>
          <w:szCs w:val="28"/>
        </w:rPr>
        <w:t xml:space="preserve"> человек. Из них </w:t>
      </w:r>
      <w:r w:rsidR="002C2158" w:rsidRPr="00246542">
        <w:rPr>
          <w:rFonts w:ascii="Times New Roman" w:hAnsi="Times New Roman"/>
          <w:sz w:val="28"/>
          <w:szCs w:val="28"/>
        </w:rPr>
        <w:t>129 (30</w:t>
      </w:r>
      <w:r w:rsidRPr="00246542">
        <w:rPr>
          <w:rFonts w:ascii="Times New Roman" w:hAnsi="Times New Roman"/>
          <w:sz w:val="28"/>
          <w:szCs w:val="28"/>
        </w:rPr>
        <w:t xml:space="preserve">%) мужчин и </w:t>
      </w:r>
      <w:r w:rsidR="00D9711D" w:rsidRPr="00246542">
        <w:rPr>
          <w:rFonts w:ascii="Times New Roman" w:hAnsi="Times New Roman"/>
          <w:sz w:val="28"/>
          <w:szCs w:val="28"/>
        </w:rPr>
        <w:t>294</w:t>
      </w:r>
      <w:r w:rsidR="002C2158" w:rsidRPr="00246542">
        <w:rPr>
          <w:rFonts w:ascii="Times New Roman" w:hAnsi="Times New Roman"/>
          <w:sz w:val="28"/>
          <w:szCs w:val="28"/>
        </w:rPr>
        <w:t xml:space="preserve"> (70</w:t>
      </w:r>
      <w:r w:rsidRPr="00246542">
        <w:rPr>
          <w:rFonts w:ascii="Times New Roman" w:hAnsi="Times New Roman"/>
          <w:sz w:val="28"/>
          <w:szCs w:val="28"/>
        </w:rPr>
        <w:t xml:space="preserve">%) женщин. Распределение по возрастным группам: 18-29 лет – </w:t>
      </w:r>
      <w:r w:rsidR="002C2158" w:rsidRPr="00246542">
        <w:rPr>
          <w:rFonts w:ascii="Times New Roman" w:hAnsi="Times New Roman"/>
          <w:sz w:val="28"/>
          <w:szCs w:val="28"/>
        </w:rPr>
        <w:t>61</w:t>
      </w:r>
      <w:r w:rsidRPr="00246542">
        <w:rPr>
          <w:rFonts w:ascii="Times New Roman" w:hAnsi="Times New Roman"/>
          <w:sz w:val="28"/>
          <w:szCs w:val="28"/>
        </w:rPr>
        <w:t xml:space="preserve"> чел. (1</w:t>
      </w:r>
      <w:r w:rsidR="00E966D5" w:rsidRPr="00246542">
        <w:rPr>
          <w:rFonts w:ascii="Times New Roman" w:hAnsi="Times New Roman"/>
          <w:sz w:val="28"/>
          <w:szCs w:val="28"/>
        </w:rPr>
        <w:t>4</w:t>
      </w:r>
      <w:r w:rsidRPr="00246542">
        <w:rPr>
          <w:rFonts w:ascii="Times New Roman" w:hAnsi="Times New Roman"/>
          <w:sz w:val="28"/>
          <w:szCs w:val="28"/>
        </w:rPr>
        <w:t xml:space="preserve">%); 30-39 лет – </w:t>
      </w:r>
      <w:r w:rsidR="002C2158" w:rsidRPr="00246542">
        <w:rPr>
          <w:rFonts w:ascii="Times New Roman" w:hAnsi="Times New Roman"/>
          <w:sz w:val="28"/>
          <w:szCs w:val="28"/>
        </w:rPr>
        <w:t>99</w:t>
      </w:r>
      <w:r w:rsidRPr="00246542">
        <w:rPr>
          <w:rFonts w:ascii="Times New Roman" w:hAnsi="Times New Roman"/>
          <w:sz w:val="28"/>
          <w:szCs w:val="28"/>
        </w:rPr>
        <w:t xml:space="preserve"> </w:t>
      </w:r>
      <w:r w:rsidR="00E966D5" w:rsidRPr="00246542">
        <w:rPr>
          <w:rFonts w:ascii="Times New Roman" w:hAnsi="Times New Roman"/>
          <w:sz w:val="28"/>
          <w:szCs w:val="28"/>
        </w:rPr>
        <w:t>чел. (23</w:t>
      </w:r>
      <w:r w:rsidRPr="00246542">
        <w:rPr>
          <w:rFonts w:ascii="Times New Roman" w:hAnsi="Times New Roman"/>
          <w:sz w:val="28"/>
          <w:szCs w:val="28"/>
        </w:rPr>
        <w:t xml:space="preserve">%); 40-49 лет – </w:t>
      </w:r>
      <w:r w:rsidR="002C2158" w:rsidRPr="00246542">
        <w:rPr>
          <w:rFonts w:ascii="Times New Roman" w:hAnsi="Times New Roman"/>
          <w:sz w:val="28"/>
          <w:szCs w:val="28"/>
        </w:rPr>
        <w:t>97</w:t>
      </w:r>
      <w:r w:rsidRPr="00246542">
        <w:rPr>
          <w:rFonts w:ascii="Times New Roman" w:hAnsi="Times New Roman"/>
          <w:sz w:val="28"/>
          <w:szCs w:val="28"/>
        </w:rPr>
        <w:t xml:space="preserve"> чел. (2</w:t>
      </w:r>
      <w:r w:rsidR="00E966D5" w:rsidRPr="00246542">
        <w:rPr>
          <w:rFonts w:ascii="Times New Roman" w:hAnsi="Times New Roman"/>
          <w:sz w:val="28"/>
          <w:szCs w:val="28"/>
        </w:rPr>
        <w:t>3</w:t>
      </w:r>
      <w:r w:rsidRPr="00246542">
        <w:rPr>
          <w:rFonts w:ascii="Times New Roman" w:hAnsi="Times New Roman"/>
          <w:sz w:val="28"/>
          <w:szCs w:val="28"/>
        </w:rPr>
        <w:t xml:space="preserve">%), 50-59 лет – </w:t>
      </w:r>
      <w:r w:rsidR="002C2158" w:rsidRPr="00246542">
        <w:rPr>
          <w:rFonts w:ascii="Times New Roman" w:hAnsi="Times New Roman"/>
          <w:sz w:val="28"/>
          <w:szCs w:val="28"/>
        </w:rPr>
        <w:t>91</w:t>
      </w:r>
      <w:r w:rsidR="00E966D5" w:rsidRPr="00246542">
        <w:rPr>
          <w:rFonts w:ascii="Times New Roman" w:hAnsi="Times New Roman"/>
          <w:sz w:val="28"/>
          <w:szCs w:val="28"/>
        </w:rPr>
        <w:t xml:space="preserve"> чел. (22</w:t>
      </w:r>
      <w:r w:rsidRPr="00246542">
        <w:rPr>
          <w:rFonts w:ascii="Times New Roman" w:hAnsi="Times New Roman"/>
          <w:sz w:val="28"/>
          <w:szCs w:val="28"/>
        </w:rPr>
        <w:t xml:space="preserve">%), свыше 60 лет – </w:t>
      </w:r>
      <w:r w:rsidR="002C2158" w:rsidRPr="00246542">
        <w:rPr>
          <w:rFonts w:ascii="Times New Roman" w:hAnsi="Times New Roman"/>
          <w:sz w:val="28"/>
          <w:szCs w:val="28"/>
        </w:rPr>
        <w:t>75</w:t>
      </w:r>
      <w:r w:rsidR="00E966D5" w:rsidRPr="00246542">
        <w:rPr>
          <w:rFonts w:ascii="Times New Roman" w:hAnsi="Times New Roman"/>
          <w:sz w:val="28"/>
          <w:szCs w:val="28"/>
        </w:rPr>
        <w:t xml:space="preserve"> чел. (18</w:t>
      </w:r>
      <w:r w:rsidRPr="00246542">
        <w:rPr>
          <w:rFonts w:ascii="Times New Roman" w:hAnsi="Times New Roman"/>
          <w:sz w:val="28"/>
          <w:szCs w:val="28"/>
        </w:rPr>
        <w:t>%).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251" w:rsidRPr="00246542" w:rsidRDefault="00256251" w:rsidP="00696163">
      <w:pPr>
        <w:pStyle w:val="2"/>
        <w:spacing w:before="0" w:line="240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246542">
        <w:rPr>
          <w:rFonts w:ascii="Times New Roman" w:hAnsi="Times New Roman"/>
          <w:color w:val="auto"/>
          <w:sz w:val="28"/>
          <w:szCs w:val="28"/>
        </w:rPr>
        <w:t xml:space="preserve">Критерии независимой </w:t>
      </w:r>
      <w:proofErr w:type="gramStart"/>
      <w:r w:rsidRPr="00246542">
        <w:rPr>
          <w:rFonts w:ascii="Times New Roman" w:hAnsi="Times New Roman"/>
          <w:color w:val="auto"/>
          <w:sz w:val="28"/>
          <w:szCs w:val="28"/>
        </w:rPr>
        <w:t>оценки качества условий осуществления деятельности</w:t>
      </w:r>
      <w:proofErr w:type="gramEnd"/>
      <w:r w:rsidRPr="00246542">
        <w:rPr>
          <w:rFonts w:ascii="Times New Roman" w:hAnsi="Times New Roman"/>
          <w:color w:val="auto"/>
          <w:sz w:val="28"/>
          <w:szCs w:val="28"/>
        </w:rPr>
        <w:t xml:space="preserve"> учреждениями культуры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251" w:rsidRPr="00246542" w:rsidRDefault="00256251" w:rsidP="00696163">
      <w:pPr>
        <w:pStyle w:val="ConsPlusNormal"/>
        <w:jc w:val="center"/>
        <w:rPr>
          <w:b/>
          <w:bCs/>
        </w:rPr>
      </w:pPr>
      <w:r w:rsidRPr="00246542">
        <w:rPr>
          <w:b/>
          <w:bCs/>
        </w:rPr>
        <w:t>ПОКАЗАТЕЛИ,</w:t>
      </w:r>
    </w:p>
    <w:p w:rsidR="00256251" w:rsidRPr="00246542" w:rsidRDefault="00256251" w:rsidP="00696163">
      <w:pPr>
        <w:pStyle w:val="ConsPlusNormal"/>
        <w:jc w:val="center"/>
      </w:pPr>
      <w:r w:rsidRPr="00246542">
        <w:rPr>
          <w:b/>
          <w:bCs/>
        </w:rPr>
        <w:t>ХАРАКТЕРИЗУЮЩИЕ</w:t>
      </w:r>
      <w:r w:rsidR="00696163">
        <w:rPr>
          <w:b/>
          <w:bCs/>
        </w:rPr>
        <w:t xml:space="preserve"> ОБЩИЕ КРИТЕРИИ </w:t>
      </w:r>
      <w:proofErr w:type="gramStart"/>
      <w:r w:rsidR="00696163">
        <w:rPr>
          <w:b/>
          <w:bCs/>
        </w:rPr>
        <w:t>ОЦЕНКИ КАЧЕСТВА</w:t>
      </w:r>
      <w:r w:rsidR="00696163">
        <w:rPr>
          <w:b/>
          <w:bCs/>
        </w:rPr>
        <w:br/>
      </w:r>
      <w:r w:rsidRPr="00246542">
        <w:rPr>
          <w:b/>
          <w:bCs/>
        </w:rPr>
        <w:t>УСЛОВИЙ</w:t>
      </w:r>
      <w:r w:rsidR="00696163">
        <w:rPr>
          <w:b/>
          <w:bCs/>
        </w:rPr>
        <w:t xml:space="preserve"> </w:t>
      </w:r>
      <w:r w:rsidRPr="00246542">
        <w:rPr>
          <w:b/>
          <w:bCs/>
        </w:rPr>
        <w:t>ОКАЗАНИЯ УСЛУГ</w:t>
      </w:r>
      <w:proofErr w:type="gramEnd"/>
      <w:r w:rsidRPr="00246542">
        <w:rPr>
          <w:b/>
          <w:bCs/>
        </w:rPr>
        <w:t xml:space="preserve"> ОРГАНИЗАЦИЯМИ КУЛЬТУРЫ</w:t>
      </w:r>
    </w:p>
    <w:p w:rsidR="00256251" w:rsidRPr="00246542" w:rsidRDefault="00256251" w:rsidP="0069616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0"/>
        <w:gridCol w:w="5104"/>
        <w:gridCol w:w="1417"/>
        <w:gridCol w:w="993"/>
        <w:gridCol w:w="1134"/>
      </w:tblGrid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 xml:space="preserve">N </w:t>
            </w:r>
            <w:proofErr w:type="spellStart"/>
            <w:proofErr w:type="gramStart"/>
            <w:r w:rsidRPr="00246542">
              <w:t>п</w:t>
            </w:r>
            <w:proofErr w:type="spellEnd"/>
            <w:proofErr w:type="gramEnd"/>
            <w:r w:rsidRPr="00246542">
              <w:t>/</w:t>
            </w:r>
            <w:proofErr w:type="spellStart"/>
            <w:r w:rsidRPr="00246542">
              <w:t>п</w:t>
            </w:r>
            <w:proofErr w:type="spellEnd"/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Показатель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Максимальная величина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Значимость показателя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Значение показателя с учетом его значимости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1.</w:t>
            </w:r>
          </w:p>
        </w:tc>
        <w:tc>
          <w:tcPr>
            <w:tcW w:w="86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Критерий "Открытость и доступность информации об организации культуры"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1.1.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ar162" w:history="1">
              <w:r w:rsidRPr="00246542">
                <w:rPr>
                  <w:rStyle w:val="a4"/>
                  <w:color w:val="auto"/>
                </w:rPr>
                <w:t>&lt;1&gt;</w:t>
              </w:r>
            </w:hyperlink>
            <w:r w:rsidRPr="00246542">
              <w:t>: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 информационных стендах в помещении организации,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1.2.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-1) телефона,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- 2) электронной почты,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 xml:space="preserve">- электронных сервисов </w:t>
            </w:r>
            <w:proofErr w:type="gramStart"/>
            <w:r w:rsidRPr="00246542">
              <w:t xml:space="preserve">( </w:t>
            </w:r>
            <w:proofErr w:type="gramEnd"/>
            <w:r w:rsidRPr="00246542">
              <w:t>3)  форма для подачи электронного обращения/жалобы/предложения; 4) раздел "Часто задаваемые вопросы"; 5) получение консультации по оказываемым услугам и пр.);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- 6)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1.3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40 баллов</w:t>
            </w:r>
          </w:p>
        </w:tc>
      </w:tr>
      <w:tr w:rsidR="00256251" w:rsidRPr="00246542" w:rsidTr="00D22EA4">
        <w:trPr>
          <w:trHeight w:val="446"/>
        </w:trPr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Итого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2.</w:t>
            </w:r>
          </w:p>
        </w:tc>
        <w:tc>
          <w:tcPr>
            <w:tcW w:w="86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 xml:space="preserve">Критерий "Комфортность условий предоставления услуг" </w:t>
            </w:r>
            <w:hyperlink w:anchor="Par163" w:history="1">
              <w:r w:rsidRPr="00246542">
                <w:rPr>
                  <w:rStyle w:val="a4"/>
                  <w:color w:val="auto"/>
                </w:rPr>
                <w:t>&lt;2&gt;</w:t>
              </w:r>
            </w:hyperlink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2.1.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Обеспечение в организации комфортных условий для предоставления услуг: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комфортной зоны отдыха (ожидания);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и понятность навигации внутри организации;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доступность питьевой воды;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санитарное состояние помещений организаций;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2.2.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Время ожидания предоставления услуги</w:t>
            </w:r>
          </w:p>
        </w:tc>
        <w:tc>
          <w:tcPr>
            <w:tcW w:w="3544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Данный показатель не применяется для оценки организаций культуры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2.3.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50 баллов</w:t>
            </w:r>
          </w:p>
        </w:tc>
      </w:tr>
      <w:tr w:rsidR="00256251" w:rsidRPr="00246542" w:rsidTr="00D22EA4"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Итого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3.</w:t>
            </w:r>
          </w:p>
        </w:tc>
        <w:tc>
          <w:tcPr>
            <w:tcW w:w="86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Критерий "Доступность услуг для инвалидов"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 xml:space="preserve">3.1. </w:t>
            </w:r>
            <w:hyperlink w:anchor="Par164" w:history="1">
              <w:r w:rsidRPr="00246542">
                <w:rPr>
                  <w:rStyle w:val="a4"/>
                  <w:color w:val="auto"/>
                </w:rPr>
                <w:t>&lt;3&gt;</w:t>
              </w:r>
            </w:hyperlink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Оборудование территории, прилегающей к организации, и ее помещений с учетом доступности для инвалидов: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оборудование входных групп пандусами/подъемными платформами;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выделенных стоянок для автотранспортных средств инвалидов;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адаптированных лифтов, поручней, расширенных дверных проемов;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сменных кресел-колясок;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3.2.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дублирование для инвалидов по слуху и зрению звуковой и зрительной информации;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возможность предоставления инвалидам по сл</w:t>
            </w:r>
            <w:r w:rsidR="0073220D">
              <w:t xml:space="preserve">уху (слуху и зрению) услуг </w:t>
            </w:r>
            <w:r w:rsidRPr="00246542">
              <w:t>переводчика</w:t>
            </w:r>
            <w:r w:rsidR="0073220D">
              <w:t xml:space="preserve"> русского жестового языка</w:t>
            </w:r>
            <w:r w:rsidRPr="00246542">
              <w:t xml:space="preserve"> (</w:t>
            </w:r>
            <w:proofErr w:type="spellStart"/>
            <w:r w:rsidRPr="00246542">
              <w:t>тифлосурдопереводчика</w:t>
            </w:r>
            <w:proofErr w:type="spellEnd"/>
            <w:r w:rsidRPr="00246542">
              <w:t>);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3.3.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доступностью услуг для инвалидов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 - инвалидов)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30 баллов</w:t>
            </w:r>
          </w:p>
        </w:tc>
      </w:tr>
      <w:tr w:rsidR="00256251" w:rsidRPr="00246542" w:rsidTr="00D22EA4"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Итого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4.</w:t>
            </w:r>
          </w:p>
        </w:tc>
        <w:tc>
          <w:tcPr>
            <w:tcW w:w="86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 xml:space="preserve">Критерий "Доброжелательность, вежливость работников организации" </w:t>
            </w:r>
            <w:hyperlink w:anchor="Par163" w:history="1">
              <w:r w:rsidRPr="00246542">
                <w:rPr>
                  <w:rStyle w:val="a4"/>
                  <w:color w:val="auto"/>
                </w:rPr>
                <w:t>&lt;2&gt;</w:t>
              </w:r>
            </w:hyperlink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4.1.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4.2.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4.3.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20%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20 баллов</w:t>
            </w:r>
          </w:p>
        </w:tc>
      </w:tr>
      <w:tr w:rsidR="00256251" w:rsidRPr="00246542" w:rsidTr="00D22EA4"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Итого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5.</w:t>
            </w:r>
          </w:p>
        </w:tc>
        <w:tc>
          <w:tcPr>
            <w:tcW w:w="864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 xml:space="preserve">Критерий "Удовлетворенность условиями оказания услуг" </w:t>
            </w:r>
            <w:hyperlink w:anchor="Par163" w:history="1">
              <w:r w:rsidRPr="00246542">
                <w:rPr>
                  <w:rStyle w:val="a4"/>
                  <w:color w:val="auto"/>
                </w:rPr>
                <w:t>&lt;2&gt;</w:t>
              </w:r>
            </w:hyperlink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5.1.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5.2.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графиком работы организации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20%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20 баллов</w:t>
            </w:r>
          </w:p>
        </w:tc>
      </w:tr>
      <w:tr w:rsidR="00256251" w:rsidRPr="00246542" w:rsidTr="00D22EA4">
        <w:tc>
          <w:tcPr>
            <w:tcW w:w="8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5.3.</w:t>
            </w:r>
          </w:p>
        </w:tc>
        <w:tc>
          <w:tcPr>
            <w:tcW w:w="51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4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50 баллов</w:t>
            </w:r>
          </w:p>
        </w:tc>
      </w:tr>
      <w:tr w:rsidR="00256251" w:rsidRPr="00246542" w:rsidTr="00D22EA4">
        <w:tc>
          <w:tcPr>
            <w:tcW w:w="73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Итого</w:t>
            </w:r>
          </w:p>
        </w:tc>
        <w:tc>
          <w:tcPr>
            <w:tcW w:w="9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100%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100 баллов</w:t>
            </w:r>
          </w:p>
        </w:tc>
      </w:tr>
    </w:tbl>
    <w:p w:rsidR="00256251" w:rsidRPr="00246542" w:rsidRDefault="00256251" w:rsidP="00696163">
      <w:pPr>
        <w:pStyle w:val="ConsPlusNormal"/>
        <w:jc w:val="both"/>
      </w:pP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bookmarkStart w:id="0" w:name="Par162"/>
      <w:bookmarkEnd w:id="0"/>
      <w:r w:rsidRPr="00246542">
        <w:rPr>
          <w:sz w:val="28"/>
          <w:szCs w:val="28"/>
        </w:rPr>
        <w:t xml:space="preserve">&lt;1&gt; </w:t>
      </w:r>
      <w:hyperlink r:id="rId9" w:history="1">
        <w:r w:rsidRPr="00246542">
          <w:rPr>
            <w:rStyle w:val="a4"/>
            <w:color w:val="auto"/>
            <w:sz w:val="28"/>
            <w:szCs w:val="28"/>
          </w:rPr>
          <w:t>Статья 36.2</w:t>
        </w:r>
      </w:hyperlink>
      <w:r w:rsidRPr="00246542">
        <w:rPr>
          <w:sz w:val="28"/>
          <w:szCs w:val="28"/>
        </w:rPr>
        <w:t xml:space="preserve"> Закона Российской Федерации от 9 октября 1992 г. N 3612-1, </w:t>
      </w:r>
      <w:hyperlink r:id="rId10" w:history="1">
        <w:r w:rsidRPr="00246542">
          <w:rPr>
            <w:rStyle w:val="a4"/>
            <w:color w:val="auto"/>
            <w:sz w:val="28"/>
            <w:szCs w:val="28"/>
          </w:rPr>
          <w:t>приказ</w:t>
        </w:r>
      </w:hyperlink>
      <w:r w:rsidRPr="00246542">
        <w:rPr>
          <w:sz w:val="28"/>
          <w:szCs w:val="28"/>
        </w:rPr>
        <w:t xml:space="preserve"> Минкультуры России от 20.02.2015 N 277 "Об утверждении требований к содержанию и форме предоставления информации о деятельности организаций культуры, размещенной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 (зарегистрирован в Министерстве юстиции Российской Федерации 8 мая 2015 г., регистрационный номер 37187).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bookmarkStart w:id="1" w:name="Par163"/>
      <w:bookmarkEnd w:id="1"/>
      <w:r w:rsidRPr="00246542">
        <w:rPr>
          <w:sz w:val="28"/>
          <w:szCs w:val="28"/>
        </w:rPr>
        <w:t xml:space="preserve">&lt;2&gt; Данный критерий не применим к театрально-зрелищным и концертным организациям в соответствии со </w:t>
      </w:r>
      <w:hyperlink r:id="rId11" w:history="1">
        <w:r w:rsidRPr="00246542">
          <w:rPr>
            <w:rStyle w:val="a4"/>
            <w:color w:val="auto"/>
            <w:sz w:val="28"/>
            <w:szCs w:val="28"/>
          </w:rPr>
          <w:t>статьей 36.1</w:t>
        </w:r>
      </w:hyperlink>
      <w:r w:rsidRPr="00246542">
        <w:rPr>
          <w:sz w:val="28"/>
          <w:szCs w:val="28"/>
        </w:rPr>
        <w:t xml:space="preserve"> Закона Российской Федерации от 9 октября 1992 г. N 3612-1.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bookmarkStart w:id="2" w:name="Par164"/>
      <w:bookmarkEnd w:id="2"/>
      <w:r w:rsidRPr="00246542">
        <w:rPr>
          <w:sz w:val="28"/>
          <w:szCs w:val="28"/>
        </w:rPr>
        <w:t xml:space="preserve">&lt;3&gt; Данный показатель не применяется к организациям культуры, размещающимся в объектах культурного наследия. В случае нахождения организации культуры в объекте культурного наследия применяются показатели, предусмотренные </w:t>
      </w:r>
      <w:hyperlink r:id="rId12" w:history="1">
        <w:r w:rsidRPr="00246542">
          <w:rPr>
            <w:rStyle w:val="a4"/>
            <w:color w:val="auto"/>
            <w:sz w:val="28"/>
            <w:szCs w:val="28"/>
          </w:rPr>
          <w:t>пунктом 8</w:t>
        </w:r>
      </w:hyperlink>
      <w:r w:rsidRPr="00246542">
        <w:rPr>
          <w:sz w:val="28"/>
          <w:szCs w:val="28"/>
        </w:rPr>
        <w:t xml:space="preserve"> Приказа Минкультуры России от 20.11.2015 N 2834 (зарегистрирован в Министерстве юстиции Российской Федерации 10 декабря 2015 г., регистрационный номер 40073).</w:t>
      </w:r>
    </w:p>
    <w:p w:rsidR="00256251" w:rsidRPr="00246542" w:rsidRDefault="00256251" w:rsidP="00696163">
      <w:pPr>
        <w:pStyle w:val="ConsPlusNormal"/>
        <w:rPr>
          <w:sz w:val="28"/>
          <w:szCs w:val="28"/>
        </w:rPr>
      </w:pPr>
    </w:p>
    <w:p w:rsidR="00256251" w:rsidRPr="00246542" w:rsidRDefault="00256251" w:rsidP="00F60C8A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Доступность объекта культурного наследия для инвалидов оценивалась в соответствии с п. 8 Приказа Минкультуры России от 20.11.2015 N 2834 </w:t>
      </w:r>
      <w:r w:rsidR="00F60C8A">
        <w:rPr>
          <w:sz w:val="28"/>
          <w:szCs w:val="28"/>
        </w:rPr>
        <w:t>(</w:t>
      </w:r>
      <w:r w:rsidRPr="00246542">
        <w:rPr>
          <w:sz w:val="28"/>
          <w:szCs w:val="28"/>
        </w:rPr>
        <w:t>зарегистрирован в Министерстве юстиции Российской Федерации 10 декабря 2015 г., регистрационный номер 40073).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8.1. при организации размещения специальных мест для транспорта инвалидов: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размещение специальных парковочных мест рядом друг с другом и обозначение их местонахождения указателем, расположенным рядом с главным входом в здание;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- обозначение специальных парковочных мест наземной разметкой с </w:t>
      </w:r>
      <w:proofErr w:type="gramStart"/>
      <w:r w:rsidRPr="00246542">
        <w:rPr>
          <w:sz w:val="28"/>
          <w:szCs w:val="28"/>
        </w:rPr>
        <w:t>обозначением</w:t>
      </w:r>
      <w:proofErr w:type="gramEnd"/>
      <w:r w:rsidRPr="00246542">
        <w:rPr>
          <w:sz w:val="28"/>
          <w:szCs w:val="28"/>
        </w:rPr>
        <w:t xml:space="preserve"> как на поверхности парковки, так и с помощью вертикального знака;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создание системы управления/наблюдения, чтобы выделенные специальные парковочные места использовались только инвалидами;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расположение специальных парковочных мест как можно ближе к входу в сооружение;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обеспечение гладкой и ровной поверхности специальных парковочных мест без использования материалов покрытия с несвязанной поверхностью, в том числе</w:t>
      </w:r>
      <w:r w:rsidR="00D22EA4">
        <w:rPr>
          <w:sz w:val="28"/>
          <w:szCs w:val="28"/>
        </w:rPr>
        <w:t>,</w:t>
      </w:r>
      <w:r w:rsidRPr="00246542">
        <w:rPr>
          <w:sz w:val="28"/>
          <w:szCs w:val="28"/>
        </w:rPr>
        <w:t xml:space="preserve"> таких как гравий;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оборудование выхода со специальных парковочных мест бордюрными пандусами, расположенными в непосредственной близости от них;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дублирование элементов управления шлагбаумом с помощью голоса альтернативными средствами для инвалидов с нарушениями слуха и речи;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оборудование зоны посадки/высадки из транспорта, расположенной в непосредственной близости от главного входа;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8.2. при планировании и организации пешеходных путей движения: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оборудование ориентиров вдоль пути следования, помогающих найти дорогу;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использование для путей следования транспорта и пешеходных дорожек материалов различной фактуры и окраски для их четкого отличия друг от друга;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обеспечение альтернативного способа преодоления перепада высот с помощью ступеней;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использование предупреждающих и направляющих элементов информирования для инвалидов с нарушением зрения;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8.3. при оборудовании входа в здание - объект культурного наследия или на его территорию: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оборудование входа ровной площадкой непосредственно перед входной дверью, для обеспечения его доступности для инвалидов на креслах-колясках;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расположение входной двери в сочетании с направлением пути подхода;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наличие альтернативного пути движения в случае установки на входе рамочных металлоискателей;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устройство входного вестибюля с учетом предоставления инвалиду в кресле-коляске возможности ее использования;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8.4. при организации путей движения на объекте культурного наследия: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использование визуально отличающегося цвета поверхности пандуса от цвета горизонтальной площадки;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прочное закрепление противоскользящей поверхности пандусов;</w:t>
      </w:r>
    </w:p>
    <w:p w:rsidR="00256251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</w:t>
      </w:r>
      <w:proofErr w:type="gramStart"/>
      <w:r w:rsidRPr="00246542">
        <w:rPr>
          <w:sz w:val="28"/>
          <w:szCs w:val="28"/>
        </w:rPr>
        <w:t>ств ст</w:t>
      </w:r>
      <w:proofErr w:type="gramEnd"/>
      <w:r w:rsidRPr="00246542">
        <w:rPr>
          <w:sz w:val="28"/>
          <w:szCs w:val="28"/>
        </w:rPr>
        <w:t>упеней.</w:t>
      </w:r>
    </w:p>
    <w:p w:rsidR="00256251" w:rsidRPr="00246542" w:rsidRDefault="00256251" w:rsidP="00696163">
      <w:pPr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6251" w:rsidRPr="00246542" w:rsidRDefault="00256251" w:rsidP="00696163">
      <w:pPr>
        <w:pStyle w:val="2"/>
        <w:spacing w:before="0" w:line="240" w:lineRule="auto"/>
        <w:ind w:left="0" w:firstLine="709"/>
        <w:jc w:val="center"/>
        <w:rPr>
          <w:rFonts w:ascii="Times New Roman" w:hAnsi="Times New Roman"/>
          <w:color w:val="auto"/>
          <w:sz w:val="28"/>
          <w:szCs w:val="28"/>
        </w:rPr>
      </w:pPr>
      <w:r w:rsidRPr="00246542">
        <w:rPr>
          <w:rFonts w:ascii="Times New Roman" w:hAnsi="Times New Roman"/>
          <w:color w:val="auto"/>
          <w:sz w:val="28"/>
          <w:szCs w:val="28"/>
        </w:rPr>
        <w:t>Методика и инструментарий оценки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Независимая оценка включала в себя совокупность методов социологического исследования (</w:t>
      </w:r>
      <w:proofErr w:type="spellStart"/>
      <w:r w:rsidRPr="00246542">
        <w:rPr>
          <w:rFonts w:ascii="Times New Roman" w:hAnsi="Times New Roman"/>
          <w:sz w:val="28"/>
          <w:szCs w:val="28"/>
        </w:rPr>
        <w:t>контент-анализ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сайтов) и анкетный опрос специалистов и получателей услуг учреждений культуры, которые позволили получить комплексную информацию об оцениваемых объектах.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В рамках данной независимой оценки были проведены: </w:t>
      </w:r>
    </w:p>
    <w:p w:rsidR="00256251" w:rsidRPr="00246542" w:rsidRDefault="00256251" w:rsidP="0069616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246542">
        <w:rPr>
          <w:rFonts w:ascii="Times New Roman" w:hAnsi="Times New Roman"/>
          <w:b/>
          <w:sz w:val="28"/>
          <w:szCs w:val="28"/>
        </w:rPr>
        <w:t>контент-анализ</w:t>
      </w:r>
      <w:proofErr w:type="spellEnd"/>
      <w:r w:rsidRPr="00246542">
        <w:rPr>
          <w:rFonts w:ascii="Times New Roman" w:hAnsi="Times New Roman"/>
          <w:b/>
          <w:sz w:val="28"/>
          <w:szCs w:val="28"/>
        </w:rPr>
        <w:t xml:space="preserve"> </w:t>
      </w:r>
      <w:r w:rsidRPr="00246542">
        <w:rPr>
          <w:rFonts w:ascii="Times New Roman" w:hAnsi="Times New Roman"/>
          <w:sz w:val="28"/>
          <w:szCs w:val="28"/>
        </w:rPr>
        <w:t>информации на сайтах учреждений культуры;</w:t>
      </w:r>
    </w:p>
    <w:p w:rsidR="00256251" w:rsidRPr="00246542" w:rsidRDefault="00256251" w:rsidP="0069616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hAnsi="Times New Roman"/>
          <w:b/>
          <w:sz w:val="28"/>
          <w:szCs w:val="28"/>
        </w:rPr>
        <w:t xml:space="preserve">оценка стендов, помещений и прилегающей территории учреждений культуры; </w:t>
      </w:r>
    </w:p>
    <w:p w:rsidR="00256251" w:rsidRPr="00246542" w:rsidRDefault="00256251" w:rsidP="0069616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b/>
          <w:sz w:val="28"/>
          <w:szCs w:val="28"/>
        </w:rPr>
        <w:t>анкетный опрос получателей услуг, в том числе лиц с ОВЗ (инвалидов);</w:t>
      </w:r>
    </w:p>
    <w:p w:rsidR="00256251" w:rsidRPr="00246542" w:rsidRDefault="00256251" w:rsidP="00696163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b/>
          <w:sz w:val="28"/>
          <w:szCs w:val="28"/>
        </w:rPr>
        <w:t>анкетный опрос сотрудников организаций.</w:t>
      </w:r>
    </w:p>
    <w:p w:rsidR="00256251" w:rsidRPr="00246542" w:rsidRDefault="00256251" w:rsidP="0069616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Исследование интернет-сайтов орг</w:t>
      </w:r>
      <w:r w:rsidR="00001AF6">
        <w:rPr>
          <w:rFonts w:ascii="Times New Roman" w:hAnsi="Times New Roman"/>
          <w:sz w:val="28"/>
          <w:szCs w:val="28"/>
        </w:rPr>
        <w:t xml:space="preserve">анизаций культуры осуществляли </w:t>
      </w:r>
      <w:r w:rsidRPr="00246542">
        <w:rPr>
          <w:rFonts w:ascii="Times New Roman" w:hAnsi="Times New Roman"/>
          <w:sz w:val="28"/>
          <w:szCs w:val="28"/>
        </w:rPr>
        <w:t xml:space="preserve">эксперты методом сплошного просмотра содержимого страниц </w:t>
      </w:r>
      <w:r w:rsidRPr="00246542">
        <w:rPr>
          <w:rFonts w:ascii="Times New Roman" w:hAnsi="Times New Roman"/>
          <w:sz w:val="28"/>
          <w:szCs w:val="28"/>
          <w:lang w:val="en-US"/>
        </w:rPr>
        <w:t>web</w:t>
      </w:r>
      <w:r w:rsidRPr="00246542">
        <w:rPr>
          <w:rFonts w:ascii="Times New Roman" w:hAnsi="Times New Roman"/>
          <w:sz w:val="28"/>
          <w:szCs w:val="28"/>
        </w:rPr>
        <w:t xml:space="preserve">-ресурса (скрининг наличия) с выявлением и фиксацией в соответствии с показателями, определенными Методическими рекомендациями, являющимися приложением к приказу </w:t>
      </w:r>
      <w:r w:rsidRPr="00246542">
        <w:rPr>
          <w:rFonts w:ascii="Times New Roman" w:eastAsia="Times New Roman" w:hAnsi="Times New Roman"/>
          <w:sz w:val="28"/>
          <w:szCs w:val="28"/>
        </w:rPr>
        <w:t>Минкультуры России от 22.11.2016 № 2542 «Об утверждении показателей, характеризующих общие критерии оценки качества оказания услуг организациями культуры»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Максимальное количество баллов по каждому из блоков для учреждений культуры – 100</w:t>
      </w:r>
      <w:r w:rsidRPr="00246542">
        <w:rPr>
          <w:rFonts w:ascii="Times New Roman" w:hAnsi="Times New Roman"/>
          <w:b/>
          <w:sz w:val="28"/>
          <w:szCs w:val="28"/>
        </w:rPr>
        <w:t xml:space="preserve"> </w:t>
      </w:r>
      <w:r w:rsidRPr="00246542">
        <w:rPr>
          <w:rFonts w:ascii="Times New Roman" w:hAnsi="Times New Roman"/>
          <w:sz w:val="28"/>
          <w:szCs w:val="28"/>
        </w:rPr>
        <w:t>баллов, что составляет 100%.</w:t>
      </w:r>
    </w:p>
    <w:p w:rsidR="00256251" w:rsidRPr="00246542" w:rsidRDefault="00256251" w:rsidP="00696163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Проанализируем результаты независимой оценки качества оказываемых услуг организациями </w:t>
      </w:r>
      <w:proofErr w:type="spellStart"/>
      <w:r w:rsidRPr="00246542">
        <w:rPr>
          <w:rFonts w:ascii="Times New Roman" w:hAnsi="Times New Roman"/>
          <w:sz w:val="28"/>
          <w:szCs w:val="28"/>
        </w:rPr>
        <w:t>культурно-досугового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типа. В независимой оценке приняло участие </w:t>
      </w:r>
      <w:r w:rsidR="005863CA" w:rsidRPr="00246542">
        <w:rPr>
          <w:rFonts w:ascii="Times New Roman" w:hAnsi="Times New Roman"/>
          <w:sz w:val="28"/>
          <w:szCs w:val="28"/>
        </w:rPr>
        <w:t>18</w:t>
      </w:r>
      <w:r w:rsidRPr="0024654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46542">
        <w:rPr>
          <w:rFonts w:ascii="Times New Roman" w:hAnsi="Times New Roman"/>
          <w:sz w:val="28"/>
          <w:szCs w:val="28"/>
        </w:rPr>
        <w:t>культурно-досуговых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организаций Псковской области. Был проведен </w:t>
      </w:r>
      <w:proofErr w:type="spellStart"/>
      <w:r w:rsidRPr="00246542">
        <w:rPr>
          <w:rFonts w:ascii="Times New Roman" w:hAnsi="Times New Roman"/>
          <w:sz w:val="28"/>
          <w:szCs w:val="28"/>
        </w:rPr>
        <w:t>контент-анализ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официальных сайтов организаций культуры, оценены стенды, находящиеся внутри учреждений, условия комфортности, оборудование территории и условия доступности поучения услуг лицами с ОВЗ, а также проведен опрос мнения потребителей услуг организаций </w:t>
      </w:r>
      <w:proofErr w:type="spellStart"/>
      <w:r w:rsidRPr="00246542">
        <w:rPr>
          <w:rFonts w:ascii="Times New Roman" w:hAnsi="Times New Roman"/>
          <w:sz w:val="28"/>
          <w:szCs w:val="28"/>
        </w:rPr>
        <w:t>культурно-досугового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типа. 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Результаты независимой оценки по 15 показателям, сгруппированных в пять критериев оценивания, представлены ниже (Таблица 1).</w:t>
      </w:r>
    </w:p>
    <w:p w:rsidR="00256251" w:rsidRPr="00246542" w:rsidRDefault="00256251" w:rsidP="00696163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Таблица 1</w:t>
      </w:r>
      <w:r w:rsidRPr="00246542">
        <w:rPr>
          <w:rFonts w:ascii="Times New Roman" w:hAnsi="Times New Roman"/>
          <w:sz w:val="28"/>
          <w:szCs w:val="28"/>
        </w:rPr>
        <w:tab/>
      </w:r>
    </w:p>
    <w:p w:rsidR="00256251" w:rsidRPr="00246542" w:rsidRDefault="00256251" w:rsidP="006961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hAnsi="Times New Roman"/>
          <w:b/>
          <w:sz w:val="28"/>
          <w:szCs w:val="28"/>
        </w:rPr>
        <w:t xml:space="preserve">Значение показателей, характеризующих общие критерии оценки качества оказания услуг организациями </w:t>
      </w:r>
      <w:proofErr w:type="spellStart"/>
      <w:r w:rsidRPr="00246542">
        <w:rPr>
          <w:rFonts w:ascii="Times New Roman" w:hAnsi="Times New Roman"/>
          <w:b/>
          <w:sz w:val="28"/>
          <w:szCs w:val="28"/>
        </w:rPr>
        <w:t>культурно-досугового</w:t>
      </w:r>
      <w:proofErr w:type="spellEnd"/>
      <w:r w:rsidRPr="00246542">
        <w:rPr>
          <w:rFonts w:ascii="Times New Roman" w:hAnsi="Times New Roman"/>
          <w:b/>
          <w:sz w:val="28"/>
          <w:szCs w:val="28"/>
        </w:rPr>
        <w:t xml:space="preserve"> типа Псковской области </w:t>
      </w: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17"/>
        <w:gridCol w:w="3881"/>
        <w:gridCol w:w="1871"/>
        <w:gridCol w:w="1531"/>
        <w:gridCol w:w="1560"/>
      </w:tblGrid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 xml:space="preserve">N </w:t>
            </w:r>
            <w:proofErr w:type="spellStart"/>
            <w:proofErr w:type="gramStart"/>
            <w:r w:rsidRPr="00246542">
              <w:t>п</w:t>
            </w:r>
            <w:proofErr w:type="spellEnd"/>
            <w:proofErr w:type="gramEnd"/>
            <w:r w:rsidRPr="00246542">
              <w:t>/</w:t>
            </w:r>
            <w:proofErr w:type="spellStart"/>
            <w:r w:rsidRPr="00246542">
              <w:t>п</w:t>
            </w:r>
            <w:proofErr w:type="spellEnd"/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Показатель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Источник информации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Диапазон значений показателей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Значение показателя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</w:t>
            </w:r>
          </w:p>
        </w:tc>
        <w:tc>
          <w:tcPr>
            <w:tcW w:w="884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rPr>
                <w:b/>
              </w:rPr>
              <w:t>Критерий "Открытость и доступность информации об организации культуры" (максимум – 100 баллов) –</w:t>
            </w:r>
            <w:r w:rsidRPr="00246542">
              <w:t xml:space="preserve"> </w:t>
            </w:r>
            <w:r w:rsidR="00780882" w:rsidRPr="00246542">
              <w:rPr>
                <w:b/>
              </w:rPr>
              <w:t>90,2</w:t>
            </w:r>
            <w:r w:rsidR="00836CE1" w:rsidRPr="00246542">
              <w:rPr>
                <w:b/>
              </w:rPr>
              <w:t xml:space="preserve"> б</w:t>
            </w:r>
            <w:r w:rsidRPr="00246542">
              <w:rPr>
                <w:b/>
              </w:rPr>
              <w:t>.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1.1.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 xml:space="preserve">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 </w:t>
            </w:r>
            <w:hyperlink w:anchor="Par162" w:history="1">
              <w:r w:rsidRPr="00246542">
                <w:rPr>
                  <w:rStyle w:val="a4"/>
                  <w:color w:val="auto"/>
                </w:rPr>
                <w:t>&lt;1&gt;</w:t>
              </w:r>
            </w:hyperlink>
            <w:r w:rsidRPr="00246542">
              <w:t>: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 информационных стендах в помещении организации,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 официальном сайте организации в информационно-телекоммуникационной сети "Интернет".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</w:p>
          <w:p w:rsidR="00256251" w:rsidRPr="00246542" w:rsidRDefault="00256251" w:rsidP="00696163">
            <w:pPr>
              <w:pStyle w:val="ConsPlusNormal"/>
              <w:jc w:val="center"/>
            </w:pPr>
          </w:p>
          <w:p w:rsidR="00256251" w:rsidRPr="00246542" w:rsidRDefault="00256251" w:rsidP="00696163">
            <w:pPr>
              <w:pStyle w:val="ConsPlusNormal"/>
              <w:jc w:val="center"/>
            </w:pPr>
          </w:p>
          <w:p w:rsidR="00256251" w:rsidRPr="00246542" w:rsidRDefault="00256251" w:rsidP="00696163">
            <w:pPr>
              <w:pStyle w:val="ConsPlusNormal"/>
              <w:jc w:val="center"/>
            </w:pPr>
          </w:p>
          <w:p w:rsidR="00256251" w:rsidRPr="00246542" w:rsidRDefault="00256251" w:rsidP="00696163">
            <w:pPr>
              <w:pStyle w:val="ConsPlusNormal"/>
              <w:jc w:val="center"/>
            </w:pPr>
          </w:p>
          <w:p w:rsidR="00256251" w:rsidRPr="00246542" w:rsidRDefault="00256251" w:rsidP="00696163">
            <w:pPr>
              <w:pStyle w:val="ConsPlusNormal"/>
              <w:jc w:val="center"/>
            </w:pPr>
          </w:p>
          <w:p w:rsidR="00256251" w:rsidRPr="00246542" w:rsidRDefault="00256251" w:rsidP="00696163">
            <w:pPr>
              <w:pStyle w:val="ConsPlusNormal"/>
              <w:jc w:val="center"/>
            </w:pPr>
          </w:p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Стенд организации</w:t>
            </w:r>
          </w:p>
          <w:p w:rsidR="00256251" w:rsidRPr="00246542" w:rsidRDefault="00256251" w:rsidP="00696163">
            <w:pPr>
              <w:pStyle w:val="ConsPlusNormal"/>
              <w:jc w:val="center"/>
            </w:pPr>
          </w:p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официальный сайт организации культуры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 – 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</w:p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</w:p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</w:p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</w:p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</w:p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</w:p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</w:p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</w:p>
          <w:p w:rsidR="00256251" w:rsidRPr="00246542" w:rsidRDefault="00836CE1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11,7</w:t>
            </w:r>
            <w:r w:rsidR="00256251" w:rsidRPr="00246542">
              <w:rPr>
                <w:b/>
              </w:rPr>
              <w:t xml:space="preserve"> баллов</w:t>
            </w:r>
          </w:p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</w:p>
          <w:p w:rsidR="00256251" w:rsidRPr="00246542" w:rsidRDefault="00836CE1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11,9</w:t>
            </w:r>
            <w:r w:rsidR="00256251" w:rsidRPr="00246542">
              <w:rPr>
                <w:b/>
              </w:rPr>
              <w:t xml:space="preserve"> баллов 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1.2.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Обеспечение на официальном сайте организации наличия и функционирования дистанционных способов обратной связи и взаимодействия с получателями услуг: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-телефона,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электронной почты,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электронных сервисов (форма для подачи электронного обращения/жалобы/предложения;  раздел "Часто задаваемые вопросы"; получение консультации по оказываемым услугам и пр.);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обеспечение технической возможности выражения получателем услуг мнения о качестве оказания услуг (наличие анкеты для опроса граждан или гиперссылки на нее)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официальный сайт организации культуры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 – 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836CE1" w:rsidP="00696163">
            <w:pPr>
              <w:pStyle w:val="ConsPlusNormal"/>
              <w:jc w:val="center"/>
              <w:rPr>
                <w:b/>
                <w:highlight w:val="yellow"/>
              </w:rPr>
            </w:pPr>
            <w:r w:rsidRPr="00246542">
              <w:rPr>
                <w:b/>
              </w:rPr>
              <w:t>27</w:t>
            </w:r>
            <w:r w:rsidR="00256251" w:rsidRPr="00246542">
              <w:rPr>
                <w:b/>
              </w:rPr>
              <w:t>,8 балла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1.3.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стендах, на сайте в информационно-телекоммуникационной сети "Интернет"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изучение мнения получателей услуг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 – 40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EC59CA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19,5 б</w:t>
            </w:r>
            <w:r w:rsidR="00256251" w:rsidRPr="00246542">
              <w:rPr>
                <w:b/>
              </w:rPr>
              <w:t>алл</w:t>
            </w:r>
            <w:r w:rsidRPr="00246542">
              <w:rPr>
                <w:b/>
              </w:rPr>
              <w:t>ов</w:t>
            </w:r>
          </w:p>
          <w:p w:rsidR="00EC59CA" w:rsidRPr="00246542" w:rsidRDefault="00780882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 xml:space="preserve">19,3 </w:t>
            </w:r>
            <w:r w:rsidR="00EC59CA" w:rsidRPr="00246542">
              <w:rPr>
                <w:b/>
              </w:rPr>
              <w:t>балла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2</w:t>
            </w:r>
          </w:p>
        </w:tc>
        <w:tc>
          <w:tcPr>
            <w:tcW w:w="884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 xml:space="preserve">Комфортность условий предоставления услуг – </w:t>
            </w:r>
            <w:r w:rsidR="00494B2A" w:rsidRPr="00246542">
              <w:rPr>
                <w:b/>
              </w:rPr>
              <w:t>87,9</w:t>
            </w:r>
            <w:r w:rsidRPr="00246542">
              <w:rPr>
                <w:b/>
              </w:rPr>
              <w:t xml:space="preserve"> б.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2.1.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Обеспечение в организации комфортных условий для предоставления услуг: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комфортной зоны отдыха (ожидания);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и понятность навигации внутри организации;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доступность питьевой воды;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и доступность санитарно-гигиенических помещений (чистота помещений, наличие мыла, воды, туалетной бумаги и пр.);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санитарное состояние помещений организаций;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возможность бронирования услуги/доступность записи на получение услуги (по телефону, с использованием сети "Интернет" на официальном сайте организации, при личном посещении и пр.)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экспертная оценка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0-50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50 баллов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2.2.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Время ожидания предоставления услуги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Данный показатель не применяется для оценки организаций культуры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256251" w:rsidP="00696163">
            <w:pPr>
              <w:pStyle w:val="ConsPlusNormal"/>
              <w:jc w:val="center"/>
              <w:rPr>
                <w:b/>
                <w:highlight w:val="yellow"/>
              </w:rPr>
            </w:pP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2.3.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комфортностью условий предоставления услуг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0-50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37,9 балла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</w:t>
            </w:r>
          </w:p>
        </w:tc>
        <w:tc>
          <w:tcPr>
            <w:tcW w:w="884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Д</w:t>
            </w:r>
            <w:r w:rsidR="00725094">
              <w:rPr>
                <w:b/>
              </w:rPr>
              <w:t xml:space="preserve">оступность услуг для инвалидов </w:t>
            </w:r>
            <w:r w:rsidRPr="00246542">
              <w:rPr>
                <w:b/>
              </w:rPr>
              <w:t xml:space="preserve">- </w:t>
            </w:r>
            <w:r w:rsidR="00852BA2" w:rsidRPr="00246542">
              <w:rPr>
                <w:b/>
              </w:rPr>
              <w:t>50,8</w:t>
            </w:r>
            <w:r w:rsidRPr="00246542">
              <w:rPr>
                <w:b/>
              </w:rPr>
              <w:t xml:space="preserve"> б.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3.1.</w:t>
            </w:r>
          </w:p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Не применяется к ОКН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Оборудование территории, прилегающей к организации, и ее помещений с учетом доступности для инвалидов: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оборудование входных групп пандусами/подъемными платформами;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выделенных стоянок для автотранспортных средств инвалидов;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адаптированных лифтов, поручней, расширенных дверных проемов;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сменных кресел-колясок;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специально оборудованных санитарно-гигиенических помещений в организации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</w:p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 xml:space="preserve">экспертная оценка 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0 - 30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256251" w:rsidP="00696163">
            <w:pPr>
              <w:pStyle w:val="ConsPlusNormal"/>
              <w:tabs>
                <w:tab w:val="left" w:pos="80"/>
              </w:tabs>
              <w:rPr>
                <w:b/>
              </w:rPr>
            </w:pPr>
            <w:r w:rsidRPr="00246542">
              <w:rPr>
                <w:b/>
              </w:rPr>
              <w:tab/>
            </w:r>
            <w:r w:rsidR="00494B2A" w:rsidRPr="00246542">
              <w:rPr>
                <w:b/>
              </w:rPr>
              <w:t>9</w:t>
            </w:r>
            <w:r w:rsidRPr="00246542">
              <w:rPr>
                <w:b/>
              </w:rPr>
              <w:t>,6 балла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3.2.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Обеспечение в организации условий доступности, позволяющих инвалидам получать услуги наравне с другими, включая: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дублирование для инвалидов по слуху и зрению звуковой и зрительной информации;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дублирование надписей, знаков и иной текстовой и графической информации знаками, выполненными рельефно-точечным шрифтом Брайля;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возможность предоставления инвалидам по слуху (слуху и зрению) услуг переводчика</w:t>
            </w:r>
            <w:r w:rsidR="00725094">
              <w:t xml:space="preserve"> русского жестового языка</w:t>
            </w:r>
            <w:r w:rsidRPr="00246542">
              <w:t xml:space="preserve"> (</w:t>
            </w:r>
            <w:proofErr w:type="spellStart"/>
            <w:r w:rsidRPr="00246542">
              <w:t>тифлосурдопереводчика</w:t>
            </w:r>
            <w:proofErr w:type="spellEnd"/>
            <w:r w:rsidRPr="00246542">
              <w:t>);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альтернативной версии официального сайта организации в сети "Интернет" для инвалидов по зрению;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помощь, оказываемая работниками организации, прошедшими необходимое обучение (инструктирование) (возможность сопровождения работниками организации);</w:t>
            </w:r>
          </w:p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- наличие возможности предоставления услуги в дистанционном режиме или на дому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экспертная оценка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0 - 40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4E68A6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17,6</w:t>
            </w:r>
            <w:r w:rsidR="00256251" w:rsidRPr="00246542">
              <w:rPr>
                <w:b/>
              </w:rPr>
              <w:t xml:space="preserve"> баллов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3.3.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доступностью услуг для инвалидов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 - инвалидов)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изучение мнения получателей услуг</w:t>
            </w:r>
            <w:r w:rsidR="005B60B2" w:rsidRPr="00246542">
              <w:t xml:space="preserve"> из</w:t>
            </w:r>
            <w:r w:rsidRPr="00246542">
              <w:t xml:space="preserve"> числ</w:t>
            </w:r>
            <w:r w:rsidR="005B60B2" w:rsidRPr="00246542">
              <w:t>а</w:t>
            </w:r>
            <w:r w:rsidRPr="00246542">
              <w:t xml:space="preserve"> инвалидов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0-30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852BA2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23,6</w:t>
            </w:r>
            <w:r w:rsidR="00256251" w:rsidRPr="00246542">
              <w:rPr>
                <w:b/>
              </w:rPr>
              <w:t xml:space="preserve"> балла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</w:t>
            </w:r>
          </w:p>
        </w:tc>
        <w:tc>
          <w:tcPr>
            <w:tcW w:w="884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725094" w:rsidRDefault="00256251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 xml:space="preserve">Доброжелательность, вежливость работников организации – </w:t>
            </w:r>
            <w:r w:rsidR="00BB1F38" w:rsidRPr="00246542">
              <w:rPr>
                <w:b/>
              </w:rPr>
              <w:t>95,8</w:t>
            </w:r>
            <w:r w:rsidRPr="00246542">
              <w:rPr>
                <w:b/>
              </w:rPr>
              <w:t xml:space="preserve"> б.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4.1.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изучение мнения получателей услуг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0-40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BB1F38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39</w:t>
            </w:r>
            <w:r w:rsidR="00256251" w:rsidRPr="00246542">
              <w:rPr>
                <w:b/>
              </w:rPr>
              <w:t>,2 балла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4.2.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изучение мнения получателей услуг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0-40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BB1F38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39,3</w:t>
            </w:r>
            <w:r w:rsidR="00256251" w:rsidRPr="00246542">
              <w:rPr>
                <w:b/>
              </w:rPr>
              <w:t xml:space="preserve"> балла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4.3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услугам и пр.))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изучение мнения получателей услуг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0-20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BB1F38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17,3</w:t>
            </w:r>
            <w:r w:rsidR="00256251" w:rsidRPr="00246542">
              <w:rPr>
                <w:b/>
              </w:rPr>
              <w:t xml:space="preserve"> балла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</w:t>
            </w:r>
          </w:p>
        </w:tc>
        <w:tc>
          <w:tcPr>
            <w:tcW w:w="884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 xml:space="preserve">Удовлетворенность условиями оказания услуг – </w:t>
            </w:r>
            <w:r w:rsidR="0084207D" w:rsidRPr="00246542">
              <w:rPr>
                <w:b/>
              </w:rPr>
              <w:t>93</w:t>
            </w:r>
            <w:r w:rsidRPr="00246542">
              <w:rPr>
                <w:b/>
              </w:rPr>
              <w:t xml:space="preserve"> б.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5.1.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которые готовы рекомендовать организацию родственникам и знакомым (могли бы ее рекомендовать, если бы была возможность выбора организации)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spacing w:line="240" w:lineRule="auto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изучение мнения получателей услуг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0-30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2</w:t>
            </w:r>
            <w:r w:rsidR="001B4A57" w:rsidRPr="00246542">
              <w:rPr>
                <w:b/>
              </w:rPr>
              <w:t>7,9</w:t>
            </w:r>
            <w:r w:rsidRPr="00246542">
              <w:rPr>
                <w:b/>
              </w:rPr>
              <w:t xml:space="preserve"> балла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5.2.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графиком работы организации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spacing w:line="240" w:lineRule="auto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изучение мнения получателей услуг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0-20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84207D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18,4</w:t>
            </w:r>
            <w:r w:rsidR="00256251" w:rsidRPr="00246542">
              <w:rPr>
                <w:b/>
              </w:rPr>
              <w:t xml:space="preserve"> балла</w:t>
            </w:r>
          </w:p>
        </w:tc>
      </w:tr>
      <w:tr w:rsidR="00256251" w:rsidRPr="00246542" w:rsidTr="00F87A90">
        <w:tc>
          <w:tcPr>
            <w:tcW w:w="71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5.3.</w:t>
            </w:r>
          </w:p>
        </w:tc>
        <w:tc>
          <w:tcPr>
            <w:tcW w:w="388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both"/>
            </w:pPr>
            <w:r w:rsidRPr="00246542">
              <w:t>Доля получателей услуг, удовлетворенных в целом условиями оказания услуг в организации (</w:t>
            </w:r>
            <w:proofErr w:type="gramStart"/>
            <w:r w:rsidRPr="00246542">
              <w:t>в</w:t>
            </w:r>
            <w:proofErr w:type="gramEnd"/>
            <w:r w:rsidRPr="00246542">
              <w:t xml:space="preserve"> % </w:t>
            </w:r>
            <w:proofErr w:type="gramStart"/>
            <w:r w:rsidRPr="00246542">
              <w:t>от</w:t>
            </w:r>
            <w:proofErr w:type="gramEnd"/>
            <w:r w:rsidRPr="00246542">
              <w:t xml:space="preserve"> общего числа опрошенных получателей услуг)</w:t>
            </w:r>
          </w:p>
        </w:tc>
        <w:tc>
          <w:tcPr>
            <w:tcW w:w="18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spacing w:line="240" w:lineRule="auto"/>
              <w:rPr>
                <w:rFonts w:ascii="Times New Roman" w:hAnsi="Times New Roman"/>
              </w:rPr>
            </w:pPr>
            <w:r w:rsidRPr="00246542">
              <w:rPr>
                <w:rFonts w:ascii="Times New Roman" w:hAnsi="Times New Roman"/>
              </w:rPr>
              <w:t>изучение мнения получателей услуг</w:t>
            </w:r>
          </w:p>
        </w:tc>
        <w:tc>
          <w:tcPr>
            <w:tcW w:w="15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56251" w:rsidRPr="00246542" w:rsidRDefault="00256251" w:rsidP="00696163">
            <w:pPr>
              <w:pStyle w:val="ConsPlusNormal"/>
              <w:jc w:val="center"/>
            </w:pPr>
            <w:r w:rsidRPr="00246542">
              <w:t>0-50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56251" w:rsidRPr="00246542" w:rsidRDefault="00256251" w:rsidP="00696163">
            <w:pPr>
              <w:pStyle w:val="ConsPlusNormal"/>
              <w:jc w:val="center"/>
              <w:rPr>
                <w:b/>
              </w:rPr>
            </w:pPr>
            <w:r w:rsidRPr="00246542">
              <w:rPr>
                <w:b/>
              </w:rPr>
              <w:t>47,1 балла</w:t>
            </w:r>
          </w:p>
        </w:tc>
      </w:tr>
    </w:tbl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Средний балл, полученный организациями </w:t>
      </w:r>
      <w:proofErr w:type="spellStart"/>
      <w:r w:rsidRPr="00246542">
        <w:rPr>
          <w:rFonts w:ascii="Times New Roman" w:hAnsi="Times New Roman"/>
          <w:sz w:val="28"/>
          <w:szCs w:val="28"/>
        </w:rPr>
        <w:t>культурно-досугового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типа по первому критерию «Открытость и доступность информации об организации культуры», составил </w:t>
      </w:r>
      <w:r w:rsidR="00616E6A" w:rsidRPr="00246542">
        <w:rPr>
          <w:rFonts w:ascii="Times New Roman" w:hAnsi="Times New Roman"/>
          <w:sz w:val="28"/>
          <w:szCs w:val="28"/>
        </w:rPr>
        <w:t>90</w:t>
      </w:r>
      <w:r w:rsidRPr="00246542">
        <w:rPr>
          <w:rFonts w:ascii="Times New Roman" w:hAnsi="Times New Roman"/>
          <w:sz w:val="28"/>
          <w:szCs w:val="28"/>
        </w:rPr>
        <w:t xml:space="preserve">,2 балла из 100 </w:t>
      </w:r>
      <w:proofErr w:type="gramStart"/>
      <w:r w:rsidRPr="00246542">
        <w:rPr>
          <w:rFonts w:ascii="Times New Roman" w:hAnsi="Times New Roman"/>
          <w:sz w:val="28"/>
          <w:szCs w:val="28"/>
        </w:rPr>
        <w:t>возможных</w:t>
      </w:r>
      <w:proofErr w:type="gramEnd"/>
      <w:r w:rsidRPr="00246542">
        <w:rPr>
          <w:rFonts w:ascii="Times New Roman" w:hAnsi="Times New Roman"/>
          <w:sz w:val="28"/>
          <w:szCs w:val="28"/>
        </w:rPr>
        <w:t xml:space="preserve">. Несмотря на то, что у большинства оцениваемых организаций есть свои официальные сайты, однако наполнение их не в полной мере соответствует требованиям. Недостаточно информации представлено на сайте </w:t>
      </w:r>
      <w:proofErr w:type="gramStart"/>
      <w:r w:rsidRPr="00246542">
        <w:rPr>
          <w:rFonts w:ascii="Times New Roman" w:eastAsia="Times New Roman" w:hAnsi="Times New Roman"/>
          <w:bCs/>
          <w:sz w:val="28"/>
          <w:szCs w:val="28"/>
        </w:rPr>
        <w:t>Муниципального</w:t>
      </w:r>
      <w:proofErr w:type="gramEnd"/>
      <w:r w:rsidRPr="00246542">
        <w:rPr>
          <w:rFonts w:ascii="Times New Roman" w:eastAsia="Times New Roman" w:hAnsi="Times New Roman"/>
          <w:bCs/>
          <w:sz w:val="28"/>
          <w:szCs w:val="28"/>
        </w:rPr>
        <w:t xml:space="preserve"> бюджетного учреждение культуры «Районный культурный центр» (г. Себеж).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Средняя оценка первого показателя «Соответствие информации о деятельности организации, размещенной на общедоступных информационных ресурсах, перечню информации и требованиям к ней, установленным нормативными правовыми актами» составила </w:t>
      </w:r>
      <w:r w:rsidR="00616E6A" w:rsidRPr="00246542">
        <w:rPr>
          <w:rFonts w:ascii="Times New Roman" w:hAnsi="Times New Roman"/>
          <w:sz w:val="28"/>
          <w:szCs w:val="28"/>
        </w:rPr>
        <w:t>23,6</w:t>
      </w:r>
      <w:r w:rsidRPr="00246542">
        <w:rPr>
          <w:rFonts w:ascii="Times New Roman" w:hAnsi="Times New Roman"/>
          <w:sz w:val="28"/>
          <w:szCs w:val="28"/>
        </w:rPr>
        <w:t xml:space="preserve"> балла из 30 возможных (66%).</w:t>
      </w:r>
    </w:p>
    <w:p w:rsidR="00256251" w:rsidRPr="00246542" w:rsidRDefault="00616E6A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В среднем на стендах, размещенных внутри учреждения, представлено около 7 различных документов</w:t>
      </w:r>
      <w:r w:rsidR="00256251" w:rsidRPr="00246542">
        <w:rPr>
          <w:rFonts w:ascii="Times New Roman" w:hAnsi="Times New Roman"/>
          <w:sz w:val="28"/>
          <w:szCs w:val="28"/>
        </w:rPr>
        <w:t xml:space="preserve"> </w:t>
      </w:r>
      <w:r w:rsidRPr="00246542">
        <w:rPr>
          <w:rFonts w:ascii="Times New Roman" w:hAnsi="Times New Roman"/>
          <w:sz w:val="28"/>
          <w:szCs w:val="28"/>
        </w:rPr>
        <w:t>(11,7</w:t>
      </w:r>
      <w:r w:rsidR="00256251" w:rsidRPr="00246542">
        <w:rPr>
          <w:rFonts w:ascii="Times New Roman" w:hAnsi="Times New Roman"/>
          <w:sz w:val="28"/>
          <w:szCs w:val="28"/>
        </w:rPr>
        <w:t xml:space="preserve"> б. из 15)</w:t>
      </w:r>
      <w:r w:rsidR="00725094">
        <w:rPr>
          <w:rFonts w:ascii="Times New Roman" w:hAnsi="Times New Roman"/>
          <w:sz w:val="28"/>
          <w:szCs w:val="28"/>
        </w:rPr>
        <w:t>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На сайтах </w:t>
      </w:r>
      <w:r w:rsidR="00616E6A" w:rsidRPr="00246542">
        <w:rPr>
          <w:rFonts w:ascii="Times New Roman" w:hAnsi="Times New Roman"/>
          <w:sz w:val="28"/>
          <w:szCs w:val="28"/>
        </w:rPr>
        <w:t>(11,9</w:t>
      </w:r>
      <w:r w:rsidRPr="00246542">
        <w:rPr>
          <w:rFonts w:ascii="Times New Roman" w:hAnsi="Times New Roman"/>
          <w:sz w:val="28"/>
          <w:szCs w:val="28"/>
        </w:rPr>
        <w:t xml:space="preserve"> б. из 15) в основном присутствует полное и сокращенное название организации, информация о дате открытия и учредителе, контактная информация, сведения о руководстве, афиша мероприятий. Однако иногда нет схемы размещения или проезда к организации культуры, официальных документов по хозяйственно-финансовой деятельности (материально-технической базе, информации по независимой оценке, мероприятий об улучшении качества оказываемых услуг, о выполнении </w:t>
      </w:r>
      <w:proofErr w:type="spellStart"/>
      <w:r w:rsidRPr="00246542">
        <w:rPr>
          <w:rFonts w:ascii="Times New Roman" w:hAnsi="Times New Roman"/>
          <w:sz w:val="28"/>
          <w:szCs w:val="28"/>
        </w:rPr>
        <w:t>госзадания</w:t>
      </w:r>
      <w:proofErr w:type="spellEnd"/>
      <w:r w:rsidRPr="00246542">
        <w:rPr>
          <w:rFonts w:ascii="Times New Roman" w:hAnsi="Times New Roman"/>
          <w:sz w:val="28"/>
          <w:szCs w:val="28"/>
        </w:rPr>
        <w:t>).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Второй показатель «Обеспечение на официальном сайте организации наличия и функционирования дистанционных способов обратной связи и взаимодействия с получателями услуг» </w:t>
      </w:r>
      <w:r w:rsidR="00616E6A" w:rsidRPr="00246542">
        <w:rPr>
          <w:rFonts w:ascii="Times New Roman" w:hAnsi="Times New Roman"/>
          <w:sz w:val="28"/>
          <w:szCs w:val="28"/>
        </w:rPr>
        <w:t>составил 27</w:t>
      </w:r>
      <w:r w:rsidRPr="00246542">
        <w:rPr>
          <w:rFonts w:ascii="Times New Roman" w:hAnsi="Times New Roman"/>
          <w:sz w:val="28"/>
          <w:szCs w:val="28"/>
        </w:rPr>
        <w:t xml:space="preserve">,8 б. из </w:t>
      </w:r>
      <w:r w:rsidR="00616E6A" w:rsidRPr="00246542">
        <w:rPr>
          <w:rFonts w:ascii="Times New Roman" w:hAnsi="Times New Roman"/>
          <w:sz w:val="28"/>
          <w:szCs w:val="28"/>
        </w:rPr>
        <w:t>30 (93</w:t>
      </w:r>
      <w:r w:rsidRPr="00246542">
        <w:rPr>
          <w:rFonts w:ascii="Times New Roman" w:hAnsi="Times New Roman"/>
          <w:sz w:val="28"/>
          <w:szCs w:val="28"/>
        </w:rPr>
        <w:t>%), так как большинстве сайтов имеется почтовый адрес, телефон, адрес электронной почты, реже - возможность обращения через электронные сервисы, позволяющие задать вопрос, выразить мнение об организации или заполнить анкету по оценке качества условий оказания услуг учреждениями культуры.</w:t>
      </w:r>
      <w:r w:rsidR="00616E6A" w:rsidRPr="00246542">
        <w:rPr>
          <w:rFonts w:ascii="Times New Roman" w:hAnsi="Times New Roman"/>
          <w:sz w:val="28"/>
          <w:szCs w:val="28"/>
        </w:rPr>
        <w:t xml:space="preserve"> Практически не встречается разделы типа «Обратная связь», «Вопрос-ответ», </w:t>
      </w:r>
      <w:r w:rsidR="00616E6A" w:rsidRPr="00246542">
        <w:rPr>
          <w:rFonts w:ascii="Times New Roman" w:hAnsi="Times New Roman"/>
          <w:sz w:val="28"/>
          <w:szCs w:val="28"/>
          <w:lang w:val="en-US"/>
        </w:rPr>
        <w:t>FAQ</w:t>
      </w:r>
      <w:r w:rsidR="00616E6A" w:rsidRPr="00246542">
        <w:rPr>
          <w:rFonts w:ascii="Times New Roman" w:hAnsi="Times New Roman"/>
          <w:sz w:val="28"/>
          <w:szCs w:val="28"/>
        </w:rPr>
        <w:t>, «Жалобы-предложения» и т.п.</w:t>
      </w:r>
    </w:p>
    <w:p w:rsidR="00256251" w:rsidRPr="00246542" w:rsidRDefault="00256251" w:rsidP="00696163">
      <w:pPr>
        <w:pStyle w:val="11"/>
        <w:snapToGrid w:val="0"/>
        <w:spacing w:line="240" w:lineRule="auto"/>
        <w:ind w:firstLine="709"/>
        <w:jc w:val="both"/>
        <w:rPr>
          <w:sz w:val="28"/>
          <w:szCs w:val="28"/>
        </w:rPr>
      </w:pPr>
      <w:proofErr w:type="gramStart"/>
      <w:r w:rsidRPr="00246542">
        <w:rPr>
          <w:sz w:val="28"/>
          <w:szCs w:val="28"/>
        </w:rPr>
        <w:t>Третий показатель «Доля получателей услуг, удовлетворенных открытостью, полнотой и доступностью информации о деятельности организации, размещенной на информационных стендах</w:t>
      </w:r>
      <w:r w:rsidR="00A26B9C" w:rsidRPr="00246542">
        <w:rPr>
          <w:sz w:val="28"/>
          <w:szCs w:val="28"/>
        </w:rPr>
        <w:t xml:space="preserve"> (19,5 б.</w:t>
      </w:r>
      <w:r w:rsidR="00725094">
        <w:rPr>
          <w:sz w:val="28"/>
          <w:szCs w:val="28"/>
        </w:rPr>
        <w:t xml:space="preserve"> </w:t>
      </w:r>
      <w:r w:rsidR="00A26B9C" w:rsidRPr="00246542">
        <w:rPr>
          <w:sz w:val="28"/>
          <w:szCs w:val="28"/>
        </w:rPr>
        <w:t>из 20)</w:t>
      </w:r>
      <w:r w:rsidRPr="00246542">
        <w:rPr>
          <w:sz w:val="28"/>
          <w:szCs w:val="28"/>
        </w:rPr>
        <w:t xml:space="preserve">, на сайте в информационно-телекоммуникационной сети "Интернет» </w:t>
      </w:r>
      <w:r w:rsidR="00A26B9C" w:rsidRPr="00246542">
        <w:rPr>
          <w:sz w:val="28"/>
          <w:szCs w:val="28"/>
        </w:rPr>
        <w:t>(19,3</w:t>
      </w:r>
      <w:r w:rsidR="00725094">
        <w:rPr>
          <w:sz w:val="28"/>
          <w:szCs w:val="28"/>
        </w:rPr>
        <w:t xml:space="preserve"> </w:t>
      </w:r>
      <w:r w:rsidR="00A26B9C" w:rsidRPr="00246542">
        <w:rPr>
          <w:sz w:val="28"/>
          <w:szCs w:val="28"/>
        </w:rPr>
        <w:t>б. из</w:t>
      </w:r>
      <w:r w:rsidR="00407DF3">
        <w:rPr>
          <w:sz w:val="28"/>
          <w:szCs w:val="28"/>
        </w:rPr>
        <w:t xml:space="preserve"> </w:t>
      </w:r>
      <w:r w:rsidR="00A26B9C" w:rsidRPr="00246542">
        <w:rPr>
          <w:sz w:val="28"/>
          <w:szCs w:val="28"/>
        </w:rPr>
        <w:t xml:space="preserve">20) </w:t>
      </w:r>
      <w:r w:rsidRPr="00246542">
        <w:rPr>
          <w:sz w:val="28"/>
          <w:szCs w:val="28"/>
        </w:rPr>
        <w:t xml:space="preserve">получил высокую среднюю оценку – </w:t>
      </w:r>
      <w:r w:rsidR="00A26B9C" w:rsidRPr="00246542">
        <w:rPr>
          <w:sz w:val="28"/>
          <w:szCs w:val="28"/>
        </w:rPr>
        <w:t>38</w:t>
      </w:r>
      <w:r w:rsidRPr="00246542">
        <w:rPr>
          <w:sz w:val="28"/>
          <w:szCs w:val="28"/>
        </w:rPr>
        <w:t>,</w:t>
      </w:r>
      <w:r w:rsidR="00A26B9C" w:rsidRPr="00246542">
        <w:rPr>
          <w:sz w:val="28"/>
          <w:szCs w:val="28"/>
        </w:rPr>
        <w:t>8</w:t>
      </w:r>
      <w:r w:rsidRPr="00246542">
        <w:rPr>
          <w:sz w:val="28"/>
          <w:szCs w:val="28"/>
        </w:rPr>
        <w:t xml:space="preserve"> б. из 40</w:t>
      </w:r>
      <w:r w:rsidR="00A26B9C" w:rsidRPr="00246542">
        <w:rPr>
          <w:sz w:val="28"/>
          <w:szCs w:val="28"/>
        </w:rPr>
        <w:t xml:space="preserve"> (97</w:t>
      </w:r>
      <w:r w:rsidRPr="00246542">
        <w:rPr>
          <w:sz w:val="28"/>
          <w:szCs w:val="28"/>
        </w:rPr>
        <w:t>%), что свидетельствует о том, что в организациях имеются информационные стенды, афиши и т.п. и с позиции потребителей услуг</w:t>
      </w:r>
      <w:proofErr w:type="gramEnd"/>
      <w:r w:rsidRPr="00246542">
        <w:rPr>
          <w:sz w:val="28"/>
          <w:szCs w:val="28"/>
        </w:rPr>
        <w:t xml:space="preserve"> в Интернете представлена исч</w:t>
      </w:r>
      <w:r w:rsidR="00725094">
        <w:rPr>
          <w:sz w:val="28"/>
          <w:szCs w:val="28"/>
        </w:rPr>
        <w:t xml:space="preserve">ерпывающая для них информация. </w:t>
      </w:r>
      <w:r w:rsidRPr="00246542">
        <w:rPr>
          <w:sz w:val="28"/>
          <w:szCs w:val="28"/>
        </w:rPr>
        <w:t xml:space="preserve">Это делает информацию о деятельности и мероприятиях доступной потенциальным потребителям услуг организаций культуры и в целом большинство из них удовлетворены доступностью и открытостью информации о работе учреждений </w:t>
      </w:r>
      <w:proofErr w:type="spellStart"/>
      <w:r w:rsidRPr="00246542">
        <w:rPr>
          <w:sz w:val="28"/>
          <w:szCs w:val="28"/>
        </w:rPr>
        <w:t>культурно-досугового</w:t>
      </w:r>
      <w:proofErr w:type="spellEnd"/>
      <w:r w:rsidRPr="00246542">
        <w:rPr>
          <w:sz w:val="28"/>
          <w:szCs w:val="28"/>
        </w:rPr>
        <w:t xml:space="preserve"> типа.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Второй критерий, в соответствии с которым происходила оценка независимая оценка качества оказываемых организациями </w:t>
      </w:r>
      <w:proofErr w:type="spellStart"/>
      <w:r w:rsidRPr="00246542">
        <w:rPr>
          <w:sz w:val="28"/>
          <w:szCs w:val="28"/>
        </w:rPr>
        <w:t>культурно-досугового</w:t>
      </w:r>
      <w:proofErr w:type="spellEnd"/>
      <w:r w:rsidRPr="00246542">
        <w:rPr>
          <w:sz w:val="28"/>
          <w:szCs w:val="28"/>
        </w:rPr>
        <w:t xml:space="preserve"> типа услуг, «Комфортность условий предоставления услуг» был высоко оценен в ходе анкетного опроса мнения получателей услуг – </w:t>
      </w:r>
      <w:r w:rsidR="0070330F" w:rsidRPr="00246542">
        <w:rPr>
          <w:sz w:val="28"/>
          <w:szCs w:val="28"/>
        </w:rPr>
        <w:t>87</w:t>
      </w:r>
      <w:r w:rsidRPr="00246542">
        <w:rPr>
          <w:sz w:val="28"/>
          <w:szCs w:val="28"/>
        </w:rPr>
        <w:t>,</w:t>
      </w:r>
      <w:r w:rsidR="0070330F" w:rsidRPr="00246542">
        <w:rPr>
          <w:sz w:val="28"/>
          <w:szCs w:val="28"/>
        </w:rPr>
        <w:t>9</w:t>
      </w:r>
      <w:r w:rsidRPr="00246542">
        <w:rPr>
          <w:sz w:val="28"/>
          <w:szCs w:val="28"/>
        </w:rPr>
        <w:t xml:space="preserve"> б. из 100.</w:t>
      </w:r>
    </w:p>
    <w:p w:rsidR="00256251" w:rsidRPr="00246542" w:rsidRDefault="00256251" w:rsidP="00696163">
      <w:pPr>
        <w:pStyle w:val="11"/>
        <w:snapToGrid w:val="0"/>
        <w:spacing w:line="240" w:lineRule="auto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Первый показатель в рамках данного критерия «Обеспечение в организации комфортных условий для предоставления услуг» был оценен экспертами на 50 баллов из 50 возможных (100%), так как во всех учреждениях </w:t>
      </w:r>
      <w:proofErr w:type="spellStart"/>
      <w:r w:rsidRPr="00246542">
        <w:rPr>
          <w:sz w:val="28"/>
          <w:szCs w:val="28"/>
        </w:rPr>
        <w:t>культурно-досугового</w:t>
      </w:r>
      <w:proofErr w:type="spellEnd"/>
      <w:r w:rsidRPr="00246542">
        <w:rPr>
          <w:sz w:val="28"/>
          <w:szCs w:val="28"/>
        </w:rPr>
        <w:t xml:space="preserve"> типа присутствует 5 и более условий комфортности: наличие зоны ожидания, наличие и понятность навигации, наличие и доступность санитарно-гигиенических помещений, возможность бронирования услуг по телефону или при личном посещении и др. И, несмотря на пожелания улучшения материальной базы учреждений культуры, </w:t>
      </w:r>
      <w:r w:rsidR="0070330F" w:rsidRPr="00246542">
        <w:rPr>
          <w:sz w:val="28"/>
          <w:szCs w:val="28"/>
        </w:rPr>
        <w:t xml:space="preserve">приобретение </w:t>
      </w:r>
      <w:proofErr w:type="spellStart"/>
      <w:r w:rsidR="0070330F" w:rsidRPr="00246542">
        <w:rPr>
          <w:sz w:val="28"/>
          <w:szCs w:val="28"/>
        </w:rPr>
        <w:t>кулера</w:t>
      </w:r>
      <w:proofErr w:type="spellEnd"/>
      <w:r w:rsidR="0070330F" w:rsidRPr="00246542">
        <w:rPr>
          <w:sz w:val="28"/>
          <w:szCs w:val="28"/>
        </w:rPr>
        <w:t xml:space="preserve"> с питьевой водой, </w:t>
      </w:r>
      <w:r w:rsidRPr="00246542">
        <w:rPr>
          <w:sz w:val="28"/>
          <w:szCs w:val="28"/>
        </w:rPr>
        <w:t xml:space="preserve">потребители услуг в основном чувствуют себя в них достаточно комфортно и доля получателей услуг, удовлетворенных комфортностью условий предоставления услуг, составляет 76 %, или 37,9 балла из 50 максимальных. Это и составляет второй показатель </w:t>
      </w:r>
      <w:proofErr w:type="gramStart"/>
      <w:r w:rsidRPr="00246542">
        <w:rPr>
          <w:sz w:val="28"/>
          <w:szCs w:val="28"/>
        </w:rPr>
        <w:t>критерия комфортности условий организации культуры</w:t>
      </w:r>
      <w:proofErr w:type="gramEnd"/>
      <w:r w:rsidRPr="00246542">
        <w:rPr>
          <w:sz w:val="28"/>
          <w:szCs w:val="28"/>
        </w:rPr>
        <w:t>. Ряд потребителей услуг обращают внимание на необходимость ремонта (как капитального, так и косметического), обновления оборудования (аудио-, виде</w:t>
      </w:r>
      <w:proofErr w:type="gramStart"/>
      <w:r w:rsidRPr="00246542">
        <w:rPr>
          <w:sz w:val="28"/>
          <w:szCs w:val="28"/>
        </w:rPr>
        <w:t>о-</w:t>
      </w:r>
      <w:proofErr w:type="gramEnd"/>
      <w:r w:rsidRPr="00246542">
        <w:rPr>
          <w:sz w:val="28"/>
          <w:szCs w:val="28"/>
        </w:rPr>
        <w:t xml:space="preserve"> , компьютерной техники, мебели, улучшения санитарно-гигиенических условий (туалетов) и др.</w:t>
      </w:r>
    </w:p>
    <w:p w:rsidR="00256251" w:rsidRPr="00246542" w:rsidRDefault="00256251" w:rsidP="00696163">
      <w:pPr>
        <w:pStyle w:val="ConsPlusNormal"/>
        <w:ind w:firstLine="708"/>
        <w:jc w:val="both"/>
        <w:rPr>
          <w:sz w:val="28"/>
          <w:szCs w:val="28"/>
        </w:rPr>
      </w:pPr>
      <w:proofErr w:type="gramStart"/>
      <w:r w:rsidRPr="00246542">
        <w:rPr>
          <w:sz w:val="28"/>
          <w:szCs w:val="28"/>
        </w:rPr>
        <w:t xml:space="preserve">Следующий критерий оценки качества условий оказания услуг </w:t>
      </w:r>
      <w:proofErr w:type="spellStart"/>
      <w:r w:rsidRPr="00246542">
        <w:rPr>
          <w:sz w:val="28"/>
          <w:szCs w:val="28"/>
        </w:rPr>
        <w:t>культурно-досуговыми</w:t>
      </w:r>
      <w:proofErr w:type="spellEnd"/>
      <w:r w:rsidRPr="00246542">
        <w:rPr>
          <w:sz w:val="28"/>
          <w:szCs w:val="28"/>
        </w:rPr>
        <w:t xml:space="preserve"> организациями «Доступность услуг для инвалидов» был оценен посетителями н</w:t>
      </w:r>
      <w:r w:rsidR="00725094">
        <w:rPr>
          <w:sz w:val="28"/>
          <w:szCs w:val="28"/>
        </w:rPr>
        <w:t xml:space="preserve">иже всех остальных критериев – </w:t>
      </w:r>
      <w:r w:rsidR="00896603" w:rsidRPr="00246542">
        <w:rPr>
          <w:sz w:val="28"/>
          <w:szCs w:val="28"/>
        </w:rPr>
        <w:t>50,8</w:t>
      </w:r>
      <w:r w:rsidRPr="00246542">
        <w:rPr>
          <w:sz w:val="28"/>
          <w:szCs w:val="28"/>
        </w:rPr>
        <w:t xml:space="preserve"> б.</w:t>
      </w:r>
      <w:r w:rsidR="00896603" w:rsidRPr="00246542">
        <w:rPr>
          <w:sz w:val="28"/>
          <w:szCs w:val="28"/>
        </w:rPr>
        <w:t xml:space="preserve"> (50,8%)</w:t>
      </w:r>
      <w:r w:rsidRPr="00246542">
        <w:rPr>
          <w:sz w:val="28"/>
          <w:szCs w:val="28"/>
        </w:rPr>
        <w:t xml:space="preserve"> Первый показатель «Оборудование территории, прилегающей к организации, и ее помещений с учетом доступности для инвалидов, предполагающий оборудование входных групп пандусами/подъемными платформами; наличие выделенных стоянок для автот</w:t>
      </w:r>
      <w:r w:rsidR="00725094">
        <w:rPr>
          <w:sz w:val="28"/>
          <w:szCs w:val="28"/>
        </w:rPr>
        <w:t>ранспортных средств инвалидов;</w:t>
      </w:r>
      <w:proofErr w:type="gramEnd"/>
      <w:r w:rsidR="00725094">
        <w:rPr>
          <w:sz w:val="28"/>
          <w:szCs w:val="28"/>
        </w:rPr>
        <w:t xml:space="preserve"> </w:t>
      </w:r>
      <w:r w:rsidRPr="00246542">
        <w:rPr>
          <w:sz w:val="28"/>
          <w:szCs w:val="28"/>
        </w:rPr>
        <w:t xml:space="preserve">наличие адаптированных лифтов, поручней, расширенных дверных проемов; наличие сменных кресел-колясок; наличие специально оборудованных санитарно-гигиенических помещений в организации» получил экспертную оценку в </w:t>
      </w:r>
      <w:r w:rsidR="001A5FE2" w:rsidRPr="00246542">
        <w:rPr>
          <w:sz w:val="28"/>
          <w:szCs w:val="28"/>
        </w:rPr>
        <w:t>9</w:t>
      </w:r>
      <w:r w:rsidR="00725094">
        <w:rPr>
          <w:sz w:val="28"/>
          <w:szCs w:val="28"/>
        </w:rPr>
        <w:t xml:space="preserve">,6 балла </w:t>
      </w:r>
      <w:r w:rsidRPr="00246542">
        <w:rPr>
          <w:sz w:val="28"/>
          <w:szCs w:val="28"/>
        </w:rPr>
        <w:t>из 30 во</w:t>
      </w:r>
      <w:r w:rsidR="001A5FE2" w:rsidRPr="00246542">
        <w:rPr>
          <w:sz w:val="28"/>
          <w:szCs w:val="28"/>
        </w:rPr>
        <w:t>зможных, что составляет всего 32</w:t>
      </w:r>
      <w:r w:rsidRPr="00246542">
        <w:rPr>
          <w:sz w:val="28"/>
          <w:szCs w:val="28"/>
        </w:rPr>
        <w:t xml:space="preserve">%, что является самой низкой оценкой среди всех показателей независимой </w:t>
      </w:r>
      <w:proofErr w:type="gramStart"/>
      <w:r w:rsidRPr="00246542">
        <w:rPr>
          <w:sz w:val="28"/>
          <w:szCs w:val="28"/>
        </w:rPr>
        <w:t>оценки качества условий оказания услуг</w:t>
      </w:r>
      <w:proofErr w:type="gramEnd"/>
      <w:r w:rsidRPr="00246542">
        <w:rPr>
          <w:sz w:val="28"/>
          <w:szCs w:val="28"/>
        </w:rPr>
        <w:t xml:space="preserve">. Лишь </w:t>
      </w:r>
      <w:r w:rsidR="001A5FE2" w:rsidRPr="00246542">
        <w:rPr>
          <w:sz w:val="28"/>
          <w:szCs w:val="28"/>
        </w:rPr>
        <w:t>некоторые организации</w:t>
      </w:r>
      <w:r w:rsidRPr="00246542">
        <w:rPr>
          <w:sz w:val="28"/>
          <w:szCs w:val="28"/>
        </w:rPr>
        <w:t xml:space="preserve"> имеет пандусы при вх</w:t>
      </w:r>
      <w:r w:rsidR="001A5FE2" w:rsidRPr="00246542">
        <w:rPr>
          <w:sz w:val="28"/>
          <w:szCs w:val="28"/>
        </w:rPr>
        <w:t>оде в здание,</w:t>
      </w:r>
      <w:r w:rsidRPr="00246542">
        <w:rPr>
          <w:sz w:val="28"/>
          <w:szCs w:val="28"/>
        </w:rPr>
        <w:t xml:space="preserve"> расширенные дверные проемы, </w:t>
      </w:r>
      <w:r w:rsidR="001A5FE2" w:rsidRPr="00246542">
        <w:rPr>
          <w:sz w:val="28"/>
          <w:szCs w:val="28"/>
        </w:rPr>
        <w:t>стоянку</w:t>
      </w:r>
      <w:r w:rsidRPr="00246542">
        <w:rPr>
          <w:sz w:val="28"/>
          <w:szCs w:val="28"/>
        </w:rPr>
        <w:t xml:space="preserve"> автомобилей для инвалидов и специальный туалет. В ряде организаций прилегающая территория и их помещения никак не оборудована с учетом доступности для инвалидов. Оборудование входов в районные и сельские </w:t>
      </w:r>
      <w:proofErr w:type="spellStart"/>
      <w:r w:rsidRPr="00246542">
        <w:rPr>
          <w:sz w:val="28"/>
          <w:szCs w:val="28"/>
        </w:rPr>
        <w:t>культурно-досуговые</w:t>
      </w:r>
      <w:proofErr w:type="spellEnd"/>
      <w:r w:rsidRPr="00246542">
        <w:rPr>
          <w:sz w:val="28"/>
          <w:szCs w:val="28"/>
        </w:rPr>
        <w:t xml:space="preserve"> организации пандусами является наиболее частым пожеланием потребителей услуг, как и организация доступн</w:t>
      </w:r>
      <w:r w:rsidR="00696163">
        <w:rPr>
          <w:sz w:val="28"/>
          <w:szCs w:val="28"/>
        </w:rPr>
        <w:t>ой среды для инвалидов в целом.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46542">
        <w:rPr>
          <w:sz w:val="28"/>
          <w:szCs w:val="28"/>
        </w:rPr>
        <w:t>Второй показатель «Обеспечение в организации условий доступности, позволяющих инвалидам получать услуги наравне с другими, включая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возможность предоставления инвалидам по сл</w:t>
      </w:r>
      <w:r w:rsidR="0073220D">
        <w:rPr>
          <w:sz w:val="28"/>
          <w:szCs w:val="28"/>
        </w:rPr>
        <w:t xml:space="preserve">уху (слуху и зрению) услуг </w:t>
      </w:r>
      <w:r w:rsidRPr="00246542">
        <w:rPr>
          <w:sz w:val="28"/>
          <w:szCs w:val="28"/>
        </w:rPr>
        <w:t xml:space="preserve">переводчика </w:t>
      </w:r>
      <w:r w:rsidR="0073220D">
        <w:rPr>
          <w:sz w:val="28"/>
          <w:szCs w:val="28"/>
        </w:rPr>
        <w:t xml:space="preserve">русского жестового языка </w:t>
      </w:r>
      <w:r w:rsidRPr="00246542">
        <w:rPr>
          <w:sz w:val="28"/>
          <w:szCs w:val="28"/>
        </w:rPr>
        <w:t>(</w:t>
      </w:r>
      <w:proofErr w:type="spellStart"/>
      <w:r w:rsidRPr="00246542">
        <w:rPr>
          <w:sz w:val="28"/>
          <w:szCs w:val="28"/>
        </w:rPr>
        <w:t>тифлосурдопереводчика</w:t>
      </w:r>
      <w:proofErr w:type="spellEnd"/>
      <w:r w:rsidRPr="00246542">
        <w:rPr>
          <w:sz w:val="28"/>
          <w:szCs w:val="28"/>
        </w:rPr>
        <w:t>);</w:t>
      </w:r>
      <w:proofErr w:type="gramEnd"/>
      <w:r w:rsidRPr="00246542">
        <w:rPr>
          <w:sz w:val="28"/>
          <w:szCs w:val="28"/>
        </w:rPr>
        <w:t xml:space="preserve"> </w:t>
      </w:r>
      <w:proofErr w:type="gramStart"/>
      <w:r w:rsidRPr="00246542">
        <w:rPr>
          <w:sz w:val="28"/>
          <w:szCs w:val="28"/>
        </w:rPr>
        <w:t>наличие альтернативной версии официального сайта организации в сети "Интернет" для инвалидов по зрению; помощь, оказываемая работниками организации, прошедшими необходимое обучение (инструктирование) (возможность сопровождения работниками организации); наличие возможности предоставления услуги в дистанционном режиме или на дому» получил 1</w:t>
      </w:r>
      <w:r w:rsidR="00AC1347" w:rsidRPr="00246542">
        <w:rPr>
          <w:sz w:val="28"/>
          <w:szCs w:val="28"/>
        </w:rPr>
        <w:t>7,</w:t>
      </w:r>
      <w:r w:rsidRPr="00246542">
        <w:rPr>
          <w:sz w:val="28"/>
          <w:szCs w:val="28"/>
        </w:rPr>
        <w:t>6 балл</w:t>
      </w:r>
      <w:r w:rsidR="00AC1347" w:rsidRPr="00246542">
        <w:rPr>
          <w:sz w:val="28"/>
          <w:szCs w:val="28"/>
        </w:rPr>
        <w:t>ов из 40 возможных (44</w:t>
      </w:r>
      <w:r w:rsidRPr="00246542">
        <w:rPr>
          <w:sz w:val="28"/>
          <w:szCs w:val="28"/>
        </w:rPr>
        <w:t xml:space="preserve">%), Большинство организаций Псковской области </w:t>
      </w:r>
      <w:proofErr w:type="spellStart"/>
      <w:r w:rsidRPr="00246542">
        <w:rPr>
          <w:sz w:val="28"/>
          <w:szCs w:val="28"/>
        </w:rPr>
        <w:t>культурно-досугового</w:t>
      </w:r>
      <w:proofErr w:type="spellEnd"/>
      <w:r w:rsidRPr="00246542">
        <w:rPr>
          <w:sz w:val="28"/>
          <w:szCs w:val="28"/>
        </w:rPr>
        <w:t xml:space="preserve"> типа не имеют возможности для выполнения вышеуказанных требований.</w:t>
      </w:r>
      <w:proofErr w:type="gramEnd"/>
      <w:r w:rsidRPr="00246542">
        <w:rPr>
          <w:sz w:val="28"/>
          <w:szCs w:val="28"/>
        </w:rPr>
        <w:t xml:space="preserve"> Только на большинстве официальных сайтов оцениваемых учреждений культуры имеется версия для слабовидящих, имеется возможность оказания услуг в дистанционном режиме или на дому, а также доступна помощь сотрудников </w:t>
      </w:r>
      <w:proofErr w:type="spellStart"/>
      <w:r w:rsidRPr="00246542">
        <w:rPr>
          <w:sz w:val="28"/>
          <w:szCs w:val="28"/>
        </w:rPr>
        <w:t>культурно-досуговых</w:t>
      </w:r>
      <w:proofErr w:type="spellEnd"/>
      <w:r w:rsidRPr="00246542">
        <w:rPr>
          <w:sz w:val="28"/>
          <w:szCs w:val="28"/>
        </w:rPr>
        <w:t xml:space="preserve"> учреждений по сопровождению инвалидов</w:t>
      </w:r>
      <w:r w:rsidR="005F3F79">
        <w:rPr>
          <w:sz w:val="28"/>
          <w:szCs w:val="28"/>
        </w:rPr>
        <w:t xml:space="preserve">, редко – </w:t>
      </w:r>
      <w:r w:rsidRPr="00246542">
        <w:rPr>
          <w:sz w:val="28"/>
          <w:szCs w:val="28"/>
        </w:rPr>
        <w:t xml:space="preserve">дублирование </w:t>
      </w:r>
      <w:r w:rsidR="005F3F79">
        <w:rPr>
          <w:sz w:val="28"/>
          <w:szCs w:val="28"/>
        </w:rPr>
        <w:t>и</w:t>
      </w:r>
      <w:r w:rsidRPr="00246542">
        <w:rPr>
          <w:sz w:val="28"/>
          <w:szCs w:val="28"/>
        </w:rPr>
        <w:t>нформации для инвалидов по зрению и слуху.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В то же время доля получателей услуг, </w:t>
      </w:r>
      <w:r w:rsidR="00AC1347" w:rsidRPr="00246542">
        <w:rPr>
          <w:sz w:val="28"/>
          <w:szCs w:val="28"/>
        </w:rPr>
        <w:t>из числа инвалидов</w:t>
      </w:r>
      <w:r w:rsidRPr="00246542">
        <w:rPr>
          <w:sz w:val="28"/>
          <w:szCs w:val="28"/>
        </w:rPr>
        <w:t xml:space="preserve"> </w:t>
      </w:r>
      <w:proofErr w:type="spellStart"/>
      <w:proofErr w:type="gramStart"/>
      <w:r w:rsidRPr="00246542">
        <w:rPr>
          <w:sz w:val="28"/>
          <w:szCs w:val="28"/>
        </w:rPr>
        <w:t>инвали</w:t>
      </w:r>
      <w:r w:rsidR="00AC1347" w:rsidRPr="00246542">
        <w:rPr>
          <w:sz w:val="28"/>
          <w:szCs w:val="28"/>
        </w:rPr>
        <w:t>д</w:t>
      </w:r>
      <w:r w:rsidRPr="00246542">
        <w:rPr>
          <w:sz w:val="28"/>
          <w:szCs w:val="28"/>
        </w:rPr>
        <w:t>ов</w:t>
      </w:r>
      <w:proofErr w:type="spellEnd"/>
      <w:proofErr w:type="gramEnd"/>
      <w:r w:rsidRPr="00246542">
        <w:rPr>
          <w:sz w:val="28"/>
          <w:szCs w:val="28"/>
        </w:rPr>
        <w:t xml:space="preserve">, удовлетворенных доступностью услуг для инвалидов, в целом выше, чем отдельными ее показателями – </w:t>
      </w:r>
      <w:r w:rsidR="00AC1347" w:rsidRPr="00246542">
        <w:rPr>
          <w:sz w:val="28"/>
          <w:szCs w:val="28"/>
        </w:rPr>
        <w:t>23,6</w:t>
      </w:r>
      <w:r w:rsidRPr="00246542">
        <w:rPr>
          <w:sz w:val="28"/>
          <w:szCs w:val="28"/>
        </w:rPr>
        <w:t xml:space="preserve"> балла из 30 максимальных, что составляет </w:t>
      </w:r>
      <w:r w:rsidR="00AC1347" w:rsidRPr="00246542">
        <w:rPr>
          <w:sz w:val="28"/>
          <w:szCs w:val="28"/>
        </w:rPr>
        <w:t>79%</w:t>
      </w:r>
      <w:r w:rsidR="005F3F79">
        <w:rPr>
          <w:sz w:val="28"/>
          <w:szCs w:val="28"/>
        </w:rPr>
        <w:t>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Четвертый критерий «Доброжелательность, вежливость работников организации» получил </w:t>
      </w:r>
      <w:r w:rsidR="00F73367" w:rsidRPr="00246542">
        <w:rPr>
          <w:sz w:val="28"/>
          <w:szCs w:val="28"/>
        </w:rPr>
        <w:t xml:space="preserve">самую </w:t>
      </w:r>
      <w:r w:rsidRPr="00246542">
        <w:rPr>
          <w:sz w:val="28"/>
          <w:szCs w:val="28"/>
        </w:rPr>
        <w:t xml:space="preserve">высокую оценку в рамках анкетного опроса получателей услуг организаций </w:t>
      </w:r>
      <w:proofErr w:type="spellStart"/>
      <w:r w:rsidRPr="00246542">
        <w:rPr>
          <w:sz w:val="28"/>
          <w:szCs w:val="28"/>
        </w:rPr>
        <w:t>культурно-досугового</w:t>
      </w:r>
      <w:proofErr w:type="spellEnd"/>
      <w:r w:rsidRPr="00246542">
        <w:rPr>
          <w:sz w:val="28"/>
          <w:szCs w:val="28"/>
        </w:rPr>
        <w:t xml:space="preserve"> типа – </w:t>
      </w:r>
      <w:r w:rsidR="00F73367" w:rsidRPr="00246542">
        <w:rPr>
          <w:sz w:val="28"/>
          <w:szCs w:val="28"/>
        </w:rPr>
        <w:t>95,8</w:t>
      </w:r>
      <w:r w:rsidR="005F3F79">
        <w:rPr>
          <w:sz w:val="28"/>
          <w:szCs w:val="28"/>
        </w:rPr>
        <w:t xml:space="preserve"> б. из 100.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Опрошенные потребители услуг </w:t>
      </w:r>
      <w:proofErr w:type="spellStart"/>
      <w:r w:rsidRPr="00246542">
        <w:rPr>
          <w:sz w:val="28"/>
          <w:szCs w:val="28"/>
        </w:rPr>
        <w:t>культурно-досуговых</w:t>
      </w:r>
      <w:proofErr w:type="spellEnd"/>
      <w:r w:rsidRPr="00246542">
        <w:rPr>
          <w:sz w:val="28"/>
          <w:szCs w:val="28"/>
        </w:rPr>
        <w:t xml:space="preserve"> организаций демонстрируют высокую степень удовлетворенности доброжелательностью, вежливостью работников организации, обеспечивающих первичный контакт и информирование получателя услуги (работники справочной, кассиры и прочее) при непосредственном обращении в организацию (показатель 4.1), </w:t>
      </w:r>
      <w:r w:rsidR="007C009D" w:rsidRPr="00246542">
        <w:rPr>
          <w:sz w:val="28"/>
          <w:szCs w:val="28"/>
        </w:rPr>
        <w:t>39</w:t>
      </w:r>
      <w:r w:rsidRPr="00246542">
        <w:rPr>
          <w:sz w:val="28"/>
          <w:szCs w:val="28"/>
        </w:rPr>
        <w:t xml:space="preserve">,2 балла из 40 возможных, или </w:t>
      </w:r>
      <w:r w:rsidR="007C009D" w:rsidRPr="00246542">
        <w:rPr>
          <w:sz w:val="28"/>
          <w:szCs w:val="28"/>
        </w:rPr>
        <w:t>9</w:t>
      </w:r>
      <w:r w:rsidRPr="00246542">
        <w:rPr>
          <w:sz w:val="28"/>
          <w:szCs w:val="28"/>
        </w:rPr>
        <w:t>8%.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Второй показатель в рамках данного критерия «Доля получателей услуг, удовлетворенных доброжелательностью, вежливостью работников организации, обеспечивающих непосредственное оказание услуги при обращении в организацию» также получил высокую оценку от опро</w:t>
      </w:r>
      <w:r w:rsidR="0050500B" w:rsidRPr="00246542">
        <w:rPr>
          <w:sz w:val="28"/>
          <w:szCs w:val="28"/>
        </w:rPr>
        <w:t>шенных получателей услуг – 39</w:t>
      </w:r>
      <w:r w:rsidRPr="00246542">
        <w:rPr>
          <w:sz w:val="28"/>
          <w:szCs w:val="28"/>
        </w:rPr>
        <w:t>,</w:t>
      </w:r>
      <w:r w:rsidR="0050500B" w:rsidRPr="00246542">
        <w:rPr>
          <w:sz w:val="28"/>
          <w:szCs w:val="28"/>
        </w:rPr>
        <w:t>3</w:t>
      </w:r>
      <w:r w:rsidRPr="00246542">
        <w:rPr>
          <w:sz w:val="28"/>
          <w:szCs w:val="28"/>
        </w:rPr>
        <w:t xml:space="preserve"> балла из 40 возможных (9</w:t>
      </w:r>
      <w:r w:rsidR="0050500B" w:rsidRPr="00246542">
        <w:rPr>
          <w:sz w:val="28"/>
          <w:szCs w:val="28"/>
        </w:rPr>
        <w:t>8</w:t>
      </w:r>
      <w:r w:rsidRPr="00246542">
        <w:rPr>
          <w:sz w:val="28"/>
          <w:szCs w:val="28"/>
        </w:rPr>
        <w:t>%).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46542">
        <w:rPr>
          <w:sz w:val="28"/>
          <w:szCs w:val="28"/>
        </w:rPr>
        <w:t>Доля получателей услуг, удовлетворенных доброжелательностью, вежливостью работников организации при использовании дистанционных форм взаимодействия (по телефону, по электронной почте, с помощью электронных сервисов (подачи электронного обращения/жалоб/предложений, записи на получение услуги, получение консультации по оказываемым усл</w:t>
      </w:r>
      <w:r w:rsidR="00407DF3">
        <w:rPr>
          <w:sz w:val="28"/>
          <w:szCs w:val="28"/>
        </w:rPr>
        <w:t xml:space="preserve">угам и пр.) составляет 17,3 б. </w:t>
      </w:r>
      <w:r w:rsidR="002F5544" w:rsidRPr="00246542">
        <w:rPr>
          <w:sz w:val="28"/>
          <w:szCs w:val="28"/>
        </w:rPr>
        <w:t>(87</w:t>
      </w:r>
      <w:r w:rsidRPr="00246542">
        <w:rPr>
          <w:sz w:val="28"/>
          <w:szCs w:val="28"/>
        </w:rPr>
        <w:t>%).</w:t>
      </w:r>
      <w:proofErr w:type="gramEnd"/>
      <w:r w:rsidRPr="00246542">
        <w:rPr>
          <w:sz w:val="28"/>
          <w:szCs w:val="28"/>
        </w:rPr>
        <w:t xml:space="preserve"> Многие из </w:t>
      </w:r>
      <w:proofErr w:type="spellStart"/>
      <w:r w:rsidRPr="00246542">
        <w:rPr>
          <w:sz w:val="28"/>
          <w:szCs w:val="28"/>
        </w:rPr>
        <w:t>культурно-досуговых</w:t>
      </w:r>
      <w:proofErr w:type="spellEnd"/>
      <w:r w:rsidRPr="00246542">
        <w:rPr>
          <w:sz w:val="28"/>
          <w:szCs w:val="28"/>
        </w:rPr>
        <w:t xml:space="preserve"> организаций имеют не только официальные сайты, но и страницы в социальных сетях, в основном в </w:t>
      </w:r>
      <w:proofErr w:type="spellStart"/>
      <w:r w:rsidRPr="00246542">
        <w:rPr>
          <w:sz w:val="28"/>
          <w:szCs w:val="28"/>
        </w:rPr>
        <w:t>Вконтакте</w:t>
      </w:r>
      <w:proofErr w:type="spellEnd"/>
      <w:r w:rsidRPr="00246542">
        <w:rPr>
          <w:sz w:val="28"/>
          <w:szCs w:val="28"/>
        </w:rPr>
        <w:t xml:space="preserve">, реже – в </w:t>
      </w:r>
      <w:proofErr w:type="spellStart"/>
      <w:r w:rsidRPr="00246542">
        <w:rPr>
          <w:sz w:val="28"/>
          <w:szCs w:val="28"/>
        </w:rPr>
        <w:t>Инстаграм</w:t>
      </w:r>
      <w:proofErr w:type="spellEnd"/>
      <w:r w:rsidRPr="00246542">
        <w:rPr>
          <w:sz w:val="28"/>
          <w:szCs w:val="28"/>
        </w:rPr>
        <w:t xml:space="preserve">, и </w:t>
      </w:r>
      <w:proofErr w:type="gramStart"/>
      <w:r w:rsidRPr="00246542">
        <w:rPr>
          <w:sz w:val="28"/>
          <w:szCs w:val="28"/>
        </w:rPr>
        <w:t>ряд опрошенных получателей услуг пользуется этим</w:t>
      </w:r>
      <w:proofErr w:type="gramEnd"/>
      <w:r w:rsidRPr="00246542">
        <w:rPr>
          <w:sz w:val="28"/>
          <w:szCs w:val="28"/>
        </w:rPr>
        <w:t xml:space="preserve"> каналом обратной связи с организацией.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Одновременно с высокой оценкой работающих сотрудников, ряд замечаний, высказанных получателями услуг </w:t>
      </w:r>
      <w:proofErr w:type="spellStart"/>
      <w:r w:rsidRPr="00246542">
        <w:rPr>
          <w:sz w:val="28"/>
          <w:szCs w:val="28"/>
        </w:rPr>
        <w:t>культурно-досуговых</w:t>
      </w:r>
      <w:proofErr w:type="spellEnd"/>
      <w:r w:rsidRPr="00246542">
        <w:rPr>
          <w:sz w:val="28"/>
          <w:szCs w:val="28"/>
        </w:rPr>
        <w:t xml:space="preserve"> организаций, касаются расширения профессиональной компетентности имеющихся сотрудников либо приглашения новых (например, преподавателей фотографии, компьютерной грамотности, а также приглашения для совместных мероприятий других сельских, районных и городских культурных и </w:t>
      </w:r>
      <w:proofErr w:type="spellStart"/>
      <w:r w:rsidRPr="00246542">
        <w:rPr>
          <w:sz w:val="28"/>
          <w:szCs w:val="28"/>
        </w:rPr>
        <w:t>досуговых</w:t>
      </w:r>
      <w:proofErr w:type="spellEnd"/>
      <w:r w:rsidRPr="00246542">
        <w:rPr>
          <w:sz w:val="28"/>
          <w:szCs w:val="28"/>
        </w:rPr>
        <w:t xml:space="preserve"> центров). Кроме того, предлагается расширение спектра оказываемых услуг для различных возрастных групп населения: особенно пожилых и молодежи</w:t>
      </w:r>
      <w:r w:rsidR="002F5544" w:rsidRPr="00246542">
        <w:rPr>
          <w:sz w:val="28"/>
          <w:szCs w:val="28"/>
        </w:rPr>
        <w:t>,</w:t>
      </w:r>
      <w:r w:rsidR="00407DF3">
        <w:rPr>
          <w:sz w:val="28"/>
          <w:szCs w:val="28"/>
        </w:rPr>
        <w:t xml:space="preserve"> </w:t>
      </w:r>
      <w:r w:rsidR="002F5544" w:rsidRPr="00246542">
        <w:rPr>
          <w:sz w:val="28"/>
          <w:szCs w:val="28"/>
        </w:rPr>
        <w:t>спортивных и вокальных кружков и секций для детей</w:t>
      </w:r>
      <w:r w:rsidRPr="00246542">
        <w:rPr>
          <w:sz w:val="28"/>
          <w:szCs w:val="28"/>
        </w:rPr>
        <w:t>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Последний критерий независимой </w:t>
      </w:r>
      <w:proofErr w:type="gramStart"/>
      <w:r w:rsidRPr="00246542">
        <w:rPr>
          <w:sz w:val="28"/>
          <w:szCs w:val="28"/>
        </w:rPr>
        <w:t>оценки качества условий оказания услуг</w:t>
      </w:r>
      <w:proofErr w:type="gramEnd"/>
      <w:r w:rsidRPr="00246542">
        <w:rPr>
          <w:sz w:val="28"/>
          <w:szCs w:val="28"/>
        </w:rPr>
        <w:t xml:space="preserve"> </w:t>
      </w:r>
      <w:proofErr w:type="spellStart"/>
      <w:r w:rsidRPr="00246542">
        <w:rPr>
          <w:sz w:val="28"/>
          <w:szCs w:val="28"/>
        </w:rPr>
        <w:t>культурно-дос</w:t>
      </w:r>
      <w:r w:rsidR="004622A8" w:rsidRPr="00246542">
        <w:rPr>
          <w:sz w:val="28"/>
          <w:szCs w:val="28"/>
        </w:rPr>
        <w:t>уговыми</w:t>
      </w:r>
      <w:proofErr w:type="spellEnd"/>
      <w:r w:rsidR="004622A8" w:rsidRPr="00246542">
        <w:rPr>
          <w:sz w:val="28"/>
          <w:szCs w:val="28"/>
        </w:rPr>
        <w:t xml:space="preserve"> организациями получил 93</w:t>
      </w:r>
      <w:r w:rsidRPr="00246542">
        <w:rPr>
          <w:sz w:val="28"/>
          <w:szCs w:val="28"/>
        </w:rPr>
        <w:t xml:space="preserve">,1 балла из 100 возможных. Потребители услуг демонстрируют высокий уровень общей удовлетворенности </w:t>
      </w:r>
      <w:r w:rsidR="004622A8" w:rsidRPr="00246542">
        <w:rPr>
          <w:sz w:val="28"/>
          <w:szCs w:val="28"/>
        </w:rPr>
        <w:t>качеством оказываемых услуг. 9</w:t>
      </w:r>
      <w:r w:rsidR="00C82453" w:rsidRPr="00246542">
        <w:rPr>
          <w:sz w:val="28"/>
          <w:szCs w:val="28"/>
        </w:rPr>
        <w:t>4,3</w:t>
      </w:r>
      <w:r w:rsidRPr="00246542">
        <w:rPr>
          <w:sz w:val="28"/>
          <w:szCs w:val="28"/>
        </w:rPr>
        <w:t xml:space="preserve">% респондентов (28,3 б. из 30) готовы рекомендовать организацию родственникам и знакомым (могли бы ее рекомендовать, если бы была возможность выбора организации). Графиком работы </w:t>
      </w:r>
      <w:proofErr w:type="spellStart"/>
      <w:r w:rsidRPr="00246542">
        <w:rPr>
          <w:sz w:val="28"/>
          <w:szCs w:val="28"/>
        </w:rPr>
        <w:t>культурно-досуговых</w:t>
      </w:r>
      <w:proofErr w:type="spellEnd"/>
      <w:r w:rsidRPr="00246542">
        <w:rPr>
          <w:sz w:val="28"/>
          <w:szCs w:val="28"/>
        </w:rPr>
        <w:t xml:space="preserve"> организаций (второй показатель вышеназван</w:t>
      </w:r>
      <w:r w:rsidR="00DE4339">
        <w:rPr>
          <w:sz w:val="28"/>
          <w:szCs w:val="28"/>
        </w:rPr>
        <w:t>ного критерия)</w:t>
      </w:r>
      <w:r w:rsidR="00C82453" w:rsidRPr="00246542">
        <w:rPr>
          <w:sz w:val="28"/>
          <w:szCs w:val="28"/>
        </w:rPr>
        <w:t xml:space="preserve"> удовлетворены 92</w:t>
      </w:r>
      <w:r w:rsidRPr="00246542">
        <w:rPr>
          <w:sz w:val="28"/>
          <w:szCs w:val="28"/>
        </w:rPr>
        <w:t>% оп</w:t>
      </w:r>
      <w:r w:rsidR="00C82453" w:rsidRPr="00246542">
        <w:rPr>
          <w:sz w:val="28"/>
          <w:szCs w:val="28"/>
        </w:rPr>
        <w:t>рошенных получателей услуг (18,4</w:t>
      </w:r>
      <w:r w:rsidRPr="00246542">
        <w:rPr>
          <w:sz w:val="28"/>
          <w:szCs w:val="28"/>
        </w:rPr>
        <w:t xml:space="preserve"> б. из 30 максимальных). </w:t>
      </w:r>
      <w:r w:rsidR="00C82453" w:rsidRPr="00246542">
        <w:rPr>
          <w:sz w:val="28"/>
          <w:szCs w:val="28"/>
        </w:rPr>
        <w:t>Кроме того, посетителями высказываются опасения по поводу возможного закрытия учреждений в связи со сло</w:t>
      </w:r>
      <w:r w:rsidR="004F1E35" w:rsidRPr="00246542">
        <w:rPr>
          <w:sz w:val="28"/>
          <w:szCs w:val="28"/>
        </w:rPr>
        <w:t>жившей</w:t>
      </w:r>
      <w:r w:rsidR="00C82453" w:rsidRPr="00246542">
        <w:rPr>
          <w:sz w:val="28"/>
          <w:szCs w:val="28"/>
        </w:rPr>
        <w:t xml:space="preserve">ся эпидемиологической обстановкой. </w:t>
      </w:r>
      <w:r w:rsidRPr="00246542">
        <w:rPr>
          <w:sz w:val="28"/>
          <w:szCs w:val="28"/>
        </w:rPr>
        <w:t>Доля получателей услуг, удовлетворенных в целом условиями оказания услуг в организации, также является высокой – 94,2%, или 47,1 б. из 50 возможных.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На основании </w:t>
      </w:r>
      <w:proofErr w:type="gramStart"/>
      <w:r w:rsidRPr="00246542">
        <w:rPr>
          <w:rFonts w:ascii="Times New Roman" w:hAnsi="Times New Roman"/>
          <w:sz w:val="28"/>
          <w:szCs w:val="28"/>
        </w:rPr>
        <w:t>вышеизложенного</w:t>
      </w:r>
      <w:proofErr w:type="gramEnd"/>
      <w:r w:rsidRPr="00246542">
        <w:rPr>
          <w:rFonts w:ascii="Times New Roman" w:hAnsi="Times New Roman"/>
          <w:sz w:val="28"/>
          <w:szCs w:val="28"/>
        </w:rPr>
        <w:t xml:space="preserve"> можно выстроить следующий </w:t>
      </w:r>
      <w:r w:rsidRPr="00246542">
        <w:rPr>
          <w:rFonts w:ascii="Times New Roman" w:hAnsi="Times New Roman"/>
          <w:b/>
          <w:sz w:val="28"/>
          <w:szCs w:val="28"/>
        </w:rPr>
        <w:t>рейтинг учреждений культуры Псковской области: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7513"/>
        <w:gridCol w:w="1134"/>
      </w:tblGrid>
      <w:tr w:rsidR="00F87A90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F87A90" w:rsidRPr="00246542" w:rsidRDefault="00F87A90" w:rsidP="00696163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246542">
              <w:rPr>
                <w:rFonts w:cs="Times New Roman"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246542">
              <w:rPr>
                <w:rFonts w:cs="Times New Roman"/>
                <w:sz w:val="22"/>
                <w:szCs w:val="22"/>
              </w:rPr>
              <w:t>п</w:t>
            </w:r>
            <w:proofErr w:type="spellEnd"/>
            <w:proofErr w:type="gramEnd"/>
            <w:r w:rsidRPr="00246542">
              <w:rPr>
                <w:rFonts w:cs="Times New Roman"/>
                <w:sz w:val="22"/>
                <w:szCs w:val="22"/>
              </w:rPr>
              <w:t>/</w:t>
            </w:r>
            <w:proofErr w:type="spellStart"/>
            <w:r w:rsidRPr="00246542">
              <w:rPr>
                <w:rFonts w:cs="Times New Roman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F87A90" w:rsidRPr="00246542" w:rsidRDefault="00F87A90" w:rsidP="00696163">
            <w:pPr>
              <w:pStyle w:val="a3"/>
              <w:jc w:val="center"/>
              <w:rPr>
                <w:rFonts w:cs="Times New Roman"/>
                <w:sz w:val="22"/>
                <w:szCs w:val="22"/>
              </w:rPr>
            </w:pPr>
            <w:r w:rsidRPr="00246542">
              <w:rPr>
                <w:rFonts w:cs="Times New Roman"/>
                <w:sz w:val="22"/>
                <w:szCs w:val="22"/>
              </w:rPr>
              <w:t>Наименование организации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87A90" w:rsidRPr="00246542" w:rsidRDefault="00444ABC" w:rsidP="00696163">
            <w:pPr>
              <w:pStyle w:val="a3"/>
              <w:jc w:val="center"/>
              <w:rPr>
                <w:rFonts w:cs="Times New Roman"/>
                <w:sz w:val="22"/>
                <w:szCs w:val="22"/>
                <w:shd w:val="clear" w:color="auto" w:fill="FFFF00"/>
              </w:rPr>
            </w:pPr>
            <w:r w:rsidRPr="00246542">
              <w:rPr>
                <w:rFonts w:cs="Times New Roman"/>
                <w:sz w:val="22"/>
                <w:szCs w:val="22"/>
                <w:shd w:val="clear" w:color="auto" w:fill="FFFF00"/>
              </w:rPr>
              <w:t>Итоговый балл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1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культуры «Печорский районный центр культуры»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90,9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культуры «</w:t>
            </w:r>
            <w:proofErr w:type="spellStart"/>
            <w:r w:rsidRPr="00246542">
              <w:rPr>
                <w:rFonts w:ascii="Times New Roman" w:eastAsia="Times New Roman" w:hAnsi="Times New Roman"/>
                <w:lang w:eastAsia="ru-RU"/>
              </w:rPr>
              <w:t>Порховский</w:t>
            </w:r>
            <w:proofErr w:type="spellEnd"/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 социально-культурный комплекс»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90,6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культуры «Городской культурный центр»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90,52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культуры Центр культуры «Юбилейный» муниципального образования «Островский район»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87,9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«</w:t>
            </w:r>
            <w:proofErr w:type="spellStart"/>
            <w:r w:rsidRPr="00246542">
              <w:rPr>
                <w:rFonts w:ascii="Times New Roman" w:eastAsia="Times New Roman" w:hAnsi="Times New Roman"/>
                <w:lang w:eastAsia="ru-RU"/>
              </w:rPr>
              <w:t>Славковский</w:t>
            </w:r>
            <w:proofErr w:type="spellEnd"/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 социально-культурный комплекс»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87,4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 w:rsidRPr="00246542">
              <w:rPr>
                <w:rFonts w:ascii="Times New Roman" w:eastAsia="Times New Roman" w:hAnsi="Times New Roman"/>
                <w:lang w:eastAsia="ru-RU"/>
              </w:rPr>
              <w:t>Пушкингорского</w:t>
            </w:r>
            <w:proofErr w:type="spellEnd"/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 района «</w:t>
            </w:r>
            <w:proofErr w:type="spellStart"/>
            <w:r w:rsidRPr="00246542">
              <w:rPr>
                <w:rFonts w:ascii="Times New Roman" w:eastAsia="Times New Roman" w:hAnsi="Times New Roman"/>
                <w:lang w:eastAsia="ru-RU"/>
              </w:rPr>
              <w:t>Культурно-досуговый</w:t>
            </w:r>
            <w:proofErr w:type="spellEnd"/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 центр»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85,3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культуры «Культурно-досуговое объединение» муниципального образования «</w:t>
            </w:r>
            <w:proofErr w:type="spellStart"/>
            <w:r w:rsidRPr="00246542">
              <w:rPr>
                <w:rFonts w:ascii="Times New Roman" w:eastAsia="Times New Roman" w:hAnsi="Times New Roman"/>
                <w:lang w:eastAsia="ru-RU"/>
              </w:rPr>
              <w:t>Локнянский</w:t>
            </w:r>
            <w:proofErr w:type="spellEnd"/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 район»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84,9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культуры «Городской Дом культуры имени Ленина»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84,8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учреждение «</w:t>
            </w:r>
            <w:proofErr w:type="spellStart"/>
            <w:r w:rsidRPr="00246542">
              <w:rPr>
                <w:rFonts w:ascii="Times New Roman" w:eastAsia="Times New Roman" w:hAnsi="Times New Roman"/>
                <w:lang w:eastAsia="ru-RU"/>
              </w:rPr>
              <w:t>Дновский</w:t>
            </w:r>
            <w:proofErr w:type="spellEnd"/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 районный культурный центр»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84,76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10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 w:rsidRPr="00246542">
              <w:rPr>
                <w:rFonts w:ascii="Times New Roman" w:eastAsia="Times New Roman" w:hAnsi="Times New Roman"/>
                <w:lang w:eastAsia="ru-RU"/>
              </w:rPr>
              <w:t>Невельского</w:t>
            </w:r>
            <w:proofErr w:type="spellEnd"/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 района «Культура и досуг»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84,08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11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«Планетарий»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83,1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12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Государственное бюджетное учреждение культуры «Псковский областной центр народного творчества»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82,8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13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«Районный Дом культуры»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81,7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14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Муниципальное бюджетное учреждение культуры </w:t>
            </w:r>
            <w:proofErr w:type="spellStart"/>
            <w:r w:rsidRPr="00246542">
              <w:rPr>
                <w:rFonts w:ascii="Times New Roman" w:eastAsia="Times New Roman" w:hAnsi="Times New Roman"/>
                <w:lang w:eastAsia="ru-RU"/>
              </w:rPr>
              <w:t>Палкинское</w:t>
            </w:r>
            <w:proofErr w:type="spellEnd"/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 районное </w:t>
            </w:r>
            <w:proofErr w:type="spellStart"/>
            <w:r w:rsidRPr="00246542">
              <w:rPr>
                <w:rFonts w:ascii="Times New Roman" w:eastAsia="Times New Roman" w:hAnsi="Times New Roman"/>
                <w:lang w:eastAsia="ru-RU"/>
              </w:rPr>
              <w:t>досуговое</w:t>
            </w:r>
            <w:proofErr w:type="spellEnd"/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 объединение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80,6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15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культуры «Дом культуры Ленинского комсомола»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80,47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16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культуры «Дом офицеров»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75,36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17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культуры «</w:t>
            </w:r>
            <w:proofErr w:type="spellStart"/>
            <w:r w:rsidRPr="00246542">
              <w:rPr>
                <w:rFonts w:ascii="Times New Roman" w:eastAsia="Times New Roman" w:hAnsi="Times New Roman"/>
                <w:lang w:eastAsia="ru-RU"/>
              </w:rPr>
              <w:t>Дедовичский</w:t>
            </w:r>
            <w:proofErr w:type="spellEnd"/>
            <w:r w:rsidRPr="00246542">
              <w:rPr>
                <w:rFonts w:ascii="Times New Roman" w:eastAsia="Times New Roman" w:hAnsi="Times New Roman"/>
                <w:lang w:eastAsia="ru-RU"/>
              </w:rPr>
              <w:t xml:space="preserve"> районный центр досуга»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72,47</w:t>
            </w:r>
          </w:p>
        </w:tc>
      </w:tr>
      <w:tr w:rsidR="0044204A" w:rsidRPr="00246542" w:rsidTr="00696163"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18</w:t>
            </w:r>
          </w:p>
        </w:tc>
        <w:tc>
          <w:tcPr>
            <w:tcW w:w="75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142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Муниципальное бюджетное учреждение «Центр Досуга и Культуры»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FFFFFF"/>
          </w:tcPr>
          <w:p w:rsidR="0044204A" w:rsidRPr="00246542" w:rsidRDefault="0044204A" w:rsidP="00696163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246542">
              <w:rPr>
                <w:rFonts w:ascii="Times New Roman" w:eastAsia="Times New Roman" w:hAnsi="Times New Roman"/>
                <w:lang w:eastAsia="ru-RU"/>
              </w:rPr>
              <w:t>69,33</w:t>
            </w:r>
          </w:p>
        </w:tc>
      </w:tr>
    </w:tbl>
    <w:p w:rsidR="00256251" w:rsidRPr="00246542" w:rsidRDefault="00256251" w:rsidP="006961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hAnsi="Times New Roman"/>
          <w:b/>
          <w:sz w:val="28"/>
          <w:szCs w:val="28"/>
        </w:rPr>
        <w:br w:type="page"/>
        <w:t xml:space="preserve">Рекомендации по улучшению качества </w:t>
      </w:r>
      <w:r w:rsidR="00246542" w:rsidRPr="00246542">
        <w:rPr>
          <w:rFonts w:ascii="Times New Roman" w:hAnsi="Times New Roman"/>
          <w:b/>
          <w:sz w:val="28"/>
          <w:szCs w:val="28"/>
        </w:rPr>
        <w:t xml:space="preserve">условий </w:t>
      </w:r>
      <w:r w:rsidRPr="00246542">
        <w:rPr>
          <w:rFonts w:ascii="Times New Roman" w:hAnsi="Times New Roman"/>
          <w:b/>
          <w:sz w:val="28"/>
          <w:szCs w:val="28"/>
        </w:rPr>
        <w:t>оказываемых услуг учреждениями культуры Псковской области</w:t>
      </w:r>
    </w:p>
    <w:p w:rsidR="00256251" w:rsidRPr="00246542" w:rsidRDefault="00256251" w:rsidP="006961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56251" w:rsidRPr="00246542" w:rsidRDefault="00F1440C" w:rsidP="00696163">
      <w:pPr>
        <w:pStyle w:val="a3"/>
        <w:snapToGrid w:val="0"/>
        <w:jc w:val="center"/>
        <w:rPr>
          <w:b/>
          <w:sz w:val="28"/>
          <w:szCs w:val="28"/>
        </w:rPr>
      </w:pPr>
      <w:r w:rsidRPr="00246542">
        <w:rPr>
          <w:b/>
          <w:sz w:val="28"/>
          <w:szCs w:val="28"/>
        </w:rPr>
        <w:t>Муниципально</w:t>
      </w:r>
      <w:r w:rsidR="00407DF3">
        <w:rPr>
          <w:b/>
          <w:sz w:val="28"/>
          <w:szCs w:val="28"/>
        </w:rPr>
        <w:t>е бюджетное учреждение культуры</w:t>
      </w:r>
      <w:r w:rsidR="00407DF3">
        <w:rPr>
          <w:b/>
          <w:sz w:val="28"/>
          <w:szCs w:val="28"/>
        </w:rPr>
        <w:br/>
      </w:r>
      <w:r w:rsidRPr="00246542">
        <w:rPr>
          <w:b/>
          <w:sz w:val="28"/>
          <w:szCs w:val="28"/>
        </w:rPr>
        <w:t>«</w:t>
      </w:r>
      <w:proofErr w:type="spellStart"/>
      <w:r w:rsidRPr="00246542">
        <w:rPr>
          <w:b/>
          <w:sz w:val="28"/>
          <w:szCs w:val="28"/>
        </w:rPr>
        <w:t>Порховский</w:t>
      </w:r>
      <w:proofErr w:type="spellEnd"/>
      <w:r w:rsidRPr="00246542">
        <w:rPr>
          <w:b/>
          <w:sz w:val="28"/>
          <w:szCs w:val="28"/>
        </w:rPr>
        <w:t xml:space="preserve"> социально-культурный комплекс»</w:t>
      </w:r>
    </w:p>
    <w:p w:rsidR="00F1440C" w:rsidRPr="00246542" w:rsidRDefault="00F1440C" w:rsidP="00696163">
      <w:pPr>
        <w:pStyle w:val="a3"/>
        <w:snapToGrid w:val="0"/>
        <w:ind w:firstLine="709"/>
        <w:rPr>
          <w:rFonts w:cs="Times New Roman"/>
          <w:i/>
          <w:sz w:val="28"/>
          <w:szCs w:val="28"/>
        </w:rPr>
      </w:pPr>
    </w:p>
    <w:p w:rsidR="00256251" w:rsidRPr="00246542" w:rsidRDefault="00256251" w:rsidP="00696163">
      <w:pPr>
        <w:pStyle w:val="a3"/>
        <w:snapToGrid w:val="0"/>
        <w:ind w:firstLine="709"/>
        <w:rPr>
          <w:rFonts w:cs="Times New Roman"/>
          <w:bCs/>
          <w:i/>
          <w:sz w:val="28"/>
          <w:szCs w:val="28"/>
        </w:rPr>
      </w:pPr>
      <w:r w:rsidRPr="00246542">
        <w:rPr>
          <w:rFonts w:cs="Times New Roman"/>
          <w:i/>
          <w:sz w:val="28"/>
          <w:szCs w:val="28"/>
        </w:rPr>
        <w:t>Рекомендации:</w:t>
      </w:r>
    </w:p>
    <w:p w:rsidR="00256251" w:rsidRPr="00246542" w:rsidRDefault="00D76F91" w:rsidP="006961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Размещение на</w:t>
      </w:r>
      <w:r w:rsidR="00256251" w:rsidRPr="00246542">
        <w:rPr>
          <w:rFonts w:ascii="Times New Roman" w:hAnsi="Times New Roman"/>
          <w:sz w:val="28"/>
          <w:szCs w:val="28"/>
        </w:rPr>
        <w:t xml:space="preserve"> официально</w:t>
      </w:r>
      <w:r w:rsidRPr="00246542">
        <w:rPr>
          <w:rFonts w:ascii="Times New Roman" w:hAnsi="Times New Roman"/>
          <w:sz w:val="28"/>
          <w:szCs w:val="28"/>
        </w:rPr>
        <w:t>м сайте</w:t>
      </w:r>
      <w:r w:rsidR="00256251" w:rsidRPr="00246542">
        <w:rPr>
          <w:rFonts w:ascii="Times New Roman" w:hAnsi="Times New Roman"/>
          <w:sz w:val="28"/>
          <w:szCs w:val="28"/>
        </w:rPr>
        <w:t xml:space="preserve"> учреждения: </w:t>
      </w:r>
      <w:r w:rsidRPr="00246542">
        <w:rPr>
          <w:rFonts w:ascii="Times New Roman" w:hAnsi="Times New Roman"/>
          <w:sz w:val="28"/>
          <w:szCs w:val="28"/>
        </w:rPr>
        <w:t>информации о графике работы.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Расширение информации, представленной на стендах внутри организации.</w:t>
      </w:r>
    </w:p>
    <w:p w:rsidR="00256251" w:rsidRPr="00246542" w:rsidRDefault="00256251" w:rsidP="006961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Создание условий для посещения мероприятий </w:t>
      </w:r>
      <w:proofErr w:type="spellStart"/>
      <w:r w:rsidRPr="00246542">
        <w:rPr>
          <w:rFonts w:ascii="Times New Roman" w:hAnsi="Times New Roman"/>
          <w:sz w:val="28"/>
          <w:szCs w:val="28"/>
        </w:rPr>
        <w:t>маломобильными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гражданами: </w:t>
      </w:r>
      <w:r w:rsidR="00F02F87" w:rsidRPr="00246542">
        <w:rPr>
          <w:rFonts w:ascii="Times New Roman" w:hAnsi="Times New Roman"/>
          <w:sz w:val="28"/>
          <w:szCs w:val="28"/>
        </w:rPr>
        <w:t xml:space="preserve">оборудование специально оборудованных санитарно-гигиенических помещений в организации; </w:t>
      </w:r>
      <w:r w:rsidRPr="00246542">
        <w:rPr>
          <w:rFonts w:ascii="Times New Roman" w:hAnsi="Times New Roman"/>
          <w:sz w:val="28"/>
          <w:szCs w:val="28"/>
        </w:rPr>
        <w:t xml:space="preserve">дублирование для инвалидов по слуху и зрению звуковой и зрительной информации; </w:t>
      </w:r>
      <w:r w:rsidR="00F02F87" w:rsidRPr="00246542">
        <w:rPr>
          <w:rFonts w:ascii="Times New Roman" w:hAnsi="Times New Roman"/>
          <w:sz w:val="28"/>
          <w:szCs w:val="28"/>
        </w:rPr>
        <w:t xml:space="preserve">дублирование надписей, знаков и иной текстовой и графической информации знаками, выполненными рельефно-точечным шрифтом Брайля; </w:t>
      </w:r>
      <w:r w:rsidRPr="00246542">
        <w:rPr>
          <w:rFonts w:ascii="Times New Roman" w:hAnsi="Times New Roman"/>
          <w:sz w:val="28"/>
          <w:szCs w:val="28"/>
        </w:rPr>
        <w:t>наличие возможности предоставления услуги в дистанционном режиме или на дому</w:t>
      </w:r>
      <w:r w:rsidR="00696163">
        <w:rPr>
          <w:rFonts w:ascii="Times New Roman" w:hAnsi="Times New Roman"/>
          <w:sz w:val="28"/>
          <w:szCs w:val="28"/>
        </w:rPr>
        <w:t>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Совершенствование материально-технической базы: </w:t>
      </w:r>
      <w:r w:rsidR="00F1440C" w:rsidRPr="00246542">
        <w:rPr>
          <w:rFonts w:ascii="Times New Roman" w:hAnsi="Times New Roman"/>
          <w:sz w:val="28"/>
          <w:szCs w:val="28"/>
        </w:rPr>
        <w:t xml:space="preserve">поведение скоростного интернета, бесплатного </w:t>
      </w:r>
      <w:proofErr w:type="spellStart"/>
      <w:r w:rsidR="00F1440C" w:rsidRPr="00246542">
        <w:rPr>
          <w:rFonts w:ascii="Times New Roman" w:hAnsi="Times New Roman"/>
          <w:sz w:val="28"/>
          <w:szCs w:val="28"/>
          <w:lang w:val="en-US"/>
        </w:rPr>
        <w:t>Wi</w:t>
      </w:r>
      <w:proofErr w:type="spellEnd"/>
      <w:r w:rsidR="00F1440C" w:rsidRPr="00246542">
        <w:rPr>
          <w:rFonts w:ascii="Times New Roman" w:hAnsi="Times New Roman"/>
          <w:sz w:val="28"/>
          <w:szCs w:val="28"/>
        </w:rPr>
        <w:t>-</w:t>
      </w:r>
      <w:proofErr w:type="spellStart"/>
      <w:r w:rsidR="00F1440C" w:rsidRPr="00246542">
        <w:rPr>
          <w:rFonts w:ascii="Times New Roman" w:hAnsi="Times New Roman"/>
          <w:sz w:val="28"/>
          <w:szCs w:val="28"/>
          <w:lang w:val="en-US"/>
        </w:rPr>
        <w:t>Fi</w:t>
      </w:r>
      <w:proofErr w:type="spellEnd"/>
      <w:r w:rsidR="00F1440C" w:rsidRPr="00246542">
        <w:rPr>
          <w:rFonts w:ascii="Times New Roman" w:hAnsi="Times New Roman"/>
          <w:sz w:val="28"/>
          <w:szCs w:val="28"/>
        </w:rPr>
        <w:t>.</w:t>
      </w:r>
    </w:p>
    <w:p w:rsidR="00256251" w:rsidRPr="00246542" w:rsidRDefault="00256251" w:rsidP="00696163">
      <w:pPr>
        <w:pStyle w:val="11"/>
        <w:snapToGrid w:val="0"/>
        <w:spacing w:line="240" w:lineRule="auto"/>
        <w:ind w:firstLine="709"/>
        <w:rPr>
          <w:rFonts w:cs="Times New Roman"/>
          <w:b/>
          <w:sz w:val="28"/>
          <w:szCs w:val="28"/>
        </w:rPr>
      </w:pPr>
    </w:p>
    <w:p w:rsidR="00256251" w:rsidRPr="00246542" w:rsidRDefault="008C3253" w:rsidP="006961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hAnsi="Times New Roman"/>
          <w:b/>
          <w:sz w:val="28"/>
          <w:szCs w:val="28"/>
        </w:rPr>
        <w:t>Мун</w:t>
      </w:r>
      <w:r w:rsidR="00407DF3">
        <w:rPr>
          <w:rFonts w:ascii="Times New Roman" w:hAnsi="Times New Roman"/>
          <w:b/>
          <w:sz w:val="28"/>
          <w:szCs w:val="28"/>
        </w:rPr>
        <w:t>иципальное бюджетное учреждение</w:t>
      </w:r>
      <w:r w:rsidR="00407DF3">
        <w:rPr>
          <w:rFonts w:ascii="Times New Roman" w:hAnsi="Times New Roman"/>
          <w:b/>
          <w:sz w:val="28"/>
          <w:szCs w:val="28"/>
        </w:rPr>
        <w:br/>
      </w:r>
      <w:r w:rsidRPr="00246542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246542">
        <w:rPr>
          <w:rFonts w:ascii="Times New Roman" w:hAnsi="Times New Roman"/>
          <w:b/>
          <w:sz w:val="28"/>
          <w:szCs w:val="28"/>
        </w:rPr>
        <w:t>Славковский</w:t>
      </w:r>
      <w:proofErr w:type="spellEnd"/>
      <w:r w:rsidRPr="00246542">
        <w:rPr>
          <w:rFonts w:ascii="Times New Roman" w:hAnsi="Times New Roman"/>
          <w:b/>
          <w:sz w:val="28"/>
          <w:szCs w:val="28"/>
        </w:rPr>
        <w:t xml:space="preserve"> социально-культурный комплекс»</w:t>
      </w:r>
    </w:p>
    <w:p w:rsidR="008C3253" w:rsidRPr="00246542" w:rsidRDefault="008C3253" w:rsidP="00696163">
      <w:pPr>
        <w:spacing w:after="0" w:line="240" w:lineRule="auto"/>
        <w:jc w:val="both"/>
        <w:rPr>
          <w:rFonts w:eastAsia="Times New Roman"/>
          <w:b/>
          <w:bCs/>
        </w:rPr>
      </w:pP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246542">
        <w:rPr>
          <w:rFonts w:ascii="Times New Roman" w:hAnsi="Times New Roman"/>
          <w:i/>
          <w:sz w:val="28"/>
          <w:szCs w:val="28"/>
        </w:rPr>
        <w:t>Рекомендации:</w:t>
      </w:r>
    </w:p>
    <w:p w:rsidR="00256251" w:rsidRPr="00246542" w:rsidRDefault="00256251" w:rsidP="006961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Наполнение официального сайта организации в соответствии со всеми предъявляемыми требованиями. Дата создания учреждения культуры, сведения об учредителе</w:t>
      </w:r>
      <w:r w:rsidR="00371FB1" w:rsidRPr="00246542">
        <w:rPr>
          <w:rFonts w:ascii="Times New Roman" w:eastAsia="Times New Roman" w:hAnsi="Times New Roman"/>
          <w:iCs/>
          <w:sz w:val="28"/>
          <w:szCs w:val="28"/>
        </w:rPr>
        <w:t>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Расширение информации, представленной на стендах внутри учреждения культуры.</w:t>
      </w:r>
    </w:p>
    <w:p w:rsidR="00256251" w:rsidRPr="00246542" w:rsidRDefault="00256251" w:rsidP="00696163">
      <w:pPr>
        <w:spacing w:after="0" w:line="240" w:lineRule="auto"/>
        <w:ind w:firstLine="709"/>
        <w:jc w:val="both"/>
      </w:pPr>
      <w:r w:rsidRPr="00246542">
        <w:rPr>
          <w:rFonts w:ascii="Times New Roman" w:hAnsi="Times New Roman"/>
          <w:sz w:val="28"/>
          <w:szCs w:val="28"/>
        </w:rPr>
        <w:t>Улучшение уровня комфортности для получателей услуг организации: благоустройство прилегающей территории; установка кофе-машины по предложению потребителей услуг.</w:t>
      </w:r>
    </w:p>
    <w:p w:rsidR="00371FB1" w:rsidRPr="00246542" w:rsidRDefault="00256251" w:rsidP="00696163">
      <w:pPr>
        <w:pStyle w:val="ConsPlusNormal"/>
        <w:jc w:val="both"/>
      </w:pPr>
      <w:proofErr w:type="gramStart"/>
      <w:r w:rsidRPr="00246542">
        <w:rPr>
          <w:sz w:val="28"/>
          <w:szCs w:val="28"/>
        </w:rPr>
        <w:t xml:space="preserve">Создание условий для посещения мероприятий </w:t>
      </w:r>
      <w:proofErr w:type="spellStart"/>
      <w:r w:rsidRPr="00246542">
        <w:rPr>
          <w:sz w:val="28"/>
          <w:szCs w:val="28"/>
        </w:rPr>
        <w:t>маломобильными</w:t>
      </w:r>
      <w:proofErr w:type="spellEnd"/>
      <w:r w:rsidRPr="00246542">
        <w:rPr>
          <w:sz w:val="28"/>
          <w:szCs w:val="28"/>
        </w:rPr>
        <w:t xml:space="preserve"> гражданами: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 наличие возможности предоставления услуги в дистанционном режиме или на дому; устройство специально оборудованных санитарно-гигиенических помеще</w:t>
      </w:r>
      <w:r w:rsidR="00371FB1" w:rsidRPr="00246542">
        <w:rPr>
          <w:sz w:val="28"/>
          <w:szCs w:val="28"/>
        </w:rPr>
        <w:t>ний в организации для инвалидов;</w:t>
      </w:r>
      <w:proofErr w:type="gramEnd"/>
      <w:r w:rsidR="00371FB1" w:rsidRPr="00246542">
        <w:rPr>
          <w:sz w:val="28"/>
          <w:szCs w:val="28"/>
        </w:rPr>
        <w:t xml:space="preserve"> оборудование выделенных стоянок для авт</w:t>
      </w:r>
      <w:r w:rsidR="006038F8" w:rsidRPr="00246542">
        <w:rPr>
          <w:sz w:val="28"/>
          <w:szCs w:val="28"/>
        </w:rPr>
        <w:t>отранспортных средств инвалидов.</w:t>
      </w:r>
    </w:p>
    <w:p w:rsidR="00256251" w:rsidRPr="00246542" w:rsidRDefault="00256251" w:rsidP="00696163">
      <w:pPr>
        <w:spacing w:after="0" w:line="240" w:lineRule="auto"/>
        <w:ind w:firstLine="709"/>
        <w:rPr>
          <w:b/>
          <w:sz w:val="28"/>
          <w:szCs w:val="28"/>
        </w:rPr>
      </w:pPr>
    </w:p>
    <w:p w:rsidR="00FF7FDF" w:rsidRDefault="00F72075" w:rsidP="0073220D">
      <w:pPr>
        <w:pStyle w:val="a3"/>
        <w:snapToGrid w:val="0"/>
        <w:jc w:val="center"/>
        <w:rPr>
          <w:b/>
          <w:sz w:val="28"/>
          <w:szCs w:val="28"/>
        </w:rPr>
      </w:pPr>
      <w:r w:rsidRPr="00246542">
        <w:rPr>
          <w:b/>
          <w:sz w:val="28"/>
          <w:szCs w:val="28"/>
        </w:rPr>
        <w:t>Муниципально</w:t>
      </w:r>
      <w:r w:rsidR="00FF7FDF">
        <w:rPr>
          <w:b/>
          <w:sz w:val="28"/>
          <w:szCs w:val="28"/>
        </w:rPr>
        <w:t>е бюджетное учреждение культуры</w:t>
      </w:r>
    </w:p>
    <w:p w:rsidR="00256251" w:rsidRPr="00246542" w:rsidRDefault="00F72075" w:rsidP="0073220D">
      <w:pPr>
        <w:pStyle w:val="a3"/>
        <w:snapToGrid w:val="0"/>
        <w:jc w:val="center"/>
        <w:rPr>
          <w:b/>
          <w:sz w:val="28"/>
          <w:szCs w:val="28"/>
        </w:rPr>
      </w:pPr>
      <w:proofErr w:type="spellStart"/>
      <w:r w:rsidRPr="00246542">
        <w:rPr>
          <w:b/>
          <w:sz w:val="28"/>
          <w:szCs w:val="28"/>
        </w:rPr>
        <w:t>Палкинское</w:t>
      </w:r>
      <w:proofErr w:type="spellEnd"/>
      <w:r w:rsidRPr="00246542">
        <w:rPr>
          <w:b/>
          <w:sz w:val="28"/>
          <w:szCs w:val="28"/>
        </w:rPr>
        <w:t xml:space="preserve"> районное </w:t>
      </w:r>
      <w:proofErr w:type="spellStart"/>
      <w:r w:rsidRPr="00246542">
        <w:rPr>
          <w:b/>
          <w:sz w:val="28"/>
          <w:szCs w:val="28"/>
        </w:rPr>
        <w:t>досуговое</w:t>
      </w:r>
      <w:proofErr w:type="spellEnd"/>
      <w:r w:rsidRPr="00246542">
        <w:rPr>
          <w:b/>
          <w:sz w:val="28"/>
          <w:szCs w:val="28"/>
        </w:rPr>
        <w:t xml:space="preserve"> объединение</w:t>
      </w:r>
    </w:p>
    <w:p w:rsidR="00F72075" w:rsidRPr="00246542" w:rsidRDefault="00F72075" w:rsidP="00696163">
      <w:pPr>
        <w:pStyle w:val="a3"/>
        <w:snapToGrid w:val="0"/>
        <w:ind w:firstLine="709"/>
        <w:rPr>
          <w:rFonts w:eastAsia="Times New Roman" w:cs="Times New Roman"/>
          <w:b/>
          <w:bCs/>
          <w:sz w:val="28"/>
          <w:szCs w:val="28"/>
        </w:rPr>
      </w:pPr>
    </w:p>
    <w:p w:rsidR="00256251" w:rsidRPr="00246542" w:rsidRDefault="00256251" w:rsidP="00696163">
      <w:pPr>
        <w:pStyle w:val="a3"/>
        <w:snapToGrid w:val="0"/>
        <w:ind w:firstLine="709"/>
        <w:rPr>
          <w:rFonts w:cs="Times New Roman"/>
          <w:bCs/>
          <w:i/>
          <w:sz w:val="28"/>
          <w:szCs w:val="28"/>
        </w:rPr>
      </w:pPr>
      <w:r w:rsidRPr="00246542">
        <w:rPr>
          <w:rFonts w:cs="Times New Roman"/>
          <w:i/>
          <w:sz w:val="28"/>
          <w:szCs w:val="28"/>
        </w:rPr>
        <w:t>Рекомендации:</w:t>
      </w:r>
    </w:p>
    <w:p w:rsidR="00256251" w:rsidRPr="00246542" w:rsidRDefault="00FF7FDF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246542">
        <w:rPr>
          <w:rFonts w:ascii="Times New Roman" w:hAnsi="Times New Roman"/>
          <w:sz w:val="28"/>
          <w:szCs w:val="28"/>
        </w:rPr>
        <w:t>овершенствование</w:t>
      </w:r>
      <w:r w:rsidR="00256251" w:rsidRPr="00246542">
        <w:rPr>
          <w:rFonts w:ascii="Times New Roman" w:hAnsi="Times New Roman"/>
          <w:sz w:val="28"/>
          <w:szCs w:val="28"/>
        </w:rPr>
        <w:t xml:space="preserve"> официального сайта учреждения: </w:t>
      </w:r>
      <w:r w:rsidR="00256251" w:rsidRPr="00246542">
        <w:rPr>
          <w:rFonts w:ascii="Times New Roman" w:eastAsia="Times New Roman" w:hAnsi="Times New Roman"/>
          <w:sz w:val="28"/>
          <w:szCs w:val="28"/>
        </w:rPr>
        <w:t>информации о материально-техническом обеспечении предоставления услуг организацией культуры</w:t>
      </w:r>
      <w:r w:rsidR="00D447A7" w:rsidRPr="00246542">
        <w:rPr>
          <w:rFonts w:ascii="Times New Roman" w:eastAsia="Times New Roman" w:hAnsi="Times New Roman"/>
          <w:sz w:val="28"/>
          <w:szCs w:val="28"/>
        </w:rPr>
        <w:t>; схема размещения организации, схема проезда</w:t>
      </w:r>
      <w:r w:rsidR="00256251" w:rsidRPr="00246542">
        <w:rPr>
          <w:rFonts w:ascii="Times New Roman" w:hAnsi="Times New Roman"/>
          <w:sz w:val="28"/>
          <w:szCs w:val="28"/>
        </w:rPr>
        <w:t>.</w:t>
      </w:r>
    </w:p>
    <w:p w:rsidR="00256251" w:rsidRPr="00246542" w:rsidRDefault="00BA6EB0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Активация ссылок в разделе сайта «Сведения об учреждении».</w:t>
      </w:r>
    </w:p>
    <w:p w:rsidR="001455C6" w:rsidRPr="00246542" w:rsidRDefault="001455C6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Расширение информации, представленной на стендах внутри учреждения культуры.</w:t>
      </w:r>
    </w:p>
    <w:p w:rsidR="00256251" w:rsidRPr="00246542" w:rsidRDefault="00256251" w:rsidP="00696163">
      <w:pPr>
        <w:pStyle w:val="ConsPlusNormal"/>
        <w:jc w:val="both"/>
        <w:rPr>
          <w:sz w:val="28"/>
          <w:szCs w:val="28"/>
        </w:rPr>
      </w:pPr>
      <w:proofErr w:type="gramStart"/>
      <w:r w:rsidRPr="00246542">
        <w:rPr>
          <w:sz w:val="28"/>
          <w:szCs w:val="28"/>
        </w:rPr>
        <w:t xml:space="preserve">Совершенствование условий для посещения мероприятий </w:t>
      </w:r>
      <w:proofErr w:type="spellStart"/>
      <w:r w:rsidRPr="00246542">
        <w:rPr>
          <w:sz w:val="28"/>
          <w:szCs w:val="28"/>
        </w:rPr>
        <w:t>маломобильными</w:t>
      </w:r>
      <w:proofErr w:type="spellEnd"/>
      <w:r w:rsidRPr="00246542">
        <w:rPr>
          <w:sz w:val="28"/>
          <w:szCs w:val="28"/>
        </w:rPr>
        <w:t xml:space="preserve"> гражданами (</w:t>
      </w:r>
      <w:r w:rsidR="009E33C2" w:rsidRPr="00246542">
        <w:rPr>
          <w:sz w:val="28"/>
          <w:szCs w:val="28"/>
        </w:rPr>
        <w:t>оборудование</w:t>
      </w:r>
      <w:r w:rsidR="000322E8" w:rsidRPr="00246542">
        <w:rPr>
          <w:sz w:val="28"/>
          <w:szCs w:val="28"/>
        </w:rPr>
        <w:t xml:space="preserve"> выделенных стоянок для автотранспортных средств инвалидов;</w:t>
      </w:r>
      <w:r w:rsidR="009E33C2" w:rsidRPr="00246542">
        <w:rPr>
          <w:sz w:val="28"/>
          <w:szCs w:val="28"/>
        </w:rPr>
        <w:t xml:space="preserve"> </w:t>
      </w:r>
      <w:r w:rsidR="000322E8" w:rsidRPr="00246542">
        <w:rPr>
          <w:sz w:val="28"/>
          <w:szCs w:val="28"/>
        </w:rPr>
        <w:t>адаптированных лифтов, поручней, расширенных дверных проемов;</w:t>
      </w:r>
      <w:r w:rsidR="009E33C2" w:rsidRPr="00246542">
        <w:rPr>
          <w:sz w:val="28"/>
          <w:szCs w:val="28"/>
        </w:rPr>
        <w:t xml:space="preserve"> </w:t>
      </w:r>
      <w:r w:rsidR="000322E8" w:rsidRPr="00246542">
        <w:rPr>
          <w:sz w:val="28"/>
          <w:szCs w:val="28"/>
        </w:rPr>
        <w:t>специально оборудованных санитарно-гигиенических помещений в организации</w:t>
      </w:r>
      <w:r w:rsidR="009E33C2" w:rsidRPr="00246542">
        <w:rPr>
          <w:sz w:val="28"/>
          <w:szCs w:val="28"/>
        </w:rPr>
        <w:t xml:space="preserve">; </w:t>
      </w:r>
      <w:r w:rsidR="000322E8" w:rsidRPr="00246542">
        <w:rPr>
          <w:sz w:val="28"/>
          <w:szCs w:val="28"/>
        </w:rPr>
        <w:t>дублирование для инвалидов по слуху и зрению звуковой и зрительной информации;</w:t>
      </w:r>
      <w:r w:rsidR="009E33C2" w:rsidRPr="00246542">
        <w:rPr>
          <w:sz w:val="28"/>
          <w:szCs w:val="28"/>
        </w:rPr>
        <w:t xml:space="preserve"> </w:t>
      </w:r>
      <w:r w:rsidR="000322E8" w:rsidRPr="00246542">
        <w:rPr>
          <w:sz w:val="28"/>
          <w:szCs w:val="28"/>
        </w:rPr>
        <w:t>дублирование надписей, знаков и иной текстовой и графической информации знаками, выполненными рельефно-точечным шрифтом Брайля;</w:t>
      </w:r>
      <w:proofErr w:type="gramEnd"/>
      <w:r w:rsidR="009E33C2" w:rsidRPr="00246542">
        <w:rPr>
          <w:sz w:val="28"/>
          <w:szCs w:val="28"/>
        </w:rPr>
        <w:t xml:space="preserve"> создание</w:t>
      </w:r>
      <w:r w:rsidR="000322E8" w:rsidRPr="00246542">
        <w:rPr>
          <w:sz w:val="28"/>
          <w:szCs w:val="28"/>
        </w:rPr>
        <w:t xml:space="preserve"> альтернативной версии официального сайта организации в сети "Интернет" для инвалидов по зрению;</w:t>
      </w:r>
      <w:r w:rsidR="009E33C2" w:rsidRPr="00246542">
        <w:rPr>
          <w:sz w:val="28"/>
          <w:szCs w:val="28"/>
        </w:rPr>
        <w:t xml:space="preserve"> организация помощи</w:t>
      </w:r>
      <w:r w:rsidR="000322E8" w:rsidRPr="00246542">
        <w:rPr>
          <w:sz w:val="28"/>
          <w:szCs w:val="28"/>
        </w:rPr>
        <w:t>, оказываемая работниками организации, прошедшими необходимое обучение (инструктирование) (возможность сопровождения работниками организации).</w:t>
      </w:r>
    </w:p>
    <w:p w:rsidR="00256251" w:rsidRPr="00246542" w:rsidRDefault="00256251" w:rsidP="00696163">
      <w:pPr>
        <w:pStyle w:val="a3"/>
        <w:snapToGrid w:val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Совершенствование материально-технической базы: </w:t>
      </w:r>
      <w:r w:rsidR="00591DED" w:rsidRPr="00246542">
        <w:rPr>
          <w:sz w:val="28"/>
          <w:szCs w:val="28"/>
        </w:rPr>
        <w:t xml:space="preserve">настройка звукового оборудования, используемого на концертах; установка </w:t>
      </w:r>
      <w:proofErr w:type="spellStart"/>
      <w:r w:rsidR="00591DED" w:rsidRPr="00246542">
        <w:rPr>
          <w:sz w:val="28"/>
          <w:szCs w:val="28"/>
        </w:rPr>
        <w:t>кулера</w:t>
      </w:r>
      <w:proofErr w:type="spellEnd"/>
      <w:r w:rsidR="00591DED" w:rsidRPr="00246542">
        <w:rPr>
          <w:sz w:val="28"/>
          <w:szCs w:val="28"/>
        </w:rPr>
        <w:t xml:space="preserve"> с водой; проведение отопления в фойе</w:t>
      </w:r>
      <w:r w:rsidR="006C2526" w:rsidRPr="00246542">
        <w:rPr>
          <w:sz w:val="28"/>
          <w:szCs w:val="28"/>
        </w:rPr>
        <w:t xml:space="preserve">, проведение </w:t>
      </w:r>
      <w:proofErr w:type="spellStart"/>
      <w:r w:rsidR="006C2526" w:rsidRPr="00246542">
        <w:rPr>
          <w:sz w:val="28"/>
          <w:szCs w:val="28"/>
          <w:lang w:val="en-US"/>
        </w:rPr>
        <w:t>Wi</w:t>
      </w:r>
      <w:proofErr w:type="spellEnd"/>
      <w:r w:rsidR="002F0B26" w:rsidRPr="00246542">
        <w:rPr>
          <w:sz w:val="28"/>
          <w:szCs w:val="28"/>
        </w:rPr>
        <w:t>-</w:t>
      </w:r>
      <w:proofErr w:type="spellStart"/>
      <w:r w:rsidR="006C2526" w:rsidRPr="00246542">
        <w:rPr>
          <w:sz w:val="28"/>
          <w:szCs w:val="28"/>
          <w:lang w:val="en-US"/>
        </w:rPr>
        <w:t>Fi</w:t>
      </w:r>
      <w:proofErr w:type="spellEnd"/>
      <w:r w:rsidR="006C2526" w:rsidRPr="00246542">
        <w:rPr>
          <w:sz w:val="28"/>
          <w:szCs w:val="28"/>
        </w:rPr>
        <w:t>.</w:t>
      </w:r>
    </w:p>
    <w:p w:rsidR="00256251" w:rsidRPr="00246542" w:rsidRDefault="00256251" w:rsidP="00696163">
      <w:pPr>
        <w:pStyle w:val="a3"/>
        <w:snapToGrid w:val="0"/>
        <w:ind w:firstLine="709"/>
        <w:jc w:val="both"/>
        <w:rPr>
          <w:rFonts w:cs="Times New Roman"/>
          <w:b/>
          <w:sz w:val="28"/>
          <w:szCs w:val="28"/>
        </w:rPr>
      </w:pPr>
      <w:r w:rsidRPr="00246542">
        <w:rPr>
          <w:sz w:val="28"/>
          <w:szCs w:val="28"/>
        </w:rPr>
        <w:t xml:space="preserve">Расширение спектра оказываемых услуг населению: </w:t>
      </w:r>
      <w:r w:rsidR="00591DED" w:rsidRPr="00246542">
        <w:rPr>
          <w:sz w:val="28"/>
          <w:szCs w:val="28"/>
        </w:rPr>
        <w:t>спортивные секции, тренажерный зал, а также более широкое информирование населения о проводимых мероприятиях.</w:t>
      </w:r>
    </w:p>
    <w:p w:rsidR="00256251" w:rsidRPr="00246542" w:rsidRDefault="00256251" w:rsidP="00696163">
      <w:pPr>
        <w:snapToGrid w:val="0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256251" w:rsidRPr="00246542" w:rsidRDefault="009173AF" w:rsidP="0073220D">
      <w:pPr>
        <w:pStyle w:val="a3"/>
        <w:snapToGrid w:val="0"/>
        <w:jc w:val="center"/>
        <w:rPr>
          <w:b/>
          <w:sz w:val="28"/>
          <w:szCs w:val="28"/>
        </w:rPr>
      </w:pPr>
      <w:r w:rsidRPr="00246542">
        <w:rPr>
          <w:b/>
          <w:sz w:val="28"/>
          <w:szCs w:val="28"/>
        </w:rPr>
        <w:t>Муниципальное бюджетное учреждение культуры Центр культуры «Юбилейный» муниципального образования «Островский район»</w:t>
      </w:r>
    </w:p>
    <w:p w:rsidR="009173AF" w:rsidRPr="00246542" w:rsidRDefault="009173AF" w:rsidP="00696163">
      <w:pPr>
        <w:pStyle w:val="a3"/>
        <w:snapToGrid w:val="0"/>
        <w:ind w:firstLine="709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256251" w:rsidRPr="00246542" w:rsidRDefault="00256251" w:rsidP="00696163">
      <w:pPr>
        <w:pStyle w:val="a3"/>
        <w:snapToGrid w:val="0"/>
        <w:ind w:firstLine="709"/>
        <w:rPr>
          <w:rFonts w:cs="Times New Roman"/>
          <w:bCs/>
          <w:i/>
          <w:sz w:val="28"/>
          <w:szCs w:val="28"/>
        </w:rPr>
      </w:pPr>
      <w:r w:rsidRPr="00246542">
        <w:rPr>
          <w:rFonts w:cs="Times New Roman"/>
          <w:i/>
          <w:sz w:val="28"/>
          <w:szCs w:val="28"/>
        </w:rPr>
        <w:t>Рекомендации:</w:t>
      </w:r>
    </w:p>
    <w:p w:rsidR="00256251" w:rsidRPr="00246542" w:rsidRDefault="00FF7FDF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</w:t>
      </w:r>
      <w:r w:rsidR="00256251" w:rsidRPr="00246542">
        <w:rPr>
          <w:rFonts w:ascii="Times New Roman" w:hAnsi="Times New Roman"/>
          <w:sz w:val="28"/>
          <w:szCs w:val="28"/>
        </w:rPr>
        <w:t>вершенствование официального сайта учреждения:</w:t>
      </w:r>
      <w:r w:rsidR="00256251" w:rsidRPr="00246542">
        <w:rPr>
          <w:rFonts w:ascii="Times New Roman" w:eastAsia="Times New Roman" w:hAnsi="Times New Roman"/>
          <w:sz w:val="28"/>
          <w:szCs w:val="28"/>
        </w:rPr>
        <w:t xml:space="preserve"> </w:t>
      </w:r>
      <w:r w:rsidR="0077297D" w:rsidRPr="00246542">
        <w:rPr>
          <w:rFonts w:ascii="Times New Roman" w:eastAsia="Times New Roman" w:hAnsi="Times New Roman"/>
          <w:sz w:val="28"/>
          <w:szCs w:val="28"/>
        </w:rPr>
        <w:t xml:space="preserve">сведения о видах предоставляемых услуг; </w:t>
      </w:r>
      <w:r w:rsidR="00256251" w:rsidRPr="00246542">
        <w:rPr>
          <w:rFonts w:ascii="Times New Roman" w:eastAsia="Times New Roman" w:hAnsi="Times New Roman"/>
          <w:sz w:val="28"/>
          <w:szCs w:val="28"/>
        </w:rPr>
        <w:t>перечень оказываемых платных услуг, цены (тарифы) на услуги; копии нормативных правовых актов, устанавливающих цены (тарифы) на услуги либо порядок их установления; информации о материально-техническом обеспечении предоставления услуг организацией культуры; план по улучшению качества работы организации</w:t>
      </w:r>
      <w:r w:rsidR="0077297D" w:rsidRPr="00246542">
        <w:rPr>
          <w:rFonts w:ascii="Times New Roman" w:hAnsi="Times New Roman"/>
          <w:sz w:val="28"/>
          <w:szCs w:val="28"/>
        </w:rPr>
        <w:t>; результаты независимой оценки качества работы организации; копия плана финансово-хозяйственной деятельности; информация о выполнении государственного (муниципального) задания, отчет о результатах деятельности.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Расширение спектра информации, размещенной на стендах внутри учреждений</w:t>
      </w:r>
      <w:r w:rsidR="009E4CD2" w:rsidRPr="00246542">
        <w:rPr>
          <w:rFonts w:ascii="Times New Roman" w:hAnsi="Times New Roman"/>
          <w:sz w:val="28"/>
          <w:szCs w:val="28"/>
        </w:rPr>
        <w:t xml:space="preserve"> (в фойе)</w:t>
      </w:r>
      <w:r w:rsidRPr="00246542">
        <w:rPr>
          <w:rFonts w:ascii="Times New Roman" w:hAnsi="Times New Roman"/>
          <w:sz w:val="28"/>
          <w:szCs w:val="28"/>
        </w:rPr>
        <w:t>.</w:t>
      </w:r>
    </w:p>
    <w:p w:rsidR="00256251" w:rsidRPr="00246542" w:rsidRDefault="006B699B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Настроить </w:t>
      </w:r>
      <w:proofErr w:type="spellStart"/>
      <w:r w:rsidRPr="00246542">
        <w:rPr>
          <w:rFonts w:ascii="Times New Roman" w:hAnsi="Times New Roman"/>
          <w:sz w:val="28"/>
          <w:szCs w:val="28"/>
        </w:rPr>
        <w:t>контент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официального сайта так, чтобы его не перекрывала реклама и новости с</w:t>
      </w:r>
      <w:r w:rsidR="00F02379" w:rsidRPr="00246542">
        <w:rPr>
          <w:rFonts w:ascii="Times New Roman" w:hAnsi="Times New Roman"/>
          <w:sz w:val="28"/>
          <w:szCs w:val="28"/>
        </w:rPr>
        <w:t>о</w:t>
      </w:r>
      <w:r w:rsidR="00FF7FDF">
        <w:rPr>
          <w:rFonts w:ascii="Times New Roman" w:hAnsi="Times New Roman"/>
          <w:sz w:val="28"/>
          <w:szCs w:val="28"/>
        </w:rPr>
        <w:t xml:space="preserve"> сторонних сайтов.</w:t>
      </w:r>
    </w:p>
    <w:p w:rsidR="00256251" w:rsidRPr="00246542" w:rsidRDefault="006B699B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Уст</w:t>
      </w:r>
      <w:r w:rsidR="00F02379" w:rsidRPr="00246542">
        <w:rPr>
          <w:rFonts w:ascii="Times New Roman" w:hAnsi="Times New Roman"/>
          <w:sz w:val="28"/>
          <w:szCs w:val="28"/>
        </w:rPr>
        <w:t>а</w:t>
      </w:r>
      <w:r w:rsidRPr="00246542">
        <w:rPr>
          <w:rFonts w:ascii="Times New Roman" w:hAnsi="Times New Roman"/>
          <w:sz w:val="28"/>
          <w:szCs w:val="28"/>
        </w:rPr>
        <w:t xml:space="preserve">новка </w:t>
      </w:r>
      <w:proofErr w:type="spellStart"/>
      <w:r w:rsidRPr="00246542">
        <w:rPr>
          <w:rFonts w:ascii="Times New Roman" w:hAnsi="Times New Roman"/>
          <w:sz w:val="28"/>
          <w:szCs w:val="28"/>
        </w:rPr>
        <w:t>кулера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с питьевой водой.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Создание условий для посещения мероприятий </w:t>
      </w:r>
      <w:proofErr w:type="spellStart"/>
      <w:r w:rsidRPr="00246542">
        <w:rPr>
          <w:sz w:val="28"/>
          <w:szCs w:val="28"/>
        </w:rPr>
        <w:t>маломобильными</w:t>
      </w:r>
      <w:proofErr w:type="spellEnd"/>
      <w:r w:rsidRPr="00246542">
        <w:rPr>
          <w:sz w:val="28"/>
          <w:szCs w:val="28"/>
        </w:rPr>
        <w:t xml:space="preserve"> гражданами: наличие выделенных стоянок для автотранспортных средств инвалидов; наличие специально оборудованных санитарно-гигиенических помещений в организации; дублирование надписей, знаков и иной текстовой и графической информации знаками, выполненными рельефно-</w:t>
      </w:r>
      <w:r w:rsidR="006B699B" w:rsidRPr="00246542">
        <w:rPr>
          <w:sz w:val="28"/>
          <w:szCs w:val="28"/>
        </w:rPr>
        <w:t>точечным шрифтом Брайля.</w:t>
      </w:r>
    </w:p>
    <w:p w:rsidR="00256251" w:rsidRPr="00246542" w:rsidRDefault="00F02379" w:rsidP="00696163">
      <w:pPr>
        <w:pStyle w:val="a3"/>
        <w:snapToGrid w:val="0"/>
        <w:ind w:firstLine="709"/>
        <w:rPr>
          <w:rStyle w:val="a4"/>
          <w:rFonts w:cs="Times New Roman"/>
          <w:bCs/>
          <w:color w:val="auto"/>
          <w:sz w:val="28"/>
          <w:szCs w:val="28"/>
          <w:u w:val="none"/>
          <w:shd w:val="clear" w:color="auto" w:fill="FFFFFF"/>
        </w:rPr>
      </w:pPr>
      <w:r w:rsidRPr="00246542">
        <w:rPr>
          <w:rStyle w:val="a4"/>
          <w:rFonts w:cs="Times New Roman"/>
          <w:bCs/>
          <w:color w:val="auto"/>
          <w:sz w:val="28"/>
          <w:szCs w:val="28"/>
          <w:u w:val="none"/>
          <w:shd w:val="clear" w:color="auto" w:fill="FFFFFF"/>
        </w:rPr>
        <w:t>Установка кнопки вызова работников для инвалидов.</w:t>
      </w:r>
    </w:p>
    <w:p w:rsidR="00F02379" w:rsidRPr="00246542" w:rsidRDefault="00F02379" w:rsidP="00696163">
      <w:pPr>
        <w:pStyle w:val="a3"/>
        <w:snapToGrid w:val="0"/>
        <w:ind w:firstLine="709"/>
        <w:rPr>
          <w:rStyle w:val="a4"/>
          <w:rFonts w:cs="Times New Roman"/>
          <w:b/>
          <w:bCs/>
          <w:color w:val="auto"/>
          <w:sz w:val="28"/>
          <w:szCs w:val="28"/>
          <w:shd w:val="clear" w:color="auto" w:fill="FFFFFF"/>
        </w:rPr>
      </w:pPr>
    </w:p>
    <w:p w:rsidR="00256251" w:rsidRDefault="00541A39" w:rsidP="00696163">
      <w:pPr>
        <w:pStyle w:val="a3"/>
        <w:snapToGrid w:val="0"/>
        <w:jc w:val="center"/>
        <w:rPr>
          <w:b/>
          <w:sz w:val="28"/>
          <w:szCs w:val="28"/>
        </w:rPr>
      </w:pPr>
      <w:r w:rsidRPr="00246542">
        <w:rPr>
          <w:b/>
          <w:sz w:val="28"/>
          <w:szCs w:val="28"/>
        </w:rPr>
        <w:t>Муниципально</w:t>
      </w:r>
      <w:r w:rsidR="00F4597A">
        <w:rPr>
          <w:b/>
          <w:sz w:val="28"/>
          <w:szCs w:val="28"/>
        </w:rPr>
        <w:t>е бюджетное учреждение культуры</w:t>
      </w:r>
      <w:r w:rsidR="00F4597A">
        <w:rPr>
          <w:b/>
          <w:sz w:val="28"/>
          <w:szCs w:val="28"/>
        </w:rPr>
        <w:br/>
      </w:r>
      <w:r w:rsidRPr="00246542">
        <w:rPr>
          <w:b/>
          <w:sz w:val="28"/>
          <w:szCs w:val="28"/>
        </w:rPr>
        <w:t>«Печорский районный центр культуры»</w:t>
      </w:r>
    </w:p>
    <w:p w:rsidR="00F4597A" w:rsidRPr="00246542" w:rsidRDefault="00F4597A" w:rsidP="00696163">
      <w:pPr>
        <w:pStyle w:val="a3"/>
        <w:snapToGrid w:val="0"/>
        <w:ind w:firstLine="709"/>
        <w:jc w:val="center"/>
        <w:rPr>
          <w:rFonts w:eastAsia="Times New Roman" w:cs="Times New Roman"/>
          <w:b/>
          <w:bCs/>
          <w:sz w:val="28"/>
          <w:szCs w:val="28"/>
        </w:rPr>
      </w:pPr>
    </w:p>
    <w:p w:rsidR="00256251" w:rsidRPr="00246542" w:rsidRDefault="00256251" w:rsidP="00696163">
      <w:pPr>
        <w:pStyle w:val="a3"/>
        <w:snapToGrid w:val="0"/>
        <w:ind w:firstLine="709"/>
        <w:rPr>
          <w:rFonts w:cs="Times New Roman"/>
          <w:bCs/>
          <w:i/>
          <w:sz w:val="28"/>
          <w:szCs w:val="28"/>
        </w:rPr>
      </w:pPr>
      <w:r w:rsidRPr="00246542">
        <w:rPr>
          <w:rFonts w:cs="Times New Roman"/>
          <w:i/>
          <w:sz w:val="28"/>
          <w:szCs w:val="28"/>
        </w:rPr>
        <w:t>Рекомендации:</w:t>
      </w:r>
    </w:p>
    <w:p w:rsidR="003303A2" w:rsidRPr="00246542" w:rsidRDefault="00F4597A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</w:t>
      </w:r>
      <w:r w:rsidR="00256251" w:rsidRPr="00246542">
        <w:rPr>
          <w:rFonts w:ascii="Times New Roman" w:hAnsi="Times New Roman"/>
          <w:sz w:val="28"/>
          <w:szCs w:val="28"/>
        </w:rPr>
        <w:t>вершенствование официального сайта учреждения: дата создания учреждения культуры, сведения об учредителе</w:t>
      </w:r>
      <w:r w:rsidR="00256251" w:rsidRPr="00246542">
        <w:rPr>
          <w:rFonts w:ascii="Times New Roman" w:eastAsia="Times New Roman" w:hAnsi="Times New Roman"/>
          <w:iCs/>
          <w:sz w:val="28"/>
          <w:szCs w:val="28"/>
        </w:rPr>
        <w:t xml:space="preserve">; </w:t>
      </w:r>
      <w:r w:rsidR="00256251" w:rsidRPr="00246542">
        <w:rPr>
          <w:rFonts w:ascii="Times New Roman" w:eastAsia="Times New Roman" w:hAnsi="Times New Roman"/>
          <w:sz w:val="28"/>
          <w:szCs w:val="28"/>
        </w:rPr>
        <w:t xml:space="preserve"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 </w:t>
      </w:r>
      <w:r w:rsidR="003303A2" w:rsidRPr="00246542">
        <w:rPr>
          <w:rFonts w:ascii="Times New Roman" w:eastAsia="Times New Roman" w:hAnsi="Times New Roman"/>
          <w:sz w:val="28"/>
          <w:szCs w:val="28"/>
        </w:rPr>
        <w:t>режим, график работы организации; сведения о видах предоставляемых услуг; перечень оказываемых платных услуг, цены (тарифы) на услуги; копии нормативных правовых актов, устанавливающих цены (тарифы) на услуги либо порядок их установления; информации о материально-техническом обеспечении предоставления услуг организацией культуры; план по улучшению качества работы организации</w:t>
      </w:r>
      <w:r w:rsidR="003303A2" w:rsidRPr="00246542">
        <w:rPr>
          <w:rFonts w:ascii="Times New Roman" w:hAnsi="Times New Roman"/>
          <w:sz w:val="28"/>
          <w:szCs w:val="28"/>
        </w:rPr>
        <w:t>; результаты независимой оценки качества работы организации; копия плана финансово-хозяйственной деятельности; информация о выполнении государственного (муниципального) задания, отчет о результатах деятельности; план по улучшению качества работы.</w:t>
      </w:r>
    </w:p>
    <w:p w:rsidR="00256251" w:rsidRPr="00246542" w:rsidRDefault="00256251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Расширение спектра информации, размещенной на стендах внутри учреждений.</w:t>
      </w:r>
    </w:p>
    <w:p w:rsidR="00CA66C0" w:rsidRPr="00246542" w:rsidRDefault="00256251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Обеспечение условий для посещения мероприятий </w:t>
      </w:r>
      <w:proofErr w:type="spellStart"/>
      <w:r w:rsidRPr="00246542">
        <w:rPr>
          <w:sz w:val="28"/>
          <w:szCs w:val="28"/>
        </w:rPr>
        <w:t>маломобильными</w:t>
      </w:r>
      <w:proofErr w:type="spellEnd"/>
      <w:r w:rsidRPr="00246542">
        <w:rPr>
          <w:sz w:val="28"/>
          <w:szCs w:val="28"/>
        </w:rPr>
        <w:t xml:space="preserve"> гражданами</w:t>
      </w:r>
      <w:r w:rsidR="00CA66C0" w:rsidRPr="00246542">
        <w:rPr>
          <w:sz w:val="28"/>
          <w:szCs w:val="28"/>
        </w:rPr>
        <w:t xml:space="preserve"> здания, принадлежащего к объектам культурного наследия</w:t>
      </w:r>
      <w:r w:rsidR="00F4597A">
        <w:rPr>
          <w:sz w:val="28"/>
          <w:szCs w:val="28"/>
        </w:rPr>
        <w:t xml:space="preserve">: – </w:t>
      </w:r>
      <w:r w:rsidR="00CA66C0" w:rsidRPr="00246542">
        <w:rPr>
          <w:sz w:val="28"/>
          <w:szCs w:val="28"/>
        </w:rPr>
        <w:t>размещение специальных парковочных мест рядом друг с другом и обозначение их местонахождения указателем, расположенным рядом с главным входом в здание;</w:t>
      </w:r>
    </w:p>
    <w:p w:rsidR="00CA66C0" w:rsidRPr="00246542" w:rsidRDefault="00CA66C0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- обозначение специальных парковочных мест наземной разметкой с </w:t>
      </w:r>
      <w:proofErr w:type="gramStart"/>
      <w:r w:rsidRPr="00246542">
        <w:rPr>
          <w:sz w:val="28"/>
          <w:szCs w:val="28"/>
        </w:rPr>
        <w:t>обозначением</w:t>
      </w:r>
      <w:proofErr w:type="gramEnd"/>
      <w:r w:rsidRPr="00246542">
        <w:rPr>
          <w:sz w:val="28"/>
          <w:szCs w:val="28"/>
        </w:rPr>
        <w:t xml:space="preserve"> как на поверхности парковки, так и с помощью вертикального знака;</w:t>
      </w:r>
    </w:p>
    <w:p w:rsidR="00CA66C0" w:rsidRPr="00246542" w:rsidRDefault="00CA66C0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создание системы управления/наблюдения, чтобы выделенные специальные парковочные места использовались только инвалидами;</w:t>
      </w:r>
    </w:p>
    <w:p w:rsidR="00CA66C0" w:rsidRPr="00246542" w:rsidRDefault="00CA66C0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расположение специальных парковочных мест как можно ближе к входу в сооружение;</w:t>
      </w:r>
    </w:p>
    <w:p w:rsidR="00CA66C0" w:rsidRPr="00246542" w:rsidRDefault="00CA66C0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обеспечение гладкой и ровной поверхности специальных парковочных мест без использования материалов покрытия с несвязанной поверхностью, в том числе</w:t>
      </w:r>
      <w:r w:rsidR="008F390D">
        <w:rPr>
          <w:sz w:val="28"/>
          <w:szCs w:val="28"/>
        </w:rPr>
        <w:t>,</w:t>
      </w:r>
      <w:r w:rsidRPr="00246542">
        <w:rPr>
          <w:sz w:val="28"/>
          <w:szCs w:val="28"/>
        </w:rPr>
        <w:t xml:space="preserve"> таких как гравий;</w:t>
      </w:r>
    </w:p>
    <w:p w:rsidR="00CA66C0" w:rsidRPr="00246542" w:rsidRDefault="00CA66C0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оборудование выхода со специальных парковочных мест бордюрными пандусами, расположенными в непосредственной близости от них;</w:t>
      </w:r>
    </w:p>
    <w:p w:rsidR="00CA66C0" w:rsidRPr="00246542" w:rsidRDefault="00CA66C0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оборудование ориентиров вдоль пути следования, помогающих найти дорогу;</w:t>
      </w:r>
    </w:p>
    <w:p w:rsidR="00CA66C0" w:rsidRPr="00246542" w:rsidRDefault="00CA66C0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использование для путей следования транспорта и пешеходных дорожек материалов различной фактуры и окраски для их четкого отличия друг от друга;</w:t>
      </w:r>
    </w:p>
    <w:p w:rsidR="00CA66C0" w:rsidRPr="00246542" w:rsidRDefault="00CA66C0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обеспечение альтернативного способа преодоления перепада высот с помощью ступеней;</w:t>
      </w:r>
    </w:p>
    <w:p w:rsidR="00CA66C0" w:rsidRPr="00246542" w:rsidRDefault="00CA66C0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использование предупреждающих и направляющих элементов информирования для инвалидов с нарушением зрения;</w:t>
      </w:r>
    </w:p>
    <w:p w:rsidR="00CA66C0" w:rsidRPr="00246542" w:rsidRDefault="00CA66C0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расположение входной двери в сочетании с направлением пути подхода;</w:t>
      </w:r>
    </w:p>
    <w:p w:rsidR="00CA66C0" w:rsidRPr="00246542" w:rsidRDefault="00CA66C0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использование визуально отличающегося цвета поверхности пандуса от цвета горизонтальной площадки;</w:t>
      </w:r>
    </w:p>
    <w:p w:rsidR="00CA66C0" w:rsidRPr="00246542" w:rsidRDefault="00CA66C0" w:rsidP="00696163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- обеспечение отличия по цвету и яркости предохранительной оковки каждой ступени лестниц от примыкающей к ней ступени и обеспечение противоскользящих свой</w:t>
      </w:r>
      <w:proofErr w:type="gramStart"/>
      <w:r w:rsidRPr="00246542">
        <w:rPr>
          <w:sz w:val="28"/>
          <w:szCs w:val="28"/>
        </w:rPr>
        <w:t>ств ст</w:t>
      </w:r>
      <w:proofErr w:type="gramEnd"/>
      <w:r w:rsidRPr="00246542">
        <w:rPr>
          <w:sz w:val="28"/>
          <w:szCs w:val="28"/>
        </w:rPr>
        <w:t>упеней.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Улучшение материально-технической базы </w:t>
      </w:r>
      <w:proofErr w:type="spellStart"/>
      <w:r w:rsidRPr="00246542">
        <w:rPr>
          <w:sz w:val="28"/>
          <w:szCs w:val="28"/>
        </w:rPr>
        <w:t>культурно-д</w:t>
      </w:r>
      <w:r w:rsidR="00CA66C0" w:rsidRPr="00246542">
        <w:rPr>
          <w:sz w:val="28"/>
          <w:szCs w:val="28"/>
        </w:rPr>
        <w:t>осуговой</w:t>
      </w:r>
      <w:proofErr w:type="spellEnd"/>
      <w:r w:rsidR="00CA66C0" w:rsidRPr="00246542">
        <w:rPr>
          <w:sz w:val="28"/>
          <w:szCs w:val="28"/>
        </w:rPr>
        <w:t xml:space="preserve"> организации</w:t>
      </w:r>
      <w:r w:rsidRPr="00246542">
        <w:rPr>
          <w:sz w:val="28"/>
          <w:szCs w:val="28"/>
        </w:rPr>
        <w:t xml:space="preserve">: </w:t>
      </w:r>
      <w:r w:rsidR="00CA66C0" w:rsidRPr="00246542">
        <w:rPr>
          <w:sz w:val="28"/>
          <w:szCs w:val="28"/>
        </w:rPr>
        <w:t>обновление компьютерной техники.</w:t>
      </w:r>
    </w:p>
    <w:p w:rsidR="00256251" w:rsidRPr="00246542" w:rsidRDefault="00CA66C0" w:rsidP="00696163">
      <w:pPr>
        <w:pStyle w:val="a3"/>
        <w:snapToGrid w:val="0"/>
        <w:ind w:firstLine="709"/>
        <w:jc w:val="both"/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</w:pPr>
      <w:r w:rsidRPr="00246542">
        <w:rPr>
          <w:rStyle w:val="a4"/>
          <w:rFonts w:cs="Times New Roman"/>
          <w:color w:val="auto"/>
          <w:sz w:val="28"/>
          <w:szCs w:val="28"/>
          <w:u w:val="none"/>
          <w:shd w:val="clear" w:color="auto" w:fill="FFFFFF"/>
        </w:rPr>
        <w:t>В соответствии с предложениями посетителей расширение средств рекламы проводимых мероприятий (рекламный щит с подсветкой на входе). Размещение буфета в фойе организации.</w:t>
      </w:r>
    </w:p>
    <w:p w:rsidR="00CA66C0" w:rsidRPr="00246542" w:rsidRDefault="00CA66C0" w:rsidP="00696163">
      <w:pPr>
        <w:pStyle w:val="a3"/>
        <w:snapToGrid w:val="0"/>
        <w:ind w:firstLine="709"/>
        <w:rPr>
          <w:rStyle w:val="a4"/>
          <w:rFonts w:cs="Times New Roman"/>
          <w:b/>
          <w:color w:val="auto"/>
          <w:sz w:val="28"/>
          <w:szCs w:val="28"/>
          <w:shd w:val="clear" w:color="auto" w:fill="FFFFFF"/>
        </w:rPr>
      </w:pPr>
    </w:p>
    <w:p w:rsidR="00256251" w:rsidRPr="00246542" w:rsidRDefault="00A65C48" w:rsidP="0073220D">
      <w:pPr>
        <w:pStyle w:val="a3"/>
        <w:snapToGrid w:val="0"/>
        <w:jc w:val="center"/>
        <w:rPr>
          <w:b/>
          <w:sz w:val="28"/>
          <w:szCs w:val="28"/>
        </w:rPr>
      </w:pPr>
      <w:r w:rsidRPr="00246542">
        <w:rPr>
          <w:b/>
          <w:sz w:val="28"/>
          <w:szCs w:val="28"/>
        </w:rPr>
        <w:t>Муниципальное бюджетное учреждение «Планетарий»</w:t>
      </w:r>
    </w:p>
    <w:p w:rsidR="00A65C48" w:rsidRPr="00246542" w:rsidRDefault="00A65C48" w:rsidP="00696163">
      <w:pPr>
        <w:pStyle w:val="a3"/>
        <w:snapToGrid w:val="0"/>
        <w:ind w:firstLine="709"/>
        <w:jc w:val="center"/>
        <w:rPr>
          <w:rFonts w:cs="Times New Roman"/>
          <w:b/>
          <w:i/>
          <w:sz w:val="28"/>
          <w:szCs w:val="28"/>
        </w:rPr>
      </w:pPr>
    </w:p>
    <w:p w:rsidR="00256251" w:rsidRPr="00246542" w:rsidRDefault="00256251" w:rsidP="00696163">
      <w:pPr>
        <w:pStyle w:val="a3"/>
        <w:snapToGrid w:val="0"/>
        <w:ind w:firstLine="709"/>
        <w:rPr>
          <w:rFonts w:cs="Times New Roman"/>
          <w:bCs/>
          <w:i/>
          <w:sz w:val="28"/>
          <w:szCs w:val="28"/>
        </w:rPr>
      </w:pPr>
      <w:r w:rsidRPr="00246542">
        <w:rPr>
          <w:rFonts w:cs="Times New Roman"/>
          <w:i/>
          <w:sz w:val="28"/>
          <w:szCs w:val="28"/>
        </w:rPr>
        <w:t>Рекомендации:</w:t>
      </w:r>
    </w:p>
    <w:p w:rsidR="00256251" w:rsidRPr="00246542" w:rsidRDefault="00256251" w:rsidP="006961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  <w:lang w:val="en-US"/>
        </w:rPr>
        <w:t>C</w:t>
      </w:r>
      <w:r w:rsidRPr="00246542">
        <w:rPr>
          <w:rFonts w:ascii="Times New Roman" w:hAnsi="Times New Roman"/>
          <w:sz w:val="28"/>
          <w:szCs w:val="28"/>
        </w:rPr>
        <w:t xml:space="preserve">овершенствование официального сайта учреждения: </w:t>
      </w:r>
      <w:r w:rsidRPr="00246542">
        <w:rPr>
          <w:rFonts w:ascii="Times New Roman" w:eastAsia="Times New Roman" w:hAnsi="Times New Roman"/>
          <w:sz w:val="28"/>
          <w:szCs w:val="28"/>
        </w:rPr>
        <w:t>информации о материально-техническом обеспечении предоставлен</w:t>
      </w:r>
      <w:r w:rsidR="0026129F" w:rsidRPr="00246542">
        <w:rPr>
          <w:rFonts w:ascii="Times New Roman" w:eastAsia="Times New Roman" w:hAnsi="Times New Roman"/>
          <w:sz w:val="28"/>
          <w:szCs w:val="28"/>
        </w:rPr>
        <w:t>ия услуг организацией культуры.</w:t>
      </w:r>
    </w:p>
    <w:p w:rsidR="00256251" w:rsidRPr="00246542" w:rsidRDefault="00256251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Создание Интернет-ресурсов для получени</w:t>
      </w:r>
      <w:r w:rsidR="0026129F" w:rsidRPr="00246542">
        <w:rPr>
          <w:rFonts w:ascii="Times New Roman" w:hAnsi="Times New Roman"/>
          <w:sz w:val="28"/>
          <w:szCs w:val="28"/>
        </w:rPr>
        <w:t>я обратной связи на сайте организации</w:t>
      </w:r>
      <w:r w:rsidR="002618CA" w:rsidRPr="00246542">
        <w:rPr>
          <w:rFonts w:ascii="Times New Roman" w:hAnsi="Times New Roman"/>
          <w:sz w:val="28"/>
          <w:szCs w:val="28"/>
        </w:rPr>
        <w:t xml:space="preserve"> (вопрос-ответ, жалобы/предложения и т.п.)</w:t>
      </w:r>
      <w:r w:rsidR="0026129F" w:rsidRPr="00246542">
        <w:rPr>
          <w:rFonts w:ascii="Times New Roman" w:hAnsi="Times New Roman"/>
          <w:sz w:val="28"/>
          <w:szCs w:val="28"/>
        </w:rPr>
        <w:t>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Обеспечение условий для посещения мероприятий </w:t>
      </w:r>
      <w:proofErr w:type="spellStart"/>
      <w:r w:rsidRPr="00246542">
        <w:rPr>
          <w:sz w:val="28"/>
          <w:szCs w:val="28"/>
        </w:rPr>
        <w:t>маломобильными</w:t>
      </w:r>
      <w:proofErr w:type="spellEnd"/>
      <w:r w:rsidRPr="00246542">
        <w:rPr>
          <w:sz w:val="28"/>
          <w:szCs w:val="28"/>
        </w:rPr>
        <w:t xml:space="preserve"> гражданами</w:t>
      </w:r>
      <w:r w:rsidR="00FE26A4" w:rsidRPr="00246542">
        <w:rPr>
          <w:sz w:val="28"/>
          <w:szCs w:val="28"/>
        </w:rPr>
        <w:t xml:space="preserve"> в соответствии с требованиями,</w:t>
      </w:r>
      <w:r w:rsidR="002618CA" w:rsidRPr="00246542">
        <w:rPr>
          <w:sz w:val="28"/>
          <w:szCs w:val="28"/>
        </w:rPr>
        <w:t xml:space="preserve"> </w:t>
      </w:r>
      <w:r w:rsidR="00FE26A4" w:rsidRPr="00246542">
        <w:rPr>
          <w:sz w:val="28"/>
          <w:szCs w:val="28"/>
        </w:rPr>
        <w:t>предъявляемыми к объектам культурного наследия</w:t>
      </w:r>
      <w:r w:rsidR="003B7A4D" w:rsidRPr="00246542">
        <w:rPr>
          <w:sz w:val="28"/>
          <w:szCs w:val="28"/>
        </w:rPr>
        <w:t xml:space="preserve"> (были представлены в анкете для орга</w:t>
      </w:r>
      <w:r w:rsidR="003B3940" w:rsidRPr="00246542">
        <w:rPr>
          <w:sz w:val="28"/>
          <w:szCs w:val="28"/>
        </w:rPr>
        <w:t>н</w:t>
      </w:r>
      <w:r w:rsidR="003B7A4D" w:rsidRPr="00246542">
        <w:rPr>
          <w:sz w:val="28"/>
          <w:szCs w:val="28"/>
        </w:rPr>
        <w:t>изаций)</w:t>
      </w:r>
      <w:r w:rsidR="00445BA5">
        <w:rPr>
          <w:sz w:val="28"/>
          <w:szCs w:val="28"/>
        </w:rPr>
        <w:t>.</w:t>
      </w:r>
    </w:p>
    <w:p w:rsidR="00256251" w:rsidRPr="00246542" w:rsidRDefault="00FE26A4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Установка </w:t>
      </w:r>
      <w:proofErr w:type="spellStart"/>
      <w:r w:rsidRPr="00246542">
        <w:rPr>
          <w:rFonts w:ascii="Times New Roman" w:hAnsi="Times New Roman"/>
          <w:sz w:val="28"/>
          <w:szCs w:val="28"/>
        </w:rPr>
        <w:t>кулера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для обеспечения доступа посетителей к питьевой воде.</w:t>
      </w:r>
    </w:p>
    <w:p w:rsidR="00256251" w:rsidRPr="00246542" w:rsidRDefault="00256251" w:rsidP="00696163">
      <w:pPr>
        <w:spacing w:line="240" w:lineRule="auto"/>
      </w:pPr>
    </w:p>
    <w:p w:rsidR="00256251" w:rsidRPr="00246542" w:rsidRDefault="00A65C48" w:rsidP="00696163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hAnsi="Times New Roman"/>
          <w:b/>
          <w:sz w:val="28"/>
          <w:szCs w:val="28"/>
        </w:rPr>
        <w:t>Муниципальное бюджетное учреждение «Районный Дом культуры»</w:t>
      </w:r>
    </w:p>
    <w:p w:rsidR="00A65C48" w:rsidRPr="00246542" w:rsidRDefault="00A65C48" w:rsidP="00696163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256251" w:rsidRPr="00246542" w:rsidRDefault="00256251" w:rsidP="00696163">
      <w:pPr>
        <w:pStyle w:val="a3"/>
        <w:snapToGrid w:val="0"/>
        <w:ind w:firstLine="709"/>
        <w:rPr>
          <w:rFonts w:cs="Times New Roman"/>
          <w:bCs/>
          <w:i/>
          <w:sz w:val="28"/>
          <w:szCs w:val="28"/>
        </w:rPr>
      </w:pPr>
      <w:r w:rsidRPr="00246542">
        <w:rPr>
          <w:rFonts w:cs="Times New Roman"/>
          <w:i/>
          <w:sz w:val="28"/>
          <w:szCs w:val="28"/>
        </w:rPr>
        <w:t>Рекомендации:</w:t>
      </w:r>
    </w:p>
    <w:p w:rsidR="0080584A" w:rsidRPr="00246542" w:rsidRDefault="00256251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  <w:lang w:val="en-US"/>
        </w:rPr>
        <w:t>C</w:t>
      </w:r>
      <w:r w:rsidRPr="00246542">
        <w:rPr>
          <w:rFonts w:ascii="Times New Roman" w:hAnsi="Times New Roman"/>
          <w:sz w:val="28"/>
          <w:szCs w:val="28"/>
        </w:rPr>
        <w:t>овершенствование официального сайта учреждения: размещение схемы размещения организации культуры, с</w:t>
      </w:r>
      <w:r w:rsidR="0080584A" w:rsidRPr="00246542">
        <w:rPr>
          <w:rFonts w:ascii="Times New Roman" w:hAnsi="Times New Roman"/>
          <w:sz w:val="28"/>
          <w:szCs w:val="28"/>
        </w:rPr>
        <w:t>х</w:t>
      </w:r>
      <w:r w:rsidRPr="00246542">
        <w:rPr>
          <w:rFonts w:ascii="Times New Roman" w:hAnsi="Times New Roman"/>
          <w:sz w:val="28"/>
          <w:szCs w:val="28"/>
        </w:rPr>
        <w:t xml:space="preserve">емы проезда; </w:t>
      </w:r>
      <w:r w:rsidR="0080584A" w:rsidRPr="00246542">
        <w:rPr>
          <w:rFonts w:ascii="Times New Roman" w:eastAsia="Times New Roman" w:hAnsi="Times New Roman"/>
          <w:sz w:val="28"/>
          <w:szCs w:val="28"/>
        </w:rPr>
        <w:t>сведения о видах предоставляемых услуг; перечень оказываемых платных услуг, цены (тарифы) на услуги; копии нормативных правовых актов, устанавливающих цены (тарифы) на услуги либо порядок их установления; информации о материально-техническом обеспечении предоставления услуг организацией культуры; план по улучшению качества работы организации</w:t>
      </w:r>
      <w:r w:rsidR="0080584A" w:rsidRPr="00246542">
        <w:rPr>
          <w:rFonts w:ascii="Times New Roman" w:hAnsi="Times New Roman"/>
          <w:sz w:val="28"/>
          <w:szCs w:val="28"/>
        </w:rPr>
        <w:t>; результаты независимой оценки качества работы организации; копия плана финансово-хозяйственной деятельности; информация о выполнении государственного (муниципального) задания, отчет о результатах деятельности; план по улучшению качества работы; результаты независимой оценки качества, а также предложения по его улучшению.</w:t>
      </w:r>
    </w:p>
    <w:p w:rsidR="00256251" w:rsidRPr="00246542" w:rsidRDefault="00256251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Создание Интернет-ресурсов для получения обратной связи, в том числе и независимой оценки качества условий оказания услуг </w:t>
      </w:r>
      <w:proofErr w:type="spellStart"/>
      <w:r w:rsidRPr="00246542">
        <w:rPr>
          <w:rFonts w:ascii="Times New Roman" w:hAnsi="Times New Roman"/>
          <w:sz w:val="28"/>
          <w:szCs w:val="28"/>
        </w:rPr>
        <w:t>культурно-досуговой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организацией.</w:t>
      </w:r>
    </w:p>
    <w:p w:rsidR="00DC67BE" w:rsidRPr="00246542" w:rsidRDefault="00DC67BE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Расширение спектра информации, размещенной на стендах внутри учреждений.</w:t>
      </w:r>
    </w:p>
    <w:p w:rsidR="00DC67BE" w:rsidRPr="00246542" w:rsidRDefault="00DC67BE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Совершенствование условий комфортности оказания услуг: установка </w:t>
      </w:r>
      <w:proofErr w:type="spellStart"/>
      <w:r w:rsidRPr="00246542">
        <w:rPr>
          <w:rFonts w:ascii="Times New Roman" w:hAnsi="Times New Roman"/>
          <w:sz w:val="28"/>
          <w:szCs w:val="28"/>
        </w:rPr>
        <w:t>кулера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для доступа к питьевой воде; обустройство зоны отдыха в организации.</w:t>
      </w:r>
    </w:p>
    <w:p w:rsidR="00256251" w:rsidRPr="00246542" w:rsidRDefault="00256251" w:rsidP="00696163">
      <w:pPr>
        <w:pStyle w:val="ConsPlusNormal"/>
        <w:ind w:firstLine="709"/>
        <w:jc w:val="both"/>
        <w:rPr>
          <w:sz w:val="28"/>
          <w:szCs w:val="28"/>
        </w:rPr>
      </w:pPr>
      <w:proofErr w:type="gramStart"/>
      <w:r w:rsidRPr="00246542">
        <w:rPr>
          <w:sz w:val="28"/>
          <w:szCs w:val="28"/>
        </w:rPr>
        <w:t xml:space="preserve">Обеспечение условий для посещения мероприятий </w:t>
      </w:r>
      <w:proofErr w:type="spellStart"/>
      <w:r w:rsidRPr="00246542">
        <w:rPr>
          <w:sz w:val="28"/>
          <w:szCs w:val="28"/>
        </w:rPr>
        <w:t>маломобильными</w:t>
      </w:r>
      <w:proofErr w:type="spellEnd"/>
      <w:r w:rsidRPr="00246542">
        <w:rPr>
          <w:sz w:val="28"/>
          <w:szCs w:val="28"/>
        </w:rPr>
        <w:t xml:space="preserve"> гражданами: оборудование входных групп пандусами/подъемными платформами;  наличие выделенных стоянок для автотранспортных средств инвалидов; наличие специально оборудованных санитарно-гигиенических помещений в организации;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Брайля;</w:t>
      </w:r>
      <w:proofErr w:type="gramEnd"/>
      <w:r w:rsidRPr="00246542">
        <w:rPr>
          <w:sz w:val="28"/>
          <w:szCs w:val="28"/>
        </w:rPr>
        <w:t xml:space="preserve"> помощь, оказываемая работниками организации, прошедшими необходимое обучение (инструктирование) (возможность сопровож</w:t>
      </w:r>
      <w:r w:rsidR="001A6184" w:rsidRPr="00246542">
        <w:rPr>
          <w:sz w:val="28"/>
          <w:szCs w:val="28"/>
        </w:rPr>
        <w:t>дения работниками организации).</w:t>
      </w:r>
    </w:p>
    <w:p w:rsidR="00256251" w:rsidRPr="00246542" w:rsidRDefault="00256251" w:rsidP="00696163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B3940" w:rsidRDefault="003B3940" w:rsidP="00696163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hAnsi="Times New Roman"/>
          <w:b/>
          <w:sz w:val="28"/>
          <w:szCs w:val="28"/>
        </w:rPr>
        <w:t>Государственно</w:t>
      </w:r>
      <w:r w:rsidR="00B0733A">
        <w:rPr>
          <w:rFonts w:ascii="Times New Roman" w:hAnsi="Times New Roman"/>
          <w:b/>
          <w:sz w:val="28"/>
          <w:szCs w:val="28"/>
        </w:rPr>
        <w:t>е бюджетное учреждение культуры</w:t>
      </w:r>
      <w:r w:rsidR="00B0733A">
        <w:rPr>
          <w:rFonts w:ascii="Times New Roman" w:hAnsi="Times New Roman"/>
          <w:b/>
          <w:sz w:val="28"/>
          <w:szCs w:val="28"/>
        </w:rPr>
        <w:br/>
      </w:r>
      <w:r w:rsidRPr="00246542">
        <w:rPr>
          <w:rFonts w:ascii="Times New Roman" w:hAnsi="Times New Roman"/>
          <w:b/>
          <w:sz w:val="28"/>
          <w:szCs w:val="28"/>
        </w:rPr>
        <w:t>«Псковский областной центр народного творчества»</w:t>
      </w:r>
    </w:p>
    <w:p w:rsidR="00B0733A" w:rsidRPr="00246542" w:rsidRDefault="00B0733A" w:rsidP="00696163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3B3940" w:rsidRPr="00246542" w:rsidRDefault="003B3940" w:rsidP="00696163">
      <w:pPr>
        <w:pStyle w:val="a3"/>
        <w:snapToGrid w:val="0"/>
        <w:ind w:firstLine="709"/>
        <w:rPr>
          <w:rFonts w:cs="Times New Roman"/>
          <w:bCs/>
          <w:i/>
          <w:sz w:val="28"/>
          <w:szCs w:val="28"/>
        </w:rPr>
      </w:pPr>
      <w:r w:rsidRPr="00246542">
        <w:rPr>
          <w:rFonts w:cs="Times New Roman"/>
          <w:i/>
          <w:sz w:val="28"/>
          <w:szCs w:val="28"/>
        </w:rPr>
        <w:t>Рекомендации:</w:t>
      </w:r>
    </w:p>
    <w:p w:rsidR="003B3940" w:rsidRPr="00246542" w:rsidRDefault="003B3940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Размещение на сайте организации режима, графика работы, а также результатов независимой оценки качества и предложений по его улучшению.</w:t>
      </w:r>
    </w:p>
    <w:p w:rsidR="009F3741" w:rsidRPr="00246542" w:rsidRDefault="003B3940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Создание Интернет-ресурсов для получения обратной связи</w:t>
      </w:r>
      <w:r w:rsidR="009F3741" w:rsidRPr="00246542">
        <w:rPr>
          <w:rFonts w:ascii="Times New Roman" w:hAnsi="Times New Roman"/>
          <w:sz w:val="28"/>
          <w:szCs w:val="28"/>
        </w:rPr>
        <w:t xml:space="preserve"> (вопрос-ответ, жалобы-предложения и т.п.)</w:t>
      </w:r>
      <w:r w:rsidR="00445BA5">
        <w:rPr>
          <w:rFonts w:ascii="Times New Roman" w:hAnsi="Times New Roman"/>
          <w:sz w:val="28"/>
          <w:szCs w:val="28"/>
        </w:rPr>
        <w:t>.</w:t>
      </w:r>
    </w:p>
    <w:p w:rsidR="003B3940" w:rsidRPr="00246542" w:rsidRDefault="003B3940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Расширение спектра информации, размещенной на стендах внутри учреждений.</w:t>
      </w:r>
    </w:p>
    <w:p w:rsidR="003B3940" w:rsidRPr="00246542" w:rsidRDefault="003B3940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Совершенствование условий комфортности оказания услуг: установка </w:t>
      </w:r>
      <w:proofErr w:type="spellStart"/>
      <w:r w:rsidRPr="00246542">
        <w:rPr>
          <w:rFonts w:ascii="Times New Roman" w:hAnsi="Times New Roman"/>
          <w:sz w:val="28"/>
          <w:szCs w:val="28"/>
        </w:rPr>
        <w:t>кулера</w:t>
      </w:r>
      <w:proofErr w:type="spellEnd"/>
      <w:r w:rsidRPr="00246542">
        <w:rPr>
          <w:rFonts w:ascii="Times New Roman" w:hAnsi="Times New Roman"/>
          <w:sz w:val="28"/>
          <w:szCs w:val="28"/>
        </w:rPr>
        <w:t xml:space="preserve"> для доступа к питьевой воде; обустройство зоны отдыха в организации.</w:t>
      </w:r>
    </w:p>
    <w:p w:rsidR="00081695" w:rsidRPr="00246542" w:rsidRDefault="00081695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Обеспечение условий для посещения мероприятий </w:t>
      </w:r>
      <w:proofErr w:type="spellStart"/>
      <w:r w:rsidRPr="00246542">
        <w:rPr>
          <w:sz w:val="28"/>
          <w:szCs w:val="28"/>
        </w:rPr>
        <w:t>маломобильными</w:t>
      </w:r>
      <w:proofErr w:type="spellEnd"/>
      <w:r w:rsidRPr="00246542">
        <w:rPr>
          <w:sz w:val="28"/>
          <w:szCs w:val="28"/>
        </w:rPr>
        <w:t xml:space="preserve"> гражданами в соответствии с требованиями, предъявляемыми к объектам культурного наследия (были представл</w:t>
      </w:r>
      <w:r w:rsidR="00445BA5">
        <w:rPr>
          <w:sz w:val="28"/>
          <w:szCs w:val="28"/>
        </w:rPr>
        <w:t>ены в анкете для организаций).</w:t>
      </w:r>
    </w:p>
    <w:p w:rsidR="001A6184" w:rsidRPr="00246542" w:rsidRDefault="00081695" w:rsidP="00696163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Расширение способов рекламирования предоставляемых услуг по просьбам посетителей (большие афиши при входе).</w:t>
      </w:r>
    </w:p>
    <w:p w:rsidR="00081695" w:rsidRPr="00246542" w:rsidRDefault="00081695" w:rsidP="00696163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Совершенствование материально-технической базы орг</w:t>
      </w:r>
      <w:r w:rsidR="00445BA5">
        <w:rPr>
          <w:rFonts w:ascii="Times New Roman" w:hAnsi="Times New Roman"/>
          <w:sz w:val="28"/>
          <w:szCs w:val="28"/>
        </w:rPr>
        <w:t xml:space="preserve">анизации: косметический ремонт </w:t>
      </w:r>
      <w:r w:rsidRPr="00246542">
        <w:rPr>
          <w:rFonts w:ascii="Times New Roman" w:hAnsi="Times New Roman"/>
          <w:sz w:val="28"/>
          <w:szCs w:val="28"/>
        </w:rPr>
        <w:t>и ремонт фасада, обновление оборудования.</w:t>
      </w:r>
    </w:p>
    <w:p w:rsidR="00081695" w:rsidRPr="00246542" w:rsidRDefault="00081695" w:rsidP="00696163">
      <w:pPr>
        <w:snapToGri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1695" w:rsidRPr="00246542" w:rsidRDefault="00081695" w:rsidP="0073220D">
      <w:pPr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hAnsi="Times New Roman"/>
          <w:b/>
          <w:sz w:val="28"/>
          <w:szCs w:val="28"/>
        </w:rPr>
        <w:t>Муниципально</w:t>
      </w:r>
      <w:r w:rsidR="0073220D">
        <w:rPr>
          <w:rFonts w:ascii="Times New Roman" w:hAnsi="Times New Roman"/>
          <w:b/>
          <w:sz w:val="28"/>
          <w:szCs w:val="28"/>
        </w:rPr>
        <w:t>е бюджетное учреждение культуры</w:t>
      </w:r>
      <w:r w:rsidR="0073220D">
        <w:rPr>
          <w:rFonts w:ascii="Times New Roman" w:hAnsi="Times New Roman"/>
          <w:b/>
          <w:sz w:val="28"/>
          <w:szCs w:val="28"/>
        </w:rPr>
        <w:br/>
      </w:r>
      <w:proofErr w:type="spellStart"/>
      <w:r w:rsidRPr="00246542">
        <w:rPr>
          <w:rFonts w:ascii="Times New Roman" w:hAnsi="Times New Roman"/>
          <w:b/>
          <w:sz w:val="28"/>
          <w:szCs w:val="28"/>
        </w:rPr>
        <w:t>Пушкиногорского</w:t>
      </w:r>
      <w:proofErr w:type="spellEnd"/>
      <w:r w:rsidRPr="00246542">
        <w:rPr>
          <w:rFonts w:ascii="Times New Roman" w:hAnsi="Times New Roman"/>
          <w:b/>
          <w:sz w:val="28"/>
          <w:szCs w:val="28"/>
        </w:rPr>
        <w:t xml:space="preserve"> района «</w:t>
      </w:r>
      <w:proofErr w:type="spellStart"/>
      <w:r w:rsidRPr="00246542">
        <w:rPr>
          <w:rFonts w:ascii="Times New Roman" w:hAnsi="Times New Roman"/>
          <w:b/>
          <w:sz w:val="28"/>
          <w:szCs w:val="28"/>
        </w:rPr>
        <w:t>Культурно-досуговый</w:t>
      </w:r>
      <w:proofErr w:type="spellEnd"/>
      <w:r w:rsidRPr="00246542">
        <w:rPr>
          <w:rFonts w:ascii="Times New Roman" w:hAnsi="Times New Roman"/>
          <w:b/>
          <w:sz w:val="28"/>
          <w:szCs w:val="28"/>
        </w:rPr>
        <w:t xml:space="preserve"> центр»</w:t>
      </w:r>
    </w:p>
    <w:p w:rsidR="00AB5B9E" w:rsidRPr="00246542" w:rsidRDefault="00AB5B9E" w:rsidP="00696163">
      <w:pPr>
        <w:snapToGrid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B5B9E" w:rsidRPr="00246542" w:rsidRDefault="00AB5B9E" w:rsidP="00696163">
      <w:pPr>
        <w:pStyle w:val="a3"/>
        <w:snapToGrid w:val="0"/>
        <w:ind w:firstLine="709"/>
        <w:rPr>
          <w:rFonts w:cs="Times New Roman"/>
          <w:bCs/>
          <w:i/>
          <w:sz w:val="28"/>
          <w:szCs w:val="28"/>
        </w:rPr>
      </w:pPr>
      <w:r w:rsidRPr="00246542">
        <w:rPr>
          <w:rFonts w:cs="Times New Roman"/>
          <w:i/>
          <w:sz w:val="28"/>
          <w:szCs w:val="28"/>
        </w:rPr>
        <w:t>Рекомендации:</w:t>
      </w:r>
    </w:p>
    <w:p w:rsidR="00AB5B9E" w:rsidRPr="00246542" w:rsidRDefault="00AB5B9E" w:rsidP="0069616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  <w:lang w:val="en-US"/>
        </w:rPr>
        <w:t>C</w:t>
      </w:r>
      <w:r w:rsidRPr="00246542">
        <w:rPr>
          <w:rFonts w:ascii="Times New Roman" w:hAnsi="Times New Roman"/>
          <w:sz w:val="28"/>
          <w:szCs w:val="28"/>
        </w:rPr>
        <w:t xml:space="preserve">овершенствование официального сайта учреждения: дата создания организации, сведения об учредителях; адрес электронной почты; </w:t>
      </w:r>
      <w:r w:rsidRPr="00246542">
        <w:rPr>
          <w:rFonts w:ascii="Times New Roman" w:eastAsia="Times New Roman" w:hAnsi="Times New Roman"/>
          <w:sz w:val="28"/>
          <w:szCs w:val="28"/>
        </w:rPr>
        <w:t>сведения о видах предоставляемых услуг; перечень оказываемых платных услуг, цены (тарифы) на услуги; копии нормативных правовых актов, устанавливающих цены (тарифы) на услуги либо порядок их установления; информации о материально-техническом обеспечении предоставления услуг организацией культуры; информация о материально-техническом обеспечении предоставляемых услуг. Информация о выполнении государственного (муниципального) задания, отчет о результатах деятельности.</w:t>
      </w:r>
    </w:p>
    <w:p w:rsidR="00AB5B9E" w:rsidRPr="00246542" w:rsidRDefault="00AB5B9E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>Создание Интернет-ресурс</w:t>
      </w:r>
      <w:r w:rsidR="00B242EA" w:rsidRPr="00246542">
        <w:rPr>
          <w:rFonts w:ascii="Times New Roman" w:hAnsi="Times New Roman"/>
          <w:sz w:val="28"/>
          <w:szCs w:val="28"/>
        </w:rPr>
        <w:t>ов для получения обратной связи.</w:t>
      </w:r>
      <w:r w:rsidRPr="00246542">
        <w:rPr>
          <w:rFonts w:ascii="Times New Roman" w:hAnsi="Times New Roman"/>
          <w:sz w:val="28"/>
          <w:szCs w:val="28"/>
        </w:rPr>
        <w:t xml:space="preserve"> Расширение спектра информации, размещенной на стендах внутри учреждений.</w:t>
      </w:r>
      <w:r w:rsidR="00F43DA2" w:rsidRPr="00246542">
        <w:rPr>
          <w:rFonts w:ascii="Times New Roman" w:hAnsi="Times New Roman"/>
          <w:sz w:val="28"/>
          <w:szCs w:val="28"/>
        </w:rPr>
        <w:t xml:space="preserve"> Наполнение информацией пустых вкладок на официальном сайте организации. Своевременное обновление информации.</w:t>
      </w:r>
    </w:p>
    <w:p w:rsidR="00AB5B9E" w:rsidRPr="00246542" w:rsidRDefault="00AB5B9E" w:rsidP="0069616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Совершенствование условий комфортности оказания услуг: </w:t>
      </w:r>
      <w:r w:rsidR="005F25F4" w:rsidRPr="00246542">
        <w:rPr>
          <w:rFonts w:ascii="Times New Roman" w:hAnsi="Times New Roman"/>
          <w:sz w:val="28"/>
          <w:szCs w:val="28"/>
        </w:rPr>
        <w:t>возможность бронирования услуги с использованием дистанционных технологий (телефон, Интернет) или при личном посещении; совершенствование транспортной доступности организации.</w:t>
      </w:r>
      <w:r w:rsidR="00694B3C" w:rsidRPr="00246542">
        <w:rPr>
          <w:rFonts w:ascii="Times New Roman" w:hAnsi="Times New Roman"/>
          <w:sz w:val="28"/>
          <w:szCs w:val="28"/>
        </w:rPr>
        <w:t xml:space="preserve"> Ремонт помещений.</w:t>
      </w:r>
    </w:p>
    <w:p w:rsidR="00AB5B9E" w:rsidRPr="00246542" w:rsidRDefault="00AB5B9E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 xml:space="preserve">Обеспечение условий для посещения мероприятий </w:t>
      </w:r>
      <w:proofErr w:type="spellStart"/>
      <w:r w:rsidRPr="00246542">
        <w:rPr>
          <w:sz w:val="28"/>
          <w:szCs w:val="28"/>
        </w:rPr>
        <w:t>маломобильными</w:t>
      </w:r>
      <w:proofErr w:type="spellEnd"/>
      <w:r w:rsidRPr="00246542">
        <w:rPr>
          <w:sz w:val="28"/>
          <w:szCs w:val="28"/>
        </w:rPr>
        <w:t xml:space="preserve"> гражданами: оборудование входных групп па</w:t>
      </w:r>
      <w:r w:rsidR="00445BA5">
        <w:rPr>
          <w:sz w:val="28"/>
          <w:szCs w:val="28"/>
        </w:rPr>
        <w:t>ндусами/подъемными платформами;</w:t>
      </w:r>
      <w:r w:rsidRPr="00246542">
        <w:rPr>
          <w:sz w:val="28"/>
          <w:szCs w:val="28"/>
        </w:rPr>
        <w:t xml:space="preserve"> </w:t>
      </w:r>
      <w:r w:rsidR="00694B3C" w:rsidRPr="00246542">
        <w:rPr>
          <w:sz w:val="28"/>
          <w:szCs w:val="28"/>
        </w:rPr>
        <w:t xml:space="preserve">наличие поручней, расширенных дверных проемов; </w:t>
      </w:r>
      <w:r w:rsidRPr="00246542">
        <w:rPr>
          <w:sz w:val="28"/>
          <w:szCs w:val="28"/>
        </w:rPr>
        <w:t xml:space="preserve">наличие специально оборудованных санитарно-гигиенических помещений в организации; дублирование надписей, знаков и иной текстовой и графической информации знаками, выполненными рельефно-точечным шрифтом Брайля; </w:t>
      </w:r>
      <w:r w:rsidR="00694B3C" w:rsidRPr="00246542">
        <w:rPr>
          <w:sz w:val="28"/>
          <w:szCs w:val="28"/>
        </w:rPr>
        <w:t>возможность предоставления услуги в дистанционном формате.</w:t>
      </w:r>
    </w:p>
    <w:p w:rsidR="00694B3C" w:rsidRPr="00246542" w:rsidRDefault="00694B3C" w:rsidP="00696163">
      <w:pPr>
        <w:pStyle w:val="ConsPlusNormal"/>
        <w:ind w:firstLine="709"/>
        <w:jc w:val="both"/>
        <w:rPr>
          <w:sz w:val="28"/>
          <w:szCs w:val="28"/>
        </w:rPr>
      </w:pPr>
      <w:r w:rsidRPr="00246542">
        <w:rPr>
          <w:sz w:val="28"/>
          <w:szCs w:val="28"/>
        </w:rPr>
        <w:t>Расширение спектра предоставляемых услуг и проводимых мероприятий: создание кружков для пожилых людей; организация певческого детского коллектива, более частое проведение концертов с участием местных детей.</w:t>
      </w:r>
    </w:p>
    <w:p w:rsidR="0073220D" w:rsidRDefault="0073220D" w:rsidP="006961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720F" w:rsidRPr="00FB5D24" w:rsidRDefault="0013720F" w:rsidP="0069616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</w:t>
      </w:r>
      <w:r w:rsidR="00445BA5">
        <w:rPr>
          <w:rFonts w:ascii="Times New Roman" w:eastAsia="Times New Roman" w:hAnsi="Times New Roman"/>
          <w:b/>
          <w:sz w:val="28"/>
          <w:szCs w:val="28"/>
          <w:lang w:eastAsia="ru-RU"/>
        </w:rPr>
        <w:t>е бюджетное учреждение культуры</w:t>
      </w:r>
      <w:r w:rsidR="00445BA5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«Городской культурный центр»</w:t>
      </w:r>
      <w:r w:rsidR="00B0733A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B0733A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246542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246542">
        <w:rPr>
          <w:rFonts w:ascii="Times New Roman" w:hAnsi="Times New Roman"/>
          <w:b/>
          <w:sz w:val="28"/>
          <w:szCs w:val="28"/>
        </w:rPr>
        <w:t>. Псков)</w:t>
      </w:r>
    </w:p>
    <w:p w:rsidR="00B0733A" w:rsidRPr="00246542" w:rsidRDefault="00B0733A" w:rsidP="00696163">
      <w:pPr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3720F" w:rsidRPr="00B0733A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33A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>1. В целях</w:t>
      </w:r>
      <w:r w:rsidR="00B0733A">
        <w:rPr>
          <w:rFonts w:ascii="Times New Roman" w:hAnsi="Times New Roman" w:cs="Times New Roman"/>
          <w:sz w:val="28"/>
          <w:szCs w:val="28"/>
        </w:rPr>
        <w:t xml:space="preserve"> дальнейшего совершенствования</w:t>
      </w:r>
      <w:r w:rsidRPr="00246542">
        <w:rPr>
          <w:rFonts w:ascii="Times New Roman" w:hAnsi="Times New Roman" w:cs="Times New Roman"/>
          <w:sz w:val="28"/>
          <w:szCs w:val="28"/>
        </w:rPr>
        <w:t xml:space="preserve"> официального сайта учреждения в разделе «Документы» </w:t>
      </w:r>
      <w:proofErr w:type="gramStart"/>
      <w:r w:rsidRPr="00246542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246542">
        <w:rPr>
          <w:rFonts w:ascii="Times New Roman" w:hAnsi="Times New Roman" w:cs="Times New Roman"/>
          <w:sz w:val="28"/>
          <w:szCs w:val="28"/>
        </w:rPr>
        <w:t xml:space="preserve"> о лицензиях на осуществление деятельности, подлежащей лицензированию в соответствии с законодательством РФ.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33A">
        <w:rPr>
          <w:rFonts w:ascii="Times New Roman" w:hAnsi="Times New Roman" w:cs="Times New Roman"/>
          <w:sz w:val="28"/>
          <w:szCs w:val="28"/>
        </w:rPr>
        <w:t>2. Создание</w:t>
      </w:r>
      <w:r w:rsidRPr="00246542">
        <w:rPr>
          <w:rFonts w:ascii="Times New Roman" w:hAnsi="Times New Roman" w:cs="Times New Roman"/>
          <w:sz w:val="28"/>
          <w:szCs w:val="28"/>
        </w:rPr>
        <w:t xml:space="preserve"> Интернет-ресурсов (специальные версии на</w:t>
      </w:r>
      <w:r w:rsidR="00FB5D24">
        <w:rPr>
          <w:rFonts w:ascii="Times New Roman" w:hAnsi="Times New Roman" w:cs="Times New Roman"/>
          <w:sz w:val="28"/>
          <w:szCs w:val="28"/>
        </w:rPr>
        <w:t xml:space="preserve"> официальном сайте учреждения) </w:t>
      </w:r>
      <w:r w:rsidRPr="00246542">
        <w:rPr>
          <w:rFonts w:ascii="Times New Roman" w:hAnsi="Times New Roman" w:cs="Times New Roman"/>
          <w:sz w:val="28"/>
          <w:szCs w:val="28"/>
        </w:rPr>
        <w:t>для информирования потребителей различных возрастных групп о предстоящих мероприятиях, для упрощения процедуры покупки билетов, так и для получения обратной связи.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>3.</w:t>
      </w:r>
      <w:r w:rsidR="00B0733A">
        <w:rPr>
          <w:rFonts w:ascii="Times New Roman" w:hAnsi="Times New Roman" w:cs="Times New Roman"/>
          <w:sz w:val="28"/>
          <w:szCs w:val="28"/>
        </w:rPr>
        <w:t xml:space="preserve"> </w:t>
      </w:r>
      <w:r w:rsidRPr="00246542">
        <w:rPr>
          <w:rFonts w:ascii="Times New Roman" w:hAnsi="Times New Roman" w:cs="Times New Roman"/>
          <w:sz w:val="28"/>
          <w:szCs w:val="28"/>
        </w:rPr>
        <w:t xml:space="preserve">Расширение сферы </w:t>
      </w:r>
      <w:proofErr w:type="spellStart"/>
      <w:r w:rsidRPr="00246542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246542">
        <w:rPr>
          <w:rFonts w:ascii="Times New Roman" w:hAnsi="Times New Roman" w:cs="Times New Roman"/>
          <w:sz w:val="28"/>
          <w:szCs w:val="28"/>
        </w:rPr>
        <w:t xml:space="preserve"> услуг для молодежи, связанных с повышением культурно-познавательной активности, активности в коммуникативной сфере реального взаимодействия, снижения непродуктивного напряжения и стресса (интерактивные показы произведений искусства, музыки и кинематографии с последующим дискурсивным обсуждением; фрагменты </w:t>
      </w:r>
      <w:proofErr w:type="spellStart"/>
      <w:r w:rsidRPr="00246542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24654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6542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246542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>4.</w:t>
      </w:r>
      <w:r w:rsidR="00B0733A">
        <w:rPr>
          <w:rFonts w:ascii="Times New Roman" w:hAnsi="Times New Roman" w:cs="Times New Roman"/>
          <w:sz w:val="28"/>
          <w:szCs w:val="28"/>
        </w:rPr>
        <w:t xml:space="preserve"> </w:t>
      </w:r>
      <w:r w:rsidRPr="00246542">
        <w:rPr>
          <w:rFonts w:ascii="Times New Roman" w:hAnsi="Times New Roman" w:cs="Times New Roman"/>
          <w:sz w:val="28"/>
          <w:szCs w:val="28"/>
        </w:rPr>
        <w:t>Организовать собственный мониторинг интересов различных возрастных групп, обсуждение на форуме.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>5.</w:t>
      </w:r>
      <w:r w:rsidR="00B0733A">
        <w:rPr>
          <w:rFonts w:ascii="Times New Roman" w:hAnsi="Times New Roman" w:cs="Times New Roman"/>
          <w:sz w:val="28"/>
          <w:szCs w:val="28"/>
        </w:rPr>
        <w:t xml:space="preserve"> </w:t>
      </w:r>
      <w:r w:rsidRPr="00246542">
        <w:rPr>
          <w:rFonts w:ascii="Times New Roman" w:hAnsi="Times New Roman" w:cs="Times New Roman"/>
          <w:sz w:val="28"/>
          <w:szCs w:val="28"/>
        </w:rPr>
        <w:t>Улучшение уровня комфортности для получателей услуг организации: предусмотреть возможность ремонта фасада, раздевалки для детей.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>6.</w:t>
      </w:r>
      <w:r w:rsidR="00B0733A">
        <w:rPr>
          <w:rFonts w:ascii="Times New Roman" w:hAnsi="Times New Roman" w:cs="Times New Roman"/>
          <w:sz w:val="28"/>
          <w:szCs w:val="28"/>
        </w:rPr>
        <w:t xml:space="preserve"> </w:t>
      </w:r>
      <w:r w:rsidRPr="00246542">
        <w:rPr>
          <w:rFonts w:ascii="Times New Roman" w:hAnsi="Times New Roman" w:cs="Times New Roman"/>
          <w:sz w:val="28"/>
          <w:szCs w:val="28"/>
        </w:rPr>
        <w:t xml:space="preserve">Создание условий для посещения мероприятий </w:t>
      </w:r>
      <w:proofErr w:type="spellStart"/>
      <w:r w:rsidRPr="00246542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Pr="00246542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13720F" w:rsidRPr="00246542" w:rsidRDefault="0013720F" w:rsidP="00696163">
      <w:pPr>
        <w:pStyle w:val="af1"/>
        <w:jc w:val="both"/>
        <w:rPr>
          <w:rFonts w:ascii="Times New Roman" w:hAnsi="Times New Roman" w:cs="Times New Roman"/>
          <w:sz w:val="28"/>
          <w:szCs w:val="28"/>
        </w:rPr>
      </w:pPr>
    </w:p>
    <w:p w:rsidR="0013720F" w:rsidRPr="00FB5D24" w:rsidRDefault="0013720F" w:rsidP="00696163">
      <w:pPr>
        <w:pStyle w:val="af1"/>
        <w:tabs>
          <w:tab w:val="left" w:pos="4112"/>
        </w:tabs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</w:t>
      </w:r>
      <w:r w:rsidR="00FB5D24">
        <w:rPr>
          <w:rFonts w:ascii="Times New Roman" w:eastAsia="Times New Roman" w:hAnsi="Times New Roman"/>
          <w:b/>
          <w:sz w:val="28"/>
          <w:szCs w:val="28"/>
          <w:lang w:eastAsia="ru-RU"/>
        </w:rPr>
        <w:t>е бюджетное учреждение культуры</w:t>
      </w:r>
      <w:r w:rsidR="00FB5D24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«Дом офицеров»</w:t>
      </w:r>
      <w:r w:rsidR="00FB5D2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46542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246542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246542">
        <w:rPr>
          <w:rFonts w:ascii="Times New Roman" w:hAnsi="Times New Roman"/>
          <w:b/>
          <w:sz w:val="28"/>
          <w:szCs w:val="28"/>
        </w:rPr>
        <w:t>. Псков)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720F" w:rsidRPr="00B0733A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733A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13720F" w:rsidRPr="00B0733A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33A">
        <w:rPr>
          <w:rFonts w:ascii="Times New Roman" w:hAnsi="Times New Roman" w:cs="Times New Roman"/>
          <w:sz w:val="28"/>
          <w:szCs w:val="28"/>
        </w:rPr>
        <w:t>1. В целях дальнейшего совершенство</w:t>
      </w:r>
      <w:r w:rsidR="00B0733A">
        <w:rPr>
          <w:rFonts w:ascii="Times New Roman" w:hAnsi="Times New Roman" w:cs="Times New Roman"/>
          <w:sz w:val="28"/>
          <w:szCs w:val="28"/>
        </w:rPr>
        <w:t xml:space="preserve">вания </w:t>
      </w:r>
      <w:r w:rsidRPr="00B0733A">
        <w:rPr>
          <w:rFonts w:ascii="Times New Roman" w:hAnsi="Times New Roman" w:cs="Times New Roman"/>
          <w:sz w:val="28"/>
          <w:szCs w:val="28"/>
        </w:rPr>
        <w:t xml:space="preserve">официального сайта учреждения в разделе «Документы» </w:t>
      </w:r>
      <w:proofErr w:type="gramStart"/>
      <w:r w:rsidRPr="00B0733A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B0733A">
        <w:rPr>
          <w:rFonts w:ascii="Times New Roman" w:hAnsi="Times New Roman" w:cs="Times New Roman"/>
          <w:sz w:val="28"/>
          <w:szCs w:val="28"/>
        </w:rPr>
        <w:t xml:space="preserve">: </w:t>
      </w:r>
      <w:r w:rsidRPr="00B0733A">
        <w:rPr>
          <w:rFonts w:ascii="Times New Roman" w:eastAsia="Times New Roman" w:hAnsi="Times New Roman"/>
          <w:sz w:val="28"/>
          <w:szCs w:val="28"/>
        </w:rPr>
        <w:t xml:space="preserve">Копии нормативных правовых актов, устанавливающих цены (тарифы) на услуги либо порядок их установления; Перечень оказываемых платных услуг, цены (тарифы) на услуги; Информация о материально-техническом обеспечении предоставления услуг организацией культуры; копии </w:t>
      </w:r>
      <w:r w:rsidRPr="00B0733A">
        <w:rPr>
          <w:rFonts w:ascii="Times New Roman" w:hAnsi="Times New Roman" w:cs="Times New Roman"/>
          <w:sz w:val="28"/>
          <w:szCs w:val="28"/>
        </w:rPr>
        <w:t>лицензий на осуществление деятельности, подлежащей лицензированию в соотв</w:t>
      </w:r>
      <w:r w:rsidR="00B0733A">
        <w:rPr>
          <w:rFonts w:ascii="Times New Roman" w:hAnsi="Times New Roman" w:cs="Times New Roman"/>
          <w:sz w:val="28"/>
          <w:szCs w:val="28"/>
        </w:rPr>
        <w:t>етствии с законодательством РФ.</w:t>
      </w:r>
    </w:p>
    <w:p w:rsidR="0013720F" w:rsidRPr="00B0733A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33A">
        <w:rPr>
          <w:rFonts w:ascii="Times New Roman" w:hAnsi="Times New Roman" w:cs="Times New Roman"/>
          <w:sz w:val="28"/>
          <w:szCs w:val="28"/>
        </w:rPr>
        <w:t>2.</w:t>
      </w:r>
      <w:r w:rsidR="00B0733A">
        <w:rPr>
          <w:rFonts w:ascii="Times New Roman" w:hAnsi="Times New Roman" w:cs="Times New Roman"/>
          <w:sz w:val="28"/>
          <w:szCs w:val="28"/>
        </w:rPr>
        <w:t xml:space="preserve"> </w:t>
      </w:r>
      <w:r w:rsidRPr="00B0733A">
        <w:rPr>
          <w:rFonts w:ascii="Times New Roman" w:hAnsi="Times New Roman" w:cs="Times New Roman"/>
          <w:sz w:val="28"/>
          <w:szCs w:val="28"/>
        </w:rPr>
        <w:t>Организовать собственный мониторинг интересов различных возрастных групп, обсуждение на форуме.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733A">
        <w:rPr>
          <w:rFonts w:ascii="Times New Roman" w:hAnsi="Times New Roman" w:cs="Times New Roman"/>
          <w:sz w:val="28"/>
          <w:szCs w:val="28"/>
        </w:rPr>
        <w:t>3.</w:t>
      </w:r>
      <w:r w:rsidR="00B0733A">
        <w:rPr>
          <w:rFonts w:ascii="Times New Roman" w:hAnsi="Times New Roman" w:cs="Times New Roman"/>
          <w:sz w:val="28"/>
          <w:szCs w:val="28"/>
        </w:rPr>
        <w:t xml:space="preserve"> </w:t>
      </w:r>
      <w:r w:rsidRPr="00B0733A">
        <w:rPr>
          <w:rFonts w:ascii="Times New Roman" w:hAnsi="Times New Roman" w:cs="Times New Roman"/>
          <w:sz w:val="28"/>
          <w:szCs w:val="28"/>
        </w:rPr>
        <w:t xml:space="preserve">Улучшение уровня комфортности для получателей услуг организации:  ремонт учреждения (кресла, туалет, </w:t>
      </w:r>
      <w:r w:rsidRPr="00246542">
        <w:rPr>
          <w:rFonts w:ascii="Times New Roman" w:hAnsi="Times New Roman" w:cs="Times New Roman"/>
          <w:sz w:val="28"/>
          <w:szCs w:val="28"/>
        </w:rPr>
        <w:t xml:space="preserve">помещение для переодевания и ожидания детей, оснастить помещение для хореографии), бесплатный </w:t>
      </w:r>
      <w:proofErr w:type="spellStart"/>
      <w:r w:rsidRPr="00246542">
        <w:rPr>
          <w:rFonts w:ascii="Times New Roman" w:hAnsi="Times New Roman" w:cs="Times New Roman"/>
          <w:sz w:val="28"/>
          <w:szCs w:val="28"/>
        </w:rPr>
        <w:t>вай-фай</w:t>
      </w:r>
      <w:proofErr w:type="spellEnd"/>
      <w:r w:rsidRPr="00246542">
        <w:rPr>
          <w:rFonts w:ascii="Times New Roman" w:hAnsi="Times New Roman" w:cs="Times New Roman"/>
          <w:sz w:val="28"/>
          <w:szCs w:val="28"/>
        </w:rPr>
        <w:t xml:space="preserve"> и терминал для безналичной оплаты услуг.</w:t>
      </w:r>
    </w:p>
    <w:p w:rsidR="0013720F" w:rsidRPr="00246542" w:rsidRDefault="00FB5D24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3720F" w:rsidRPr="00246542">
        <w:rPr>
          <w:rFonts w:ascii="Times New Roman" w:hAnsi="Times New Roman" w:cs="Times New Roman"/>
          <w:sz w:val="28"/>
          <w:szCs w:val="28"/>
        </w:rPr>
        <w:t xml:space="preserve">. Создание условий для посещения мероприятий </w:t>
      </w:r>
      <w:proofErr w:type="spellStart"/>
      <w:r w:rsidR="0013720F" w:rsidRPr="00246542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="0013720F" w:rsidRPr="00246542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720F" w:rsidRPr="00246542" w:rsidRDefault="0013720F" w:rsidP="006961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</w:t>
      </w:r>
      <w:r w:rsidR="00FB5D24">
        <w:rPr>
          <w:rFonts w:ascii="Times New Roman" w:eastAsia="Times New Roman" w:hAnsi="Times New Roman"/>
          <w:b/>
          <w:sz w:val="28"/>
          <w:szCs w:val="28"/>
          <w:lang w:eastAsia="ru-RU"/>
        </w:rPr>
        <w:t>е бюджетное учреждение культуры</w:t>
      </w:r>
      <w:r w:rsidR="00FB5D24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«Городской Дом культуры имени Ленина»</w:t>
      </w:r>
      <w:r w:rsidRPr="0024654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46542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246542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246542">
        <w:rPr>
          <w:rFonts w:ascii="Times New Roman" w:hAnsi="Times New Roman"/>
          <w:b/>
          <w:sz w:val="28"/>
          <w:szCs w:val="28"/>
        </w:rPr>
        <w:t>. Великие Луки)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720F" w:rsidRPr="00FB5D24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5D24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>1. В целях дальнейшего совершенствов</w:t>
      </w:r>
      <w:r w:rsidR="00FB5D24">
        <w:rPr>
          <w:rFonts w:ascii="Times New Roman" w:hAnsi="Times New Roman" w:cs="Times New Roman"/>
          <w:sz w:val="28"/>
          <w:szCs w:val="28"/>
        </w:rPr>
        <w:t xml:space="preserve">ания </w:t>
      </w:r>
      <w:r w:rsidRPr="00246542">
        <w:rPr>
          <w:rFonts w:ascii="Times New Roman" w:hAnsi="Times New Roman" w:cs="Times New Roman"/>
          <w:sz w:val="28"/>
          <w:szCs w:val="28"/>
        </w:rPr>
        <w:t xml:space="preserve">официального сайта учреждения в разделе «Документы» </w:t>
      </w:r>
      <w:proofErr w:type="gramStart"/>
      <w:r w:rsidRPr="00246542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246542">
        <w:rPr>
          <w:rFonts w:ascii="Times New Roman" w:hAnsi="Times New Roman" w:cs="Times New Roman"/>
          <w:sz w:val="28"/>
          <w:szCs w:val="28"/>
        </w:rPr>
        <w:t xml:space="preserve">: </w:t>
      </w:r>
      <w:r w:rsidRPr="00246542">
        <w:rPr>
          <w:rFonts w:ascii="Times New Roman" w:eastAsia="Times New Roman" w:hAnsi="Times New Roman"/>
          <w:sz w:val="28"/>
          <w:szCs w:val="28"/>
        </w:rPr>
        <w:t xml:space="preserve">Копии нормативных правовых актов, устанавливающих цены (тарифы) на услуги либо порядок их установления; Перечень оказываемых платных услуг, цены (тарифы) на услуги; Информация о материально-техническом обеспечении предоставления услуг организацией культуры; копии </w:t>
      </w:r>
      <w:r w:rsidRPr="00246542">
        <w:rPr>
          <w:rFonts w:ascii="Times New Roman" w:hAnsi="Times New Roman" w:cs="Times New Roman"/>
          <w:sz w:val="28"/>
          <w:szCs w:val="28"/>
        </w:rPr>
        <w:t>лицензий на осуществление деятельности, подлежащей лицензированию в соотве</w:t>
      </w:r>
      <w:r w:rsidR="00FB5D24">
        <w:rPr>
          <w:rFonts w:ascii="Times New Roman" w:hAnsi="Times New Roman" w:cs="Times New Roman"/>
          <w:sz w:val="28"/>
          <w:szCs w:val="28"/>
        </w:rPr>
        <w:t>тствии с законодательством РФ.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24">
        <w:rPr>
          <w:rFonts w:ascii="Times New Roman" w:hAnsi="Times New Roman" w:cs="Times New Roman"/>
          <w:sz w:val="28"/>
          <w:szCs w:val="28"/>
        </w:rPr>
        <w:t xml:space="preserve">2. </w:t>
      </w:r>
      <w:r w:rsidR="00FB5D24">
        <w:rPr>
          <w:rFonts w:ascii="Times New Roman" w:hAnsi="Times New Roman" w:cs="Times New Roman"/>
          <w:sz w:val="28"/>
          <w:szCs w:val="28"/>
        </w:rPr>
        <w:t>Создание</w:t>
      </w:r>
      <w:r w:rsidRPr="00FB5D24">
        <w:rPr>
          <w:rFonts w:ascii="Times New Roman" w:hAnsi="Times New Roman" w:cs="Times New Roman"/>
          <w:sz w:val="28"/>
          <w:szCs w:val="28"/>
        </w:rPr>
        <w:t xml:space="preserve"> Интернет-ресурсов (специальные версии на официальном сайте учреждения</w:t>
      </w:r>
      <w:r w:rsidR="00FB5D24">
        <w:rPr>
          <w:rFonts w:ascii="Times New Roman" w:hAnsi="Times New Roman" w:cs="Times New Roman"/>
          <w:sz w:val="28"/>
          <w:szCs w:val="28"/>
        </w:rPr>
        <w:t xml:space="preserve">) </w:t>
      </w:r>
      <w:r w:rsidRPr="00246542">
        <w:rPr>
          <w:rFonts w:ascii="Times New Roman" w:hAnsi="Times New Roman" w:cs="Times New Roman"/>
          <w:sz w:val="28"/>
          <w:szCs w:val="28"/>
        </w:rPr>
        <w:t>для информирования потребителей различных возрастных групп о предстоящих мероприятиях, для упрощения процедуры покупки билетов, так и для получения обратной связи.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>3.</w:t>
      </w:r>
      <w:r w:rsidR="00FB5D24">
        <w:rPr>
          <w:rFonts w:ascii="Times New Roman" w:hAnsi="Times New Roman" w:cs="Times New Roman"/>
          <w:sz w:val="28"/>
          <w:szCs w:val="28"/>
        </w:rPr>
        <w:t xml:space="preserve"> </w:t>
      </w:r>
      <w:r w:rsidRPr="00246542">
        <w:rPr>
          <w:rFonts w:ascii="Times New Roman" w:hAnsi="Times New Roman" w:cs="Times New Roman"/>
          <w:sz w:val="28"/>
          <w:szCs w:val="28"/>
        </w:rPr>
        <w:t xml:space="preserve">Расширение сферы </w:t>
      </w:r>
      <w:proofErr w:type="spellStart"/>
      <w:r w:rsidRPr="00246542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246542">
        <w:rPr>
          <w:rFonts w:ascii="Times New Roman" w:hAnsi="Times New Roman" w:cs="Times New Roman"/>
          <w:sz w:val="28"/>
          <w:szCs w:val="28"/>
        </w:rPr>
        <w:t xml:space="preserve"> услуг для молодежи, связанных с повышением культурно-познавательной активности, активности в коммуникативной сфере реального взаимодействия, снижения непродуктивного напряжения и стресса (интерактивные показы произведений искусства, музыки и кинематографии с последующим дискурсивным обсуждением; фрагменты </w:t>
      </w:r>
      <w:proofErr w:type="spellStart"/>
      <w:r w:rsidRPr="00246542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246542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246542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246542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3720F" w:rsidRPr="00246542" w:rsidRDefault="00FB5D24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3720F" w:rsidRPr="00246542">
        <w:rPr>
          <w:rFonts w:ascii="Times New Roman" w:hAnsi="Times New Roman" w:cs="Times New Roman"/>
          <w:sz w:val="28"/>
          <w:szCs w:val="28"/>
        </w:rPr>
        <w:t>Организовать собственный мониторинг интересов различных возрастных групп, обсуждение на форуме.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>5. Улучшение уровня комфортности для получателей услуг организации: предусмотреть возможность ремонта.</w:t>
      </w:r>
    </w:p>
    <w:p w:rsidR="0013720F" w:rsidRPr="00246542" w:rsidRDefault="00FB5D24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13720F" w:rsidRPr="00246542">
        <w:rPr>
          <w:rFonts w:ascii="Times New Roman" w:hAnsi="Times New Roman" w:cs="Times New Roman"/>
          <w:sz w:val="28"/>
          <w:szCs w:val="28"/>
        </w:rPr>
        <w:t xml:space="preserve">Создание условий для посещения мероприятий </w:t>
      </w:r>
      <w:proofErr w:type="spellStart"/>
      <w:r w:rsidR="0013720F" w:rsidRPr="00246542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="0013720F" w:rsidRPr="00246542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720F" w:rsidRPr="00246542" w:rsidRDefault="0013720F" w:rsidP="006961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</w:t>
      </w:r>
      <w:r w:rsidR="00FB5D24">
        <w:rPr>
          <w:rFonts w:ascii="Times New Roman" w:eastAsia="Times New Roman" w:hAnsi="Times New Roman"/>
          <w:b/>
          <w:sz w:val="28"/>
          <w:szCs w:val="28"/>
          <w:lang w:eastAsia="ru-RU"/>
        </w:rPr>
        <w:t>е бюджетное учреждение культуры</w:t>
      </w:r>
      <w:r w:rsidR="00FB5D24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«Дом культуры Ленинского комсомола»</w:t>
      </w:r>
      <w:r w:rsidRPr="00246542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246542">
        <w:rPr>
          <w:rFonts w:ascii="Times New Roman" w:hAnsi="Times New Roman"/>
          <w:b/>
          <w:sz w:val="28"/>
          <w:szCs w:val="28"/>
        </w:rPr>
        <w:t>(</w:t>
      </w:r>
      <w:proofErr w:type="gramStart"/>
      <w:r w:rsidRPr="00246542">
        <w:rPr>
          <w:rFonts w:ascii="Times New Roman" w:hAnsi="Times New Roman"/>
          <w:b/>
          <w:sz w:val="28"/>
          <w:szCs w:val="28"/>
        </w:rPr>
        <w:t>г</w:t>
      </w:r>
      <w:proofErr w:type="gramEnd"/>
      <w:r w:rsidRPr="00246542">
        <w:rPr>
          <w:rFonts w:ascii="Times New Roman" w:hAnsi="Times New Roman"/>
          <w:b/>
          <w:sz w:val="28"/>
          <w:szCs w:val="28"/>
        </w:rPr>
        <w:t>. Великие Луки)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720F" w:rsidRPr="00FB5D24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5D24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13720F" w:rsidRPr="00FB5D24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24">
        <w:rPr>
          <w:rFonts w:ascii="Times New Roman" w:hAnsi="Times New Roman" w:cs="Times New Roman"/>
          <w:sz w:val="28"/>
          <w:szCs w:val="28"/>
        </w:rPr>
        <w:t>1. В целях</w:t>
      </w:r>
      <w:r w:rsidR="00FB5D24">
        <w:rPr>
          <w:rFonts w:ascii="Times New Roman" w:hAnsi="Times New Roman" w:cs="Times New Roman"/>
          <w:sz w:val="28"/>
          <w:szCs w:val="28"/>
        </w:rPr>
        <w:t xml:space="preserve"> дальнейшего совершенствования</w:t>
      </w:r>
      <w:r w:rsidRPr="00FB5D24">
        <w:rPr>
          <w:rFonts w:ascii="Times New Roman" w:hAnsi="Times New Roman" w:cs="Times New Roman"/>
          <w:sz w:val="28"/>
          <w:szCs w:val="28"/>
        </w:rPr>
        <w:t xml:space="preserve"> официального сайта учреждения в разделе «Документы» структур</w:t>
      </w:r>
      <w:r w:rsidR="00FB5D24">
        <w:rPr>
          <w:rFonts w:ascii="Times New Roman" w:hAnsi="Times New Roman" w:cs="Times New Roman"/>
          <w:sz w:val="28"/>
          <w:szCs w:val="28"/>
        </w:rPr>
        <w:t>ировать информацию по разделам:</w:t>
      </w:r>
      <w:r w:rsidRPr="00FB5D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B5D24">
        <w:rPr>
          <w:rFonts w:ascii="Times New Roman" w:eastAsia="Times New Roman" w:hAnsi="Times New Roman"/>
          <w:sz w:val="28"/>
          <w:szCs w:val="28"/>
        </w:rPr>
        <w:t xml:space="preserve">Копии нормативных правовых актов, устанавливающих цены (тарифы) на услуги либо порядок их установления; Перечень оказываемых платных услуг, цены (тарифы) на услуги; Информация о материально-техническом обеспечении предоставления услуг организацией культуры; копии </w:t>
      </w:r>
      <w:r w:rsidRPr="00FB5D24">
        <w:rPr>
          <w:rFonts w:ascii="Times New Roman" w:hAnsi="Times New Roman" w:cs="Times New Roman"/>
          <w:sz w:val="28"/>
          <w:szCs w:val="28"/>
        </w:rPr>
        <w:t xml:space="preserve">лицензий на осуществление деятельности, подлежащей лицензированию в соответствии с законодательством РФ; </w:t>
      </w:r>
      <w:r w:rsidRPr="00FB5D24">
        <w:rPr>
          <w:rFonts w:ascii="Times New Roman" w:eastAsia="Times New Roman" w:hAnsi="Times New Roman"/>
          <w:sz w:val="28"/>
          <w:szCs w:val="28"/>
        </w:rPr>
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</w:r>
      <w:proofErr w:type="gramEnd"/>
      <w:r w:rsidRPr="00FB5D24">
        <w:rPr>
          <w:rFonts w:ascii="Times New Roman" w:eastAsia="Times New Roman" w:hAnsi="Times New Roman"/>
          <w:sz w:val="28"/>
          <w:szCs w:val="28"/>
        </w:rPr>
        <w:t xml:space="preserve"> План по улучшению качества работы организации.</w:t>
      </w:r>
    </w:p>
    <w:p w:rsidR="0013720F" w:rsidRPr="00FB5D24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24">
        <w:rPr>
          <w:rFonts w:ascii="Times New Roman" w:hAnsi="Times New Roman" w:cs="Times New Roman"/>
          <w:sz w:val="28"/>
          <w:szCs w:val="28"/>
        </w:rPr>
        <w:t xml:space="preserve">2. </w:t>
      </w:r>
      <w:r w:rsidR="00FB5D24">
        <w:rPr>
          <w:rFonts w:ascii="Times New Roman" w:hAnsi="Times New Roman" w:cs="Times New Roman"/>
          <w:sz w:val="28"/>
          <w:szCs w:val="28"/>
        </w:rPr>
        <w:t xml:space="preserve">Создание </w:t>
      </w:r>
      <w:r w:rsidRPr="00FB5D24">
        <w:rPr>
          <w:rFonts w:ascii="Times New Roman" w:hAnsi="Times New Roman" w:cs="Times New Roman"/>
          <w:sz w:val="28"/>
          <w:szCs w:val="28"/>
        </w:rPr>
        <w:t>Интернет-ресурсов (специальные версии на официальном сайте учреждения)  для информирования потребителей различных возрастных групп о предстоящих мероприятиях, для упрощения процедуры покупки билетов, так и для получения обратной связи.</w:t>
      </w:r>
    </w:p>
    <w:p w:rsidR="0013720F" w:rsidRPr="00FB5D24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24">
        <w:rPr>
          <w:rFonts w:ascii="Times New Roman" w:hAnsi="Times New Roman" w:cs="Times New Roman"/>
          <w:sz w:val="28"/>
          <w:szCs w:val="28"/>
        </w:rPr>
        <w:t>3.</w:t>
      </w:r>
      <w:r w:rsidR="00FB5D24" w:rsidRPr="00FB5D24">
        <w:rPr>
          <w:rFonts w:ascii="Times New Roman" w:hAnsi="Times New Roman" w:cs="Times New Roman"/>
          <w:sz w:val="28"/>
          <w:szCs w:val="28"/>
        </w:rPr>
        <w:t xml:space="preserve"> </w:t>
      </w:r>
      <w:r w:rsidRPr="00FB5D24">
        <w:rPr>
          <w:rFonts w:ascii="Times New Roman" w:hAnsi="Times New Roman" w:cs="Times New Roman"/>
          <w:sz w:val="28"/>
          <w:szCs w:val="28"/>
        </w:rPr>
        <w:t xml:space="preserve">Расширение сферы </w:t>
      </w:r>
      <w:proofErr w:type="spellStart"/>
      <w:r w:rsidRPr="00FB5D24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FB5D24">
        <w:rPr>
          <w:rFonts w:ascii="Times New Roman" w:hAnsi="Times New Roman" w:cs="Times New Roman"/>
          <w:sz w:val="28"/>
          <w:szCs w:val="28"/>
        </w:rPr>
        <w:t xml:space="preserve"> услуг для молодежи, связанных с повышением культурно-познавательной активности, активности в коммуникативной сфере реального взаимодействия, снижения непродуктивного напряжения и стресса  (интерактивные показы произведений искусства, музыки и кинематографии с последующим дискурсивным обсуждением; фрагменты </w:t>
      </w:r>
      <w:proofErr w:type="spellStart"/>
      <w:r w:rsidRPr="00FB5D24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FB5D24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FB5D24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FB5D24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3720F" w:rsidRPr="00FB5D24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24">
        <w:rPr>
          <w:rFonts w:ascii="Times New Roman" w:hAnsi="Times New Roman" w:cs="Times New Roman"/>
          <w:sz w:val="28"/>
          <w:szCs w:val="28"/>
        </w:rPr>
        <w:t>4. Организовать собственный мониторинг интересов различных возрастных групп, обсуждение на форуме.</w:t>
      </w:r>
    </w:p>
    <w:p w:rsidR="0013720F" w:rsidRPr="00FB5D24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24">
        <w:rPr>
          <w:rFonts w:ascii="Times New Roman" w:hAnsi="Times New Roman" w:cs="Times New Roman"/>
          <w:sz w:val="28"/>
          <w:szCs w:val="28"/>
        </w:rPr>
        <w:t>5. Улучшение уровня комфортности для получателей услуг организации: предусмотреть возможность ремонта, утеплить зал; организовать парковку.</w:t>
      </w:r>
    </w:p>
    <w:p w:rsidR="0013720F" w:rsidRPr="00FB5D24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24">
        <w:rPr>
          <w:rFonts w:ascii="Times New Roman" w:hAnsi="Times New Roman" w:cs="Times New Roman"/>
          <w:sz w:val="28"/>
          <w:szCs w:val="28"/>
        </w:rPr>
        <w:t>5. Повышение качества услуг:</w:t>
      </w:r>
      <w:r w:rsidRPr="00FB5D24">
        <w:t xml:space="preserve"> </w:t>
      </w:r>
      <w:r w:rsidRPr="00FB5D24">
        <w:rPr>
          <w:rFonts w:ascii="Times New Roman" w:hAnsi="Times New Roman" w:cs="Times New Roman"/>
          <w:sz w:val="28"/>
          <w:szCs w:val="28"/>
        </w:rPr>
        <w:t>приглашение новых концертных групп, артистов;</w:t>
      </w:r>
      <w:r w:rsidR="00FB5D24">
        <w:rPr>
          <w:rFonts w:ascii="Times New Roman" w:hAnsi="Times New Roman" w:cs="Times New Roman"/>
          <w:sz w:val="28"/>
          <w:szCs w:val="28"/>
        </w:rPr>
        <w:t xml:space="preserve"> </w:t>
      </w:r>
      <w:r w:rsidRPr="00FB5D24">
        <w:rPr>
          <w:rFonts w:ascii="Times New Roman" w:hAnsi="Times New Roman" w:cs="Times New Roman"/>
          <w:sz w:val="28"/>
          <w:szCs w:val="28"/>
        </w:rPr>
        <w:t>модернизация оборудования; улучшить звук (новое оборудование);</w:t>
      </w:r>
      <w:r w:rsidRPr="00FB5D24">
        <w:t xml:space="preserve"> </w:t>
      </w:r>
      <w:r w:rsidRPr="00FB5D24">
        <w:rPr>
          <w:rFonts w:ascii="Times New Roman" w:hAnsi="Times New Roman" w:cs="Times New Roman"/>
          <w:sz w:val="28"/>
          <w:szCs w:val="28"/>
        </w:rPr>
        <w:t>больше мероприятий в дневное время.</w:t>
      </w:r>
    </w:p>
    <w:p w:rsidR="0013720F" w:rsidRPr="00FB5D24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D24">
        <w:rPr>
          <w:rFonts w:ascii="Times New Roman" w:hAnsi="Times New Roman" w:cs="Times New Roman"/>
          <w:sz w:val="28"/>
          <w:szCs w:val="28"/>
        </w:rPr>
        <w:t xml:space="preserve">6. Создание условий для посещения мероприятий </w:t>
      </w:r>
      <w:proofErr w:type="spellStart"/>
      <w:r w:rsidRPr="00FB5D24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Pr="00FB5D24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720F" w:rsidRPr="00246542" w:rsidRDefault="0013720F" w:rsidP="0069616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Мун</w:t>
      </w:r>
      <w:r w:rsidR="00FB5D24">
        <w:rPr>
          <w:rFonts w:ascii="Times New Roman" w:eastAsia="Times New Roman" w:hAnsi="Times New Roman"/>
          <w:b/>
          <w:sz w:val="28"/>
          <w:szCs w:val="28"/>
          <w:lang w:eastAsia="ru-RU"/>
        </w:rPr>
        <w:t>иципальное бюджетное учреждение</w:t>
      </w:r>
      <w:r w:rsidR="00FB5D24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«Центр Досуга и Культуры» (</w:t>
      </w:r>
      <w:proofErr w:type="gramStart"/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г</w:t>
      </w:r>
      <w:proofErr w:type="gramEnd"/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. </w:t>
      </w:r>
      <w:proofErr w:type="spellStart"/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Гдов</w:t>
      </w:r>
      <w:proofErr w:type="spellEnd"/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20F" w:rsidRPr="00FB5D24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B5D24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13720F" w:rsidRPr="00246542" w:rsidRDefault="0013720F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1. Наполнение официального сайта организации в соответствии со всеми предъявляемыми требованиями: </w:t>
      </w:r>
      <w:proofErr w:type="gramStart"/>
      <w:r w:rsidRPr="00246542">
        <w:rPr>
          <w:rFonts w:ascii="Times New Roman" w:hAnsi="Times New Roman"/>
          <w:sz w:val="28"/>
          <w:szCs w:val="28"/>
        </w:rPr>
        <w:t>Дата создания учреждения культуры, сведения об учредителе</w:t>
      </w:r>
      <w:r w:rsidRPr="00246542">
        <w:rPr>
          <w:rFonts w:ascii="Times New Roman" w:eastAsia="Times New Roman" w:hAnsi="Times New Roman"/>
          <w:iCs/>
          <w:sz w:val="28"/>
          <w:szCs w:val="28"/>
        </w:rPr>
        <w:t xml:space="preserve">; </w:t>
      </w:r>
      <w:r w:rsidRPr="00246542">
        <w:rPr>
          <w:rFonts w:ascii="Times New Roman" w:eastAsia="Times New Roman" w:hAnsi="Times New Roman"/>
          <w:sz w:val="28"/>
          <w:szCs w:val="28"/>
        </w:rPr>
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 копии нормативных правовых актов, устанавливающих цены (тарифы) на услуги либо порядок их установления; перечень оказываемых платных ус</w:t>
      </w:r>
      <w:r w:rsidR="00410B1F">
        <w:rPr>
          <w:rFonts w:ascii="Times New Roman" w:eastAsia="Times New Roman" w:hAnsi="Times New Roman"/>
          <w:sz w:val="28"/>
          <w:szCs w:val="28"/>
        </w:rPr>
        <w:t>луг, цены (тарифы) на услуги;</w:t>
      </w:r>
      <w:proofErr w:type="gramEnd"/>
      <w:r w:rsidRPr="0024654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gramStart"/>
      <w:r w:rsidRPr="00246542">
        <w:rPr>
          <w:rFonts w:ascii="Times New Roman" w:eastAsia="Times New Roman" w:hAnsi="Times New Roman"/>
          <w:iCs/>
          <w:sz w:val="28"/>
          <w:szCs w:val="28"/>
        </w:rPr>
        <w:t>к</w:t>
      </w:r>
      <w:r w:rsidRPr="00246542">
        <w:rPr>
          <w:rFonts w:ascii="Times New Roman" w:eastAsia="Times New Roman" w:hAnsi="Times New Roman"/>
          <w:sz w:val="28"/>
          <w:szCs w:val="28"/>
        </w:rPr>
        <w:t>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(информации об объеме предоставляемых услуг); информации о материально-техническом обеспечении предоставления услуг организацией культуры; информации о выполнении государственного (муниципального) задания, отчет о результатах деятельности учреждения; план по улучшени</w:t>
      </w:r>
      <w:r w:rsidR="00410B1F">
        <w:rPr>
          <w:rFonts w:ascii="Times New Roman" w:eastAsia="Times New Roman" w:hAnsi="Times New Roman"/>
          <w:sz w:val="28"/>
          <w:szCs w:val="28"/>
        </w:rPr>
        <w:t>ю качества работы организации;</w:t>
      </w:r>
      <w:proofErr w:type="gramEnd"/>
      <w:r w:rsidR="00410B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6542">
        <w:rPr>
          <w:rFonts w:ascii="Times New Roman" w:eastAsia="Times New Roman" w:hAnsi="Times New Roman"/>
          <w:sz w:val="28"/>
          <w:szCs w:val="28"/>
        </w:rPr>
        <w:t>Результаты независимой оценки качества оказания услуг организациями культуры, а также предложения об улучшении качества их деятельности.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>2. Улучшение уровня комфортности для получателей услуг организации: предусмотреть парковку для велосипедов; увеличить площадь кабинета в отделе "</w:t>
      </w:r>
      <w:proofErr w:type="spellStart"/>
      <w:r w:rsidRPr="00246542">
        <w:rPr>
          <w:rFonts w:ascii="Times New Roman" w:hAnsi="Times New Roman" w:cs="Times New Roman"/>
          <w:sz w:val="28"/>
          <w:szCs w:val="28"/>
        </w:rPr>
        <w:t>Заузорица</w:t>
      </w:r>
      <w:proofErr w:type="spellEnd"/>
      <w:r w:rsidRPr="00246542">
        <w:rPr>
          <w:rFonts w:ascii="Times New Roman" w:hAnsi="Times New Roman" w:cs="Times New Roman"/>
          <w:sz w:val="28"/>
          <w:szCs w:val="28"/>
        </w:rPr>
        <w:t>".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 xml:space="preserve">3. Повышение качества услуг: организовывать просмотр фильмов для взрослых; организовать театральный кружок; привлечение молодых специалистов, </w:t>
      </w:r>
      <w:r w:rsidR="00445BA5">
        <w:rPr>
          <w:rFonts w:ascii="Times New Roman" w:hAnsi="Times New Roman" w:cs="Times New Roman"/>
          <w:sz w:val="28"/>
          <w:szCs w:val="28"/>
        </w:rPr>
        <w:t>организация духового оркестра.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 xml:space="preserve">4. Создание условий для посещения мероприятий </w:t>
      </w:r>
      <w:proofErr w:type="spellStart"/>
      <w:r w:rsidRPr="00246542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Pr="00246542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5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720F" w:rsidRPr="00246542" w:rsidRDefault="0013720F" w:rsidP="0073220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</w:t>
      </w:r>
      <w:r w:rsidR="0064182F">
        <w:rPr>
          <w:rFonts w:ascii="Times New Roman" w:eastAsia="Times New Roman" w:hAnsi="Times New Roman"/>
          <w:b/>
          <w:sz w:val="28"/>
          <w:szCs w:val="28"/>
          <w:lang w:eastAsia="ru-RU"/>
        </w:rPr>
        <w:t>е бюджетное учреждение культуры</w:t>
      </w:r>
      <w:r w:rsidR="0064182F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Дедовичский</w:t>
      </w:r>
      <w:proofErr w:type="spellEnd"/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районный центр досуга»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20F" w:rsidRPr="0064182F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82F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13720F" w:rsidRPr="00246542" w:rsidRDefault="0013720F" w:rsidP="0069616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6542">
        <w:rPr>
          <w:rFonts w:ascii="Times New Roman" w:hAnsi="Times New Roman"/>
          <w:sz w:val="28"/>
          <w:szCs w:val="28"/>
        </w:rPr>
        <w:t xml:space="preserve">1. Наполнение официального сайта организации в соответствии со всеми предъявляемыми требованиями: </w:t>
      </w:r>
      <w:proofErr w:type="gramStart"/>
      <w:r w:rsidRPr="00246542">
        <w:rPr>
          <w:rFonts w:ascii="Times New Roman" w:hAnsi="Times New Roman"/>
          <w:sz w:val="28"/>
          <w:szCs w:val="28"/>
        </w:rPr>
        <w:t>Дата создания учреждения культуры, сведения об учредителе</w:t>
      </w:r>
      <w:r w:rsidRPr="00246542">
        <w:rPr>
          <w:rFonts w:ascii="Times New Roman" w:eastAsia="Times New Roman" w:hAnsi="Times New Roman"/>
          <w:iCs/>
          <w:sz w:val="28"/>
          <w:szCs w:val="28"/>
        </w:rPr>
        <w:t xml:space="preserve">; </w:t>
      </w:r>
      <w:r w:rsidRPr="00246542">
        <w:rPr>
          <w:rFonts w:ascii="Times New Roman" w:eastAsia="Times New Roman" w:hAnsi="Times New Roman"/>
          <w:sz w:val="28"/>
          <w:szCs w:val="28"/>
        </w:rPr>
        <w:t>учредительные документы (копия устава, свидетельство о государственной регистрации, решение учредителя о создании и о назначении руководителя организации культуры, положения о филиалах и представительствах); копии нормативных правовых актов, устанавливающих цены (тарифы) на услуги либо порядок их установления; перечень оказываемых платных услуг, цены (тарифы) на услуги;</w:t>
      </w:r>
      <w:proofErr w:type="gramEnd"/>
      <w:r w:rsidRPr="00246542">
        <w:rPr>
          <w:rFonts w:ascii="Times New Roman" w:eastAsia="Times New Roman" w:hAnsi="Times New Roman"/>
          <w:sz w:val="28"/>
          <w:szCs w:val="28"/>
        </w:rPr>
        <w:t xml:space="preserve"> </w:t>
      </w:r>
      <w:r w:rsidRPr="00246542">
        <w:rPr>
          <w:rFonts w:ascii="Times New Roman" w:eastAsia="Times New Roman" w:hAnsi="Times New Roman"/>
          <w:iCs/>
          <w:sz w:val="28"/>
          <w:szCs w:val="28"/>
        </w:rPr>
        <w:t xml:space="preserve"> </w:t>
      </w:r>
      <w:proofErr w:type="gramStart"/>
      <w:r w:rsidRPr="00246542">
        <w:rPr>
          <w:rFonts w:ascii="Times New Roman" w:eastAsia="Times New Roman" w:hAnsi="Times New Roman"/>
          <w:iCs/>
          <w:sz w:val="28"/>
          <w:szCs w:val="28"/>
        </w:rPr>
        <w:t>к</w:t>
      </w:r>
      <w:r w:rsidRPr="00246542">
        <w:rPr>
          <w:rFonts w:ascii="Times New Roman" w:eastAsia="Times New Roman" w:hAnsi="Times New Roman"/>
          <w:sz w:val="28"/>
          <w:szCs w:val="28"/>
        </w:rPr>
        <w:t>опии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(информации об объеме предоставляемых услуг); информации о материально-техническом обеспечении предоставления услуг организацией культуры; информации о выполнении государственного (муниципального) задания, отчет о результатах деятельности учреждения; план по улучшению качества работы организации;</w:t>
      </w:r>
      <w:proofErr w:type="gramEnd"/>
      <w:r w:rsidRPr="00246542">
        <w:rPr>
          <w:rFonts w:ascii="Times New Roman" w:eastAsia="Times New Roman" w:hAnsi="Times New Roman"/>
          <w:sz w:val="28"/>
          <w:szCs w:val="28"/>
        </w:rPr>
        <w:t xml:space="preserve">  Результаты независимой оценки качества оказания услуг организациями культуры, а также предложения об улучшении качества их деятельности.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246542">
        <w:rPr>
          <w:rFonts w:ascii="Times New Roman" w:hAnsi="Times New Roman" w:cs="Times New Roman"/>
          <w:sz w:val="28"/>
          <w:szCs w:val="28"/>
        </w:rPr>
        <w:t>Улучшение уровня комфортности для получателей услуг организации: ремонт дорожки пе</w:t>
      </w:r>
      <w:r w:rsidR="00E66BC8">
        <w:rPr>
          <w:rFonts w:ascii="Times New Roman" w:hAnsi="Times New Roman" w:cs="Times New Roman"/>
          <w:sz w:val="28"/>
          <w:szCs w:val="28"/>
        </w:rPr>
        <w:t xml:space="preserve">ред РКЦ, ремонт большого зала, </w:t>
      </w:r>
      <w:r w:rsidRPr="00246542">
        <w:rPr>
          <w:rFonts w:ascii="Times New Roman" w:hAnsi="Times New Roman" w:cs="Times New Roman"/>
          <w:sz w:val="28"/>
          <w:szCs w:val="28"/>
        </w:rPr>
        <w:t>заменить деревянные окна на пластиковые, дверь.</w:t>
      </w:r>
      <w:proofErr w:type="gramEnd"/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542">
        <w:rPr>
          <w:rFonts w:ascii="Times New Roman" w:hAnsi="Times New Roman" w:cs="Times New Roman"/>
          <w:sz w:val="28"/>
          <w:szCs w:val="28"/>
        </w:rPr>
        <w:t xml:space="preserve">3. Повышение качества услуг: проводить больше мероприятий для молодежи.  </w:t>
      </w:r>
    </w:p>
    <w:p w:rsidR="0013720F" w:rsidRPr="00246542" w:rsidRDefault="0013720F" w:rsidP="00696163">
      <w:pPr>
        <w:pStyle w:val="af1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6542">
        <w:rPr>
          <w:rFonts w:ascii="Times New Roman" w:hAnsi="Times New Roman" w:cs="Times New Roman"/>
          <w:sz w:val="28"/>
          <w:szCs w:val="28"/>
        </w:rPr>
        <w:t xml:space="preserve">4. Создание условий для посещения мероприятий </w:t>
      </w:r>
      <w:proofErr w:type="spellStart"/>
      <w:r w:rsidRPr="00246542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Pr="00246542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20F" w:rsidRPr="00246542" w:rsidRDefault="0073220D" w:rsidP="006961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учреждение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="0013720F"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«</w:t>
      </w:r>
      <w:proofErr w:type="spellStart"/>
      <w:r w:rsidR="0013720F"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Дновский</w:t>
      </w:r>
      <w:proofErr w:type="spellEnd"/>
      <w:r w:rsidR="0013720F"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районный культурный центр»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E81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13720F" w:rsidRPr="00C06E81" w:rsidRDefault="00C06E81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13720F" w:rsidRPr="00C06E81">
        <w:rPr>
          <w:rFonts w:ascii="Times New Roman" w:hAnsi="Times New Roman" w:cs="Times New Roman"/>
          <w:sz w:val="28"/>
          <w:szCs w:val="28"/>
        </w:rPr>
        <w:t>В целях</w:t>
      </w:r>
      <w:r>
        <w:rPr>
          <w:rFonts w:ascii="Times New Roman" w:hAnsi="Times New Roman" w:cs="Times New Roman"/>
          <w:sz w:val="28"/>
          <w:szCs w:val="28"/>
        </w:rPr>
        <w:t xml:space="preserve"> дальнейшего совершенствования</w:t>
      </w:r>
      <w:r w:rsidR="0013720F" w:rsidRPr="00C06E81">
        <w:rPr>
          <w:rFonts w:ascii="Times New Roman" w:hAnsi="Times New Roman" w:cs="Times New Roman"/>
          <w:sz w:val="28"/>
          <w:szCs w:val="28"/>
        </w:rPr>
        <w:t xml:space="preserve"> официального сайта учреждения в разделе «Документы» структур</w:t>
      </w:r>
      <w:r>
        <w:rPr>
          <w:rFonts w:ascii="Times New Roman" w:hAnsi="Times New Roman" w:cs="Times New Roman"/>
          <w:sz w:val="28"/>
          <w:szCs w:val="28"/>
        </w:rPr>
        <w:t>ировать информацию по разделам:</w:t>
      </w:r>
      <w:r w:rsidR="0013720F" w:rsidRPr="00C06E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720F" w:rsidRPr="00C06E81">
        <w:rPr>
          <w:rFonts w:ascii="Times New Roman" w:eastAsia="Times New Roman" w:hAnsi="Times New Roman"/>
          <w:sz w:val="28"/>
          <w:szCs w:val="28"/>
        </w:rPr>
        <w:t xml:space="preserve">Копии нормативных правовых актов, устанавливающих цены (тарифы) на услуги либо порядок их установления; Перечень оказываемых платных услуг, цены (тарифы) на услуги; Информация о материально-техническом обеспечении предоставления услуг организацией культуры; копии </w:t>
      </w:r>
      <w:r w:rsidR="0013720F" w:rsidRPr="00C06E81">
        <w:rPr>
          <w:rFonts w:ascii="Times New Roman" w:hAnsi="Times New Roman" w:cs="Times New Roman"/>
          <w:sz w:val="28"/>
          <w:szCs w:val="28"/>
        </w:rPr>
        <w:t xml:space="preserve">лицензий на осуществление деятельности, подлежащей лицензированию в соответствии с законодательством РФ; </w:t>
      </w:r>
      <w:r w:rsidR="0013720F" w:rsidRPr="00C06E81">
        <w:rPr>
          <w:rFonts w:ascii="Times New Roman" w:eastAsia="Times New Roman" w:hAnsi="Times New Roman"/>
          <w:sz w:val="28"/>
          <w:szCs w:val="28"/>
        </w:rPr>
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</w:r>
      <w:proofErr w:type="gramEnd"/>
      <w:r w:rsidR="0013720F" w:rsidRPr="00C06E81">
        <w:rPr>
          <w:rFonts w:ascii="Times New Roman" w:eastAsia="Times New Roman" w:hAnsi="Times New Roman"/>
          <w:sz w:val="28"/>
          <w:szCs w:val="28"/>
        </w:rPr>
        <w:t xml:space="preserve"> План по улучшению качества работы организации.</w:t>
      </w:r>
    </w:p>
    <w:p w:rsidR="0013720F" w:rsidRPr="00C06E81" w:rsidRDefault="00C06E81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Создание </w:t>
      </w:r>
      <w:r w:rsidR="0013720F" w:rsidRPr="00C06E81">
        <w:rPr>
          <w:rFonts w:ascii="Times New Roman" w:hAnsi="Times New Roman" w:cs="Times New Roman"/>
          <w:sz w:val="28"/>
          <w:szCs w:val="28"/>
        </w:rPr>
        <w:t>Интернет-ресурсов (специальные версии н</w:t>
      </w:r>
      <w:r>
        <w:rPr>
          <w:rFonts w:ascii="Times New Roman" w:hAnsi="Times New Roman" w:cs="Times New Roman"/>
          <w:sz w:val="28"/>
          <w:szCs w:val="28"/>
        </w:rPr>
        <w:t>а официальном сайте учреждения)</w:t>
      </w:r>
      <w:r w:rsidR="0013720F" w:rsidRPr="00C06E81">
        <w:rPr>
          <w:rFonts w:ascii="Times New Roman" w:hAnsi="Times New Roman" w:cs="Times New Roman"/>
          <w:sz w:val="28"/>
          <w:szCs w:val="28"/>
        </w:rPr>
        <w:t xml:space="preserve"> для информирования потребителей различных возрастных групп о предстоящих мероприятиях, для упрощения процедуры покупки билетов, так и для получения обратной связи.</w:t>
      </w: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81">
        <w:rPr>
          <w:rFonts w:ascii="Times New Roman" w:hAnsi="Times New Roman" w:cs="Times New Roman"/>
          <w:sz w:val="28"/>
          <w:szCs w:val="28"/>
        </w:rPr>
        <w:t>3.</w:t>
      </w:r>
      <w:r w:rsidR="00C06E81">
        <w:rPr>
          <w:rFonts w:ascii="Times New Roman" w:hAnsi="Times New Roman" w:cs="Times New Roman"/>
          <w:sz w:val="28"/>
          <w:szCs w:val="28"/>
        </w:rPr>
        <w:t xml:space="preserve"> </w:t>
      </w:r>
      <w:r w:rsidRPr="00C06E81">
        <w:rPr>
          <w:rFonts w:ascii="Times New Roman" w:hAnsi="Times New Roman" w:cs="Times New Roman"/>
          <w:sz w:val="28"/>
          <w:szCs w:val="28"/>
        </w:rPr>
        <w:t>Расширение сферы</w:t>
      </w:r>
      <w:r w:rsidR="00C06E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6E8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="00C06E81">
        <w:rPr>
          <w:rFonts w:ascii="Times New Roman" w:hAnsi="Times New Roman" w:cs="Times New Roman"/>
          <w:sz w:val="28"/>
          <w:szCs w:val="28"/>
        </w:rPr>
        <w:t xml:space="preserve"> услуг для молодежи.</w:t>
      </w: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81">
        <w:rPr>
          <w:rFonts w:ascii="Times New Roman" w:hAnsi="Times New Roman" w:cs="Times New Roman"/>
          <w:sz w:val="28"/>
          <w:szCs w:val="28"/>
        </w:rPr>
        <w:t xml:space="preserve">4. Улучшение уровня комфортности для получателей услуг организации: предусмотреть возможность ремонта. </w:t>
      </w: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81">
        <w:rPr>
          <w:rFonts w:ascii="Times New Roman" w:hAnsi="Times New Roman" w:cs="Times New Roman"/>
          <w:sz w:val="28"/>
          <w:szCs w:val="28"/>
        </w:rPr>
        <w:t xml:space="preserve">5. Создание условий для посещения мероприятий </w:t>
      </w:r>
      <w:proofErr w:type="spellStart"/>
      <w:r w:rsidRPr="00C06E81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Pr="00C06E81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</w:t>
      </w:r>
      <w:r w:rsidR="00C06E81">
        <w:rPr>
          <w:rFonts w:ascii="Times New Roman" w:eastAsia="Times New Roman" w:hAnsi="Times New Roman"/>
          <w:b/>
          <w:sz w:val="28"/>
          <w:szCs w:val="28"/>
          <w:lang w:eastAsia="ru-RU"/>
        </w:rPr>
        <w:t>е бюджетное учреждение культуры</w:t>
      </w:r>
      <w:r w:rsidR="00C06E8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«К</w:t>
      </w:r>
      <w:r w:rsidR="00C06E81">
        <w:rPr>
          <w:rFonts w:ascii="Times New Roman" w:eastAsia="Times New Roman" w:hAnsi="Times New Roman"/>
          <w:b/>
          <w:sz w:val="28"/>
          <w:szCs w:val="28"/>
          <w:lang w:eastAsia="ru-RU"/>
        </w:rPr>
        <w:t>ультурно-досуговое объединение»</w:t>
      </w:r>
      <w:r w:rsidR="00C06E8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муниципального образования «</w:t>
      </w:r>
      <w:proofErr w:type="spellStart"/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Локнянский</w:t>
      </w:r>
      <w:proofErr w:type="spellEnd"/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район»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E81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13720F" w:rsidRPr="00C06E81" w:rsidRDefault="00C06E81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81">
        <w:rPr>
          <w:rFonts w:ascii="Times New Roman" w:hAnsi="Times New Roman" w:cs="Times New Roman"/>
          <w:sz w:val="28"/>
          <w:szCs w:val="28"/>
        </w:rPr>
        <w:t xml:space="preserve">1. </w:t>
      </w:r>
      <w:r w:rsidR="0013720F" w:rsidRPr="00C06E81">
        <w:rPr>
          <w:rFonts w:ascii="Times New Roman" w:hAnsi="Times New Roman" w:cs="Times New Roman"/>
          <w:sz w:val="28"/>
          <w:szCs w:val="28"/>
        </w:rPr>
        <w:t xml:space="preserve">В целях </w:t>
      </w:r>
      <w:r w:rsidRPr="00C06E81">
        <w:rPr>
          <w:rFonts w:ascii="Times New Roman" w:hAnsi="Times New Roman" w:cs="Times New Roman"/>
          <w:sz w:val="28"/>
          <w:szCs w:val="28"/>
        </w:rPr>
        <w:t xml:space="preserve">дальнейшего совершенствования </w:t>
      </w:r>
      <w:r w:rsidR="0013720F" w:rsidRPr="00C06E81">
        <w:rPr>
          <w:rFonts w:ascii="Times New Roman" w:hAnsi="Times New Roman" w:cs="Times New Roman"/>
          <w:sz w:val="28"/>
          <w:szCs w:val="28"/>
        </w:rPr>
        <w:t xml:space="preserve">официального сайта учреждения в разделе «Документы» </w:t>
      </w:r>
      <w:proofErr w:type="gramStart"/>
      <w:r w:rsidR="0013720F" w:rsidRPr="00C06E81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="0013720F" w:rsidRPr="00C06E81">
        <w:rPr>
          <w:rFonts w:ascii="Times New Roman" w:hAnsi="Times New Roman" w:cs="Times New Roman"/>
          <w:sz w:val="28"/>
          <w:szCs w:val="28"/>
        </w:rPr>
        <w:t>:</w:t>
      </w:r>
      <w:r w:rsidRPr="00C06E81">
        <w:rPr>
          <w:rFonts w:ascii="Times New Roman" w:hAnsi="Times New Roman" w:cs="Times New Roman"/>
          <w:sz w:val="28"/>
          <w:szCs w:val="28"/>
        </w:rPr>
        <w:t xml:space="preserve"> </w:t>
      </w:r>
      <w:r w:rsidR="0013720F" w:rsidRPr="00C06E81">
        <w:rPr>
          <w:rFonts w:ascii="Times New Roman" w:eastAsia="Times New Roman" w:hAnsi="Times New Roman"/>
          <w:sz w:val="28"/>
          <w:szCs w:val="28"/>
        </w:rPr>
        <w:t xml:space="preserve">Информация о материально-техническом обеспечении предоставления услуг организацией культуры; копии </w:t>
      </w:r>
      <w:r w:rsidR="0013720F" w:rsidRPr="00C06E81">
        <w:rPr>
          <w:rFonts w:ascii="Times New Roman" w:hAnsi="Times New Roman" w:cs="Times New Roman"/>
          <w:sz w:val="28"/>
          <w:szCs w:val="28"/>
        </w:rPr>
        <w:t>лицензий на осуществление деятельности, подлежащей лицензированию в соотв</w:t>
      </w:r>
      <w:r w:rsidRPr="00C06E81">
        <w:rPr>
          <w:rFonts w:ascii="Times New Roman" w:hAnsi="Times New Roman" w:cs="Times New Roman"/>
          <w:sz w:val="28"/>
          <w:szCs w:val="28"/>
        </w:rPr>
        <w:t>етствии с законодательством РФ.</w:t>
      </w: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81">
        <w:rPr>
          <w:rFonts w:ascii="Times New Roman" w:hAnsi="Times New Roman" w:cs="Times New Roman"/>
          <w:sz w:val="28"/>
          <w:szCs w:val="28"/>
        </w:rPr>
        <w:t>2. Создание Интернет-ресурсов (специальные версии на официальном сайте учреждения) для информирования потребителей различных возрастных групп о предстоящих мероприятиях, для упрощения процедуры покупки билетов, так и для получения обратной связи.</w:t>
      </w: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81">
        <w:rPr>
          <w:rFonts w:ascii="Times New Roman" w:hAnsi="Times New Roman" w:cs="Times New Roman"/>
          <w:sz w:val="28"/>
          <w:szCs w:val="28"/>
        </w:rPr>
        <w:t>3.</w:t>
      </w:r>
      <w:r w:rsidR="00C06E81" w:rsidRPr="00C06E81">
        <w:rPr>
          <w:rFonts w:ascii="Times New Roman" w:hAnsi="Times New Roman" w:cs="Times New Roman"/>
          <w:sz w:val="28"/>
          <w:szCs w:val="28"/>
        </w:rPr>
        <w:t xml:space="preserve"> </w:t>
      </w:r>
      <w:r w:rsidRPr="00C06E81">
        <w:rPr>
          <w:rFonts w:ascii="Times New Roman" w:hAnsi="Times New Roman" w:cs="Times New Roman"/>
          <w:sz w:val="28"/>
          <w:szCs w:val="28"/>
        </w:rPr>
        <w:t xml:space="preserve">Расширение сферы </w:t>
      </w:r>
      <w:proofErr w:type="spellStart"/>
      <w:r w:rsidRPr="00C06E8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C06E81">
        <w:rPr>
          <w:rFonts w:ascii="Times New Roman" w:hAnsi="Times New Roman" w:cs="Times New Roman"/>
          <w:sz w:val="28"/>
          <w:szCs w:val="28"/>
        </w:rPr>
        <w:t xml:space="preserve"> услуг для молодежи, связанных с повышением культурно-познавательной активности, активности в коммуникативной сфере реального взаимодействия, снижения непрод</w:t>
      </w:r>
      <w:r w:rsidR="00C06E81" w:rsidRPr="00C06E81">
        <w:rPr>
          <w:rFonts w:ascii="Times New Roman" w:hAnsi="Times New Roman" w:cs="Times New Roman"/>
          <w:sz w:val="28"/>
          <w:szCs w:val="28"/>
        </w:rPr>
        <w:t xml:space="preserve">уктивного напряжения и стресса </w:t>
      </w:r>
      <w:r w:rsidRPr="00C06E81">
        <w:rPr>
          <w:rFonts w:ascii="Times New Roman" w:hAnsi="Times New Roman" w:cs="Times New Roman"/>
          <w:sz w:val="28"/>
          <w:szCs w:val="28"/>
        </w:rPr>
        <w:t xml:space="preserve">(интерактивные показы произведений искусства, музыки и кинематографии с последующим дискурсивным обсуждением; фрагменты </w:t>
      </w:r>
      <w:proofErr w:type="spellStart"/>
      <w:r w:rsidRPr="00C06E81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C06E8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06E81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C06E81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81">
        <w:rPr>
          <w:rFonts w:ascii="Times New Roman" w:hAnsi="Times New Roman" w:cs="Times New Roman"/>
          <w:sz w:val="28"/>
          <w:szCs w:val="28"/>
        </w:rPr>
        <w:t>4. Организовать собственный мониторинг интересов различных возрастных групп, обсуждение на форуме.</w:t>
      </w: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81">
        <w:rPr>
          <w:rFonts w:ascii="Times New Roman" w:hAnsi="Times New Roman" w:cs="Times New Roman"/>
          <w:sz w:val="28"/>
          <w:szCs w:val="28"/>
        </w:rPr>
        <w:t xml:space="preserve">5. Создание условий для посещения мероприятий </w:t>
      </w:r>
      <w:proofErr w:type="spellStart"/>
      <w:r w:rsidRPr="00C06E81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Pr="00C06E81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p w:rsidR="0013720F" w:rsidRPr="00246542" w:rsidRDefault="0013720F" w:rsidP="006961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720F" w:rsidRDefault="0013720F" w:rsidP="006961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Муниципальное бюджетно</w:t>
      </w:r>
      <w:r w:rsidR="00C06E81">
        <w:rPr>
          <w:rFonts w:ascii="Times New Roman" w:eastAsia="Times New Roman" w:hAnsi="Times New Roman"/>
          <w:b/>
          <w:sz w:val="28"/>
          <w:szCs w:val="28"/>
          <w:lang w:eastAsia="ru-RU"/>
        </w:rPr>
        <w:t>е учреждение культуры</w:t>
      </w:r>
      <w:r w:rsidR="00C06E81">
        <w:rPr>
          <w:rFonts w:ascii="Times New Roman" w:eastAsia="Times New Roman" w:hAnsi="Times New Roman"/>
          <w:b/>
          <w:sz w:val="28"/>
          <w:szCs w:val="28"/>
          <w:lang w:eastAsia="ru-RU"/>
        </w:rPr>
        <w:br/>
      </w:r>
      <w:proofErr w:type="spellStart"/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>Невельского</w:t>
      </w:r>
      <w:proofErr w:type="spellEnd"/>
      <w:r w:rsidRPr="0024654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района «Культура и досуг»</w:t>
      </w:r>
    </w:p>
    <w:p w:rsidR="00C06E81" w:rsidRPr="00246542" w:rsidRDefault="00C06E81" w:rsidP="00696163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E81">
        <w:rPr>
          <w:rFonts w:ascii="Times New Roman" w:hAnsi="Times New Roman" w:cs="Times New Roman"/>
          <w:i/>
          <w:sz w:val="28"/>
          <w:szCs w:val="28"/>
        </w:rPr>
        <w:t>Рекомендации:</w:t>
      </w: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81">
        <w:rPr>
          <w:rFonts w:ascii="Times New Roman" w:hAnsi="Times New Roman" w:cs="Times New Roman"/>
          <w:sz w:val="28"/>
          <w:szCs w:val="28"/>
        </w:rPr>
        <w:t xml:space="preserve">1. В целях дальнейшего совершенствования официального сайта учреждения в разделе «Документы» </w:t>
      </w:r>
      <w:proofErr w:type="gramStart"/>
      <w:r w:rsidRPr="00C06E81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C06E81">
        <w:rPr>
          <w:rFonts w:ascii="Times New Roman" w:hAnsi="Times New Roman" w:cs="Times New Roman"/>
          <w:sz w:val="28"/>
          <w:szCs w:val="28"/>
        </w:rPr>
        <w:t xml:space="preserve">: </w:t>
      </w:r>
      <w:r w:rsidRPr="00C06E81">
        <w:rPr>
          <w:rFonts w:ascii="Times New Roman" w:eastAsia="Times New Roman" w:hAnsi="Times New Roman"/>
          <w:sz w:val="28"/>
          <w:szCs w:val="28"/>
        </w:rPr>
        <w:t>Результаты независимой оценки качества оказания услуг организациями культуры, а также предложения об улучшении качества их деятельности</w:t>
      </w:r>
      <w:r w:rsidR="00C06E81" w:rsidRPr="00C06E81">
        <w:rPr>
          <w:rFonts w:ascii="Times New Roman" w:eastAsia="Times New Roman" w:hAnsi="Times New Roman"/>
          <w:sz w:val="28"/>
          <w:szCs w:val="28"/>
        </w:rPr>
        <w:t>.</w:t>
      </w: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81">
        <w:rPr>
          <w:rFonts w:ascii="Times New Roman" w:hAnsi="Times New Roman" w:cs="Times New Roman"/>
          <w:sz w:val="28"/>
          <w:szCs w:val="28"/>
        </w:rPr>
        <w:t xml:space="preserve">2. Расширение сферы </w:t>
      </w:r>
      <w:proofErr w:type="spellStart"/>
      <w:r w:rsidRPr="00C06E81"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 w:rsidRPr="00C06E81">
        <w:rPr>
          <w:rFonts w:ascii="Times New Roman" w:hAnsi="Times New Roman" w:cs="Times New Roman"/>
          <w:sz w:val="28"/>
          <w:szCs w:val="28"/>
        </w:rPr>
        <w:t xml:space="preserve"> услуг для молодежи, связанных с повышением культурно-познавательной активности, активности в коммуникативной сфере реального взаимодействия, снижения непрод</w:t>
      </w:r>
      <w:r w:rsidR="00C06E81">
        <w:rPr>
          <w:rFonts w:ascii="Times New Roman" w:hAnsi="Times New Roman" w:cs="Times New Roman"/>
          <w:sz w:val="28"/>
          <w:szCs w:val="28"/>
        </w:rPr>
        <w:t xml:space="preserve">уктивного напряжения и стресса </w:t>
      </w:r>
      <w:r w:rsidRPr="00C06E81">
        <w:rPr>
          <w:rFonts w:ascii="Times New Roman" w:hAnsi="Times New Roman" w:cs="Times New Roman"/>
          <w:sz w:val="28"/>
          <w:szCs w:val="28"/>
        </w:rPr>
        <w:t xml:space="preserve">(интерактивные показы произведений искусства, музыки и кинематографии с последующим дискурсивным обсуждением; фрагменты </w:t>
      </w:r>
      <w:proofErr w:type="spellStart"/>
      <w:r w:rsidRPr="00C06E81">
        <w:rPr>
          <w:rFonts w:ascii="Times New Roman" w:hAnsi="Times New Roman" w:cs="Times New Roman"/>
          <w:sz w:val="28"/>
          <w:szCs w:val="28"/>
        </w:rPr>
        <w:t>арт-терапии</w:t>
      </w:r>
      <w:proofErr w:type="spellEnd"/>
      <w:r w:rsidRPr="00C06E81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C06E81">
        <w:rPr>
          <w:rFonts w:ascii="Times New Roman" w:hAnsi="Times New Roman" w:cs="Times New Roman"/>
          <w:sz w:val="28"/>
          <w:szCs w:val="28"/>
        </w:rPr>
        <w:t>квесты</w:t>
      </w:r>
      <w:proofErr w:type="spellEnd"/>
      <w:r w:rsidRPr="00C06E81">
        <w:rPr>
          <w:rFonts w:ascii="Times New Roman" w:hAnsi="Times New Roman" w:cs="Times New Roman"/>
          <w:sz w:val="28"/>
          <w:szCs w:val="28"/>
        </w:rPr>
        <w:t xml:space="preserve"> и др.).</w:t>
      </w:r>
    </w:p>
    <w:p w:rsidR="0013720F" w:rsidRPr="00C06E81" w:rsidRDefault="0013720F" w:rsidP="00696163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81">
        <w:rPr>
          <w:rFonts w:ascii="Times New Roman" w:hAnsi="Times New Roman" w:cs="Times New Roman"/>
          <w:sz w:val="28"/>
          <w:szCs w:val="28"/>
        </w:rPr>
        <w:t>3. Организовать собственный мониторинг интересов различных возрастных групп, обсуждение на форуме.</w:t>
      </w:r>
    </w:p>
    <w:p w:rsidR="00AB5B9E" w:rsidRPr="00E17D1D" w:rsidRDefault="0013720F" w:rsidP="00E17D1D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6E81">
        <w:rPr>
          <w:rFonts w:ascii="Times New Roman" w:hAnsi="Times New Roman" w:cs="Times New Roman"/>
          <w:sz w:val="28"/>
          <w:szCs w:val="28"/>
        </w:rPr>
        <w:t xml:space="preserve">4. Создание условий для посещения мероприятий </w:t>
      </w:r>
      <w:proofErr w:type="spellStart"/>
      <w:r w:rsidRPr="00C06E81">
        <w:rPr>
          <w:rFonts w:ascii="Times New Roman" w:hAnsi="Times New Roman" w:cs="Times New Roman"/>
          <w:sz w:val="28"/>
          <w:szCs w:val="28"/>
        </w:rPr>
        <w:t>маломобильными</w:t>
      </w:r>
      <w:proofErr w:type="spellEnd"/>
      <w:r w:rsidRPr="00C06E81">
        <w:rPr>
          <w:rFonts w:ascii="Times New Roman" w:hAnsi="Times New Roman" w:cs="Times New Roman"/>
          <w:sz w:val="28"/>
          <w:szCs w:val="28"/>
        </w:rPr>
        <w:t xml:space="preserve"> гражданами.</w:t>
      </w:r>
    </w:p>
    <w:sectPr w:rsidR="00AB5B9E" w:rsidRPr="00E17D1D" w:rsidSect="00F87A90">
      <w:footerReference w:type="default" r:id="rId13"/>
      <w:pgSz w:w="11906" w:h="16838"/>
      <w:pgMar w:top="1021" w:right="851" w:bottom="1021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08DE" w:rsidRDefault="007A08DE" w:rsidP="00A4764C">
      <w:pPr>
        <w:spacing w:after="0" w:line="240" w:lineRule="auto"/>
      </w:pPr>
      <w:r>
        <w:separator/>
      </w:r>
    </w:p>
  </w:endnote>
  <w:endnote w:type="continuationSeparator" w:id="0">
    <w:p w:rsidR="007A08DE" w:rsidRDefault="007A08DE" w:rsidP="00A47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220D" w:rsidRDefault="0023237C">
    <w:pPr>
      <w:pStyle w:val="aa"/>
      <w:jc w:val="right"/>
    </w:pPr>
    <w:fldSimple w:instr=" PAGE   \* MERGEFORMAT ">
      <w:r w:rsidR="00DE4339">
        <w:rPr>
          <w:noProof/>
        </w:rPr>
        <w:t>18</w:t>
      </w:r>
    </w:fldSimple>
  </w:p>
  <w:p w:rsidR="0073220D" w:rsidRDefault="0073220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08DE" w:rsidRDefault="007A08DE" w:rsidP="00A4764C">
      <w:pPr>
        <w:spacing w:after="0" w:line="240" w:lineRule="auto"/>
      </w:pPr>
      <w:r>
        <w:separator/>
      </w:r>
    </w:p>
  </w:footnote>
  <w:footnote w:type="continuationSeparator" w:id="0">
    <w:p w:rsidR="007A08DE" w:rsidRDefault="007A08DE" w:rsidP="00A476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sz w:val="24"/>
        <w:szCs w:val="24"/>
      </w:rPr>
    </w:lvl>
  </w:abstractNum>
  <w:abstractNum w:abstractNumId="2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/>
        <w:b w:val="0"/>
        <w:bCs/>
        <w:sz w:val="24"/>
        <w:szCs w:val="24"/>
      </w:rPr>
    </w:lvl>
  </w:abstractNum>
  <w:abstractNum w:abstractNumId="4">
    <w:nsid w:val="04ED2438"/>
    <w:multiLevelType w:val="hybridMultilevel"/>
    <w:tmpl w:val="53069A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4BA6417"/>
    <w:multiLevelType w:val="hybridMultilevel"/>
    <w:tmpl w:val="079EA94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56251"/>
    <w:rsid w:val="00001AF6"/>
    <w:rsid w:val="000322E8"/>
    <w:rsid w:val="00077A99"/>
    <w:rsid w:val="00081695"/>
    <w:rsid w:val="000A629E"/>
    <w:rsid w:val="0011117A"/>
    <w:rsid w:val="001219EE"/>
    <w:rsid w:val="0013720F"/>
    <w:rsid w:val="001455C6"/>
    <w:rsid w:val="00184583"/>
    <w:rsid w:val="001A5FE2"/>
    <w:rsid w:val="001A6184"/>
    <w:rsid w:val="001B4A57"/>
    <w:rsid w:val="001C06ED"/>
    <w:rsid w:val="0023237C"/>
    <w:rsid w:val="00246542"/>
    <w:rsid w:val="00256251"/>
    <w:rsid w:val="0026129F"/>
    <w:rsid w:val="002618CA"/>
    <w:rsid w:val="002C2158"/>
    <w:rsid w:val="002F0B26"/>
    <w:rsid w:val="002F5544"/>
    <w:rsid w:val="003303A2"/>
    <w:rsid w:val="00371FB1"/>
    <w:rsid w:val="003B3940"/>
    <w:rsid w:val="003B7A4D"/>
    <w:rsid w:val="00407DF3"/>
    <w:rsid w:val="00410B1F"/>
    <w:rsid w:val="0044204A"/>
    <w:rsid w:val="00444ABC"/>
    <w:rsid w:val="00445BA5"/>
    <w:rsid w:val="0046114F"/>
    <w:rsid w:val="004622A8"/>
    <w:rsid w:val="00494B2A"/>
    <w:rsid w:val="004E68A6"/>
    <w:rsid w:val="004F1E35"/>
    <w:rsid w:val="004F2837"/>
    <w:rsid w:val="0050078B"/>
    <w:rsid w:val="005042FE"/>
    <w:rsid w:val="0050500B"/>
    <w:rsid w:val="005409DC"/>
    <w:rsid w:val="00541A39"/>
    <w:rsid w:val="005863CA"/>
    <w:rsid w:val="00591DED"/>
    <w:rsid w:val="0059567B"/>
    <w:rsid w:val="005B60B2"/>
    <w:rsid w:val="005F25F4"/>
    <w:rsid w:val="005F3F79"/>
    <w:rsid w:val="006038F8"/>
    <w:rsid w:val="00616E6A"/>
    <w:rsid w:val="0064182F"/>
    <w:rsid w:val="00694B3C"/>
    <w:rsid w:val="00696163"/>
    <w:rsid w:val="006B699B"/>
    <w:rsid w:val="006C2526"/>
    <w:rsid w:val="006C36EA"/>
    <w:rsid w:val="0070330F"/>
    <w:rsid w:val="00725094"/>
    <w:rsid w:val="0073220D"/>
    <w:rsid w:val="00743B9A"/>
    <w:rsid w:val="00757BCA"/>
    <w:rsid w:val="0077297D"/>
    <w:rsid w:val="00773C7C"/>
    <w:rsid w:val="00780882"/>
    <w:rsid w:val="007A08DE"/>
    <w:rsid w:val="007C009D"/>
    <w:rsid w:val="007F3717"/>
    <w:rsid w:val="0080584A"/>
    <w:rsid w:val="0082264D"/>
    <w:rsid w:val="00836CE1"/>
    <w:rsid w:val="00840F8E"/>
    <w:rsid w:val="0084207D"/>
    <w:rsid w:val="00852BA2"/>
    <w:rsid w:val="00856D94"/>
    <w:rsid w:val="00896603"/>
    <w:rsid w:val="008C3253"/>
    <w:rsid w:val="008E1786"/>
    <w:rsid w:val="008F390D"/>
    <w:rsid w:val="009173AF"/>
    <w:rsid w:val="00926CAA"/>
    <w:rsid w:val="00933839"/>
    <w:rsid w:val="0094701E"/>
    <w:rsid w:val="009803D1"/>
    <w:rsid w:val="00982484"/>
    <w:rsid w:val="009E33C2"/>
    <w:rsid w:val="009E4CD2"/>
    <w:rsid w:val="009F3741"/>
    <w:rsid w:val="00A1576C"/>
    <w:rsid w:val="00A26B9C"/>
    <w:rsid w:val="00A4764C"/>
    <w:rsid w:val="00A539A5"/>
    <w:rsid w:val="00A65C48"/>
    <w:rsid w:val="00A72930"/>
    <w:rsid w:val="00AB5B9E"/>
    <w:rsid w:val="00AC1347"/>
    <w:rsid w:val="00B0733A"/>
    <w:rsid w:val="00B242EA"/>
    <w:rsid w:val="00B412BD"/>
    <w:rsid w:val="00B83088"/>
    <w:rsid w:val="00BA6EB0"/>
    <w:rsid w:val="00BB1F38"/>
    <w:rsid w:val="00BD1358"/>
    <w:rsid w:val="00C06E81"/>
    <w:rsid w:val="00C1079E"/>
    <w:rsid w:val="00C67610"/>
    <w:rsid w:val="00C82453"/>
    <w:rsid w:val="00CA66C0"/>
    <w:rsid w:val="00CD4322"/>
    <w:rsid w:val="00D22EA4"/>
    <w:rsid w:val="00D447A7"/>
    <w:rsid w:val="00D76F91"/>
    <w:rsid w:val="00D9711D"/>
    <w:rsid w:val="00DC67BE"/>
    <w:rsid w:val="00DE4339"/>
    <w:rsid w:val="00E17D1D"/>
    <w:rsid w:val="00E359E7"/>
    <w:rsid w:val="00E61F2D"/>
    <w:rsid w:val="00E66BC8"/>
    <w:rsid w:val="00E966D5"/>
    <w:rsid w:val="00EC59CA"/>
    <w:rsid w:val="00F02379"/>
    <w:rsid w:val="00F02F87"/>
    <w:rsid w:val="00F1440C"/>
    <w:rsid w:val="00F43DA2"/>
    <w:rsid w:val="00F44058"/>
    <w:rsid w:val="00F4597A"/>
    <w:rsid w:val="00F60C8A"/>
    <w:rsid w:val="00F72075"/>
    <w:rsid w:val="00F73367"/>
    <w:rsid w:val="00F87A90"/>
    <w:rsid w:val="00FA2390"/>
    <w:rsid w:val="00FB5D24"/>
    <w:rsid w:val="00FE26A4"/>
    <w:rsid w:val="00FF7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251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62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256251"/>
    <w:pPr>
      <w:keepNext/>
      <w:keepLines/>
      <w:tabs>
        <w:tab w:val="num" w:pos="0"/>
      </w:tabs>
      <w:spacing w:before="200" w:after="0"/>
      <w:ind w:left="576" w:hanging="576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2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rsid w:val="00256251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paragraph" w:customStyle="1" w:styleId="a3">
    <w:name w:val="Содержимое таблицы"/>
    <w:basedOn w:val="a"/>
    <w:rsid w:val="00256251"/>
    <w:pPr>
      <w:widowControl w:val="0"/>
      <w:suppressLineNumber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4">
    <w:name w:val="Hyperlink"/>
    <w:rsid w:val="00256251"/>
    <w:rPr>
      <w:color w:val="000080"/>
      <w:u w:val="single"/>
    </w:rPr>
  </w:style>
  <w:style w:type="paragraph" w:customStyle="1" w:styleId="ConsPlusNormal">
    <w:name w:val="ConsPlusNormal"/>
    <w:rsid w:val="0025625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2562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56251"/>
    <w:rPr>
      <w:rFonts w:ascii="Tahoma" w:eastAsia="Calibri" w:hAnsi="Tahoma" w:cs="Times New Roman"/>
      <w:sz w:val="16"/>
      <w:szCs w:val="16"/>
      <w:lang w:eastAsia="ar-SA"/>
    </w:rPr>
  </w:style>
  <w:style w:type="paragraph" w:customStyle="1" w:styleId="a7">
    <w:name w:val="Основной текст отчета"/>
    <w:basedOn w:val="a"/>
    <w:rsid w:val="00256251"/>
    <w:pPr>
      <w:spacing w:after="0"/>
      <w:ind w:firstLine="708"/>
      <w:jc w:val="both"/>
    </w:pPr>
    <w:rPr>
      <w:rFonts w:ascii="Times New Roman" w:hAnsi="Times New Roman"/>
      <w:sz w:val="20"/>
      <w:szCs w:val="20"/>
    </w:rPr>
  </w:style>
  <w:style w:type="paragraph" w:styleId="a8">
    <w:name w:val="header"/>
    <w:basedOn w:val="a"/>
    <w:link w:val="a9"/>
    <w:uiPriority w:val="99"/>
    <w:semiHidden/>
    <w:unhideWhenUsed/>
    <w:rsid w:val="0025625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56251"/>
    <w:rPr>
      <w:rFonts w:ascii="Calibri" w:eastAsia="Calibri" w:hAnsi="Calibri" w:cs="Times New Roman"/>
      <w:lang w:eastAsia="ar-SA"/>
    </w:rPr>
  </w:style>
  <w:style w:type="paragraph" w:styleId="aa">
    <w:name w:val="footer"/>
    <w:basedOn w:val="a"/>
    <w:link w:val="ab"/>
    <w:uiPriority w:val="99"/>
    <w:unhideWhenUsed/>
    <w:rsid w:val="0025625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56251"/>
    <w:rPr>
      <w:rFonts w:ascii="Calibri" w:eastAsia="Calibri" w:hAnsi="Calibri" w:cs="Times New Roman"/>
      <w:lang w:eastAsia="ar-SA"/>
    </w:rPr>
  </w:style>
  <w:style w:type="character" w:styleId="ac">
    <w:name w:val="Strong"/>
    <w:basedOn w:val="a0"/>
    <w:qFormat/>
    <w:rsid w:val="00256251"/>
    <w:rPr>
      <w:b/>
      <w:bCs/>
    </w:rPr>
  </w:style>
  <w:style w:type="paragraph" w:styleId="ad">
    <w:name w:val="Body Text"/>
    <w:basedOn w:val="a"/>
    <w:link w:val="ae"/>
    <w:rsid w:val="00256251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ae">
    <w:name w:val="Основной текст Знак"/>
    <w:basedOn w:val="a0"/>
    <w:link w:val="ad"/>
    <w:rsid w:val="00256251"/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11">
    <w:name w:val="Без интервала1"/>
    <w:rsid w:val="00256251"/>
    <w:pPr>
      <w:suppressAutoHyphens/>
      <w:spacing w:after="0" w:line="100" w:lineRule="atLeas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styleId="af">
    <w:name w:val="List"/>
    <w:basedOn w:val="ad"/>
    <w:rsid w:val="00256251"/>
  </w:style>
  <w:style w:type="paragraph" w:customStyle="1" w:styleId="WW-">
    <w:name w:val="WW-Базовый"/>
    <w:rsid w:val="00256251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paragraph" w:customStyle="1" w:styleId="s1">
    <w:name w:val="s_1"/>
    <w:basedOn w:val="a"/>
    <w:rsid w:val="00256251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2">
    <w:name w:val="Основной шрифт абзаца1"/>
    <w:rsid w:val="00256251"/>
  </w:style>
  <w:style w:type="paragraph" w:customStyle="1" w:styleId="af0">
    <w:name w:val="Заголовок"/>
    <w:basedOn w:val="a"/>
    <w:next w:val="ad"/>
    <w:rsid w:val="00256251"/>
    <w:pPr>
      <w:keepNext/>
      <w:widowControl w:val="0"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f1">
    <w:name w:val="No Spacing"/>
    <w:uiPriority w:val="1"/>
    <w:qFormat/>
    <w:rsid w:val="0013720F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ykrcddedovich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B10AF925BEB5085D670642B98B70A3397D63ED1D0228AE38C15D40996E75532ABE35B357C980482CFD3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B10AF925BEB5085D670642B98B70A3394D73AD7D3228AE38C15D40996E75532ABE35B3575C9DFN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2B10AF925BEB5085D670642B98B70A3397D837D7DA2A8AE38C15D40996CED7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B10AF925BEB5085D670642B98B70A3394D73AD7D3228AE38C15D40996E75532ABE35B3579C9DE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2CE42D-9EE7-4C9F-86E1-67744F1AD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31</Pages>
  <Words>9218</Words>
  <Characters>52548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Устименко Елена Александровна</cp:lastModifiedBy>
  <cp:revision>106</cp:revision>
  <dcterms:created xsi:type="dcterms:W3CDTF">2020-11-06T20:20:00Z</dcterms:created>
  <dcterms:modified xsi:type="dcterms:W3CDTF">2021-02-04T11:49:00Z</dcterms:modified>
</cp:coreProperties>
</file>