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8B" w:rsidRPr="0031422A" w:rsidRDefault="0031422A">
      <w:pPr>
        <w:spacing w:after="0" w:line="408" w:lineRule="auto"/>
        <w:ind w:left="120"/>
        <w:jc w:val="center"/>
        <w:rPr>
          <w:sz w:val="24"/>
          <w:szCs w:val="24"/>
        </w:rPr>
      </w:pPr>
      <w:bookmarkStart w:id="0" w:name="block-25273648"/>
      <w:r w:rsidRPr="0031422A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D12B8B" w:rsidRPr="0031422A" w:rsidRDefault="0031422A">
      <w:pPr>
        <w:spacing w:after="0" w:line="408" w:lineRule="auto"/>
        <w:ind w:left="120"/>
        <w:jc w:val="center"/>
        <w:rPr>
          <w:sz w:val="24"/>
          <w:szCs w:val="24"/>
        </w:rPr>
      </w:pPr>
      <w:r w:rsidRPr="0031422A">
        <w:rPr>
          <w:rFonts w:ascii="Times New Roman" w:hAnsi="Times New Roman"/>
          <w:b/>
          <w:color w:val="000000"/>
          <w:sz w:val="24"/>
          <w:szCs w:val="24"/>
        </w:rPr>
        <w:t>Комитет образования, науки и молодежной политики Волгоградской области</w:t>
      </w:r>
      <w:r w:rsidRPr="0031422A">
        <w:rPr>
          <w:sz w:val="24"/>
          <w:szCs w:val="24"/>
        </w:rPr>
        <w:br/>
      </w:r>
      <w:bookmarkStart w:id="1" w:name="fc95e711-94d3-4542-83fc-19f3781362f2"/>
      <w:r w:rsidRPr="0031422A">
        <w:rPr>
          <w:rFonts w:ascii="Times New Roman" w:hAnsi="Times New Roman"/>
          <w:b/>
          <w:color w:val="000000"/>
          <w:sz w:val="24"/>
          <w:szCs w:val="24"/>
        </w:rPr>
        <w:t xml:space="preserve"> Администрация Суровикинского муниципального района Волгоградской области</w:t>
      </w:r>
      <w:bookmarkEnd w:id="1"/>
      <w:r w:rsidRPr="0031422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12B8B" w:rsidRPr="0031422A" w:rsidRDefault="0031422A">
      <w:pPr>
        <w:spacing w:after="0" w:line="408" w:lineRule="auto"/>
        <w:ind w:left="120"/>
        <w:jc w:val="center"/>
        <w:rPr>
          <w:sz w:val="24"/>
          <w:szCs w:val="24"/>
        </w:rPr>
      </w:pPr>
      <w:bookmarkStart w:id="2" w:name="72517864-8707-481e-8e05-fa8fbeb56841"/>
      <w:r w:rsidRPr="0031422A">
        <w:rPr>
          <w:rFonts w:ascii="Times New Roman" w:hAnsi="Times New Roman"/>
          <w:b/>
          <w:color w:val="000000"/>
          <w:sz w:val="24"/>
          <w:szCs w:val="24"/>
        </w:rPr>
        <w:t>Отдел по образованию</w:t>
      </w:r>
      <w:bookmarkEnd w:id="2"/>
    </w:p>
    <w:p w:rsidR="00D12B8B" w:rsidRPr="0031422A" w:rsidRDefault="0031422A" w:rsidP="0031422A">
      <w:pPr>
        <w:spacing w:after="0" w:line="408" w:lineRule="auto"/>
        <w:ind w:left="120"/>
        <w:jc w:val="center"/>
        <w:rPr>
          <w:sz w:val="24"/>
          <w:szCs w:val="24"/>
        </w:rPr>
      </w:pPr>
      <w:r w:rsidRPr="0031422A">
        <w:rPr>
          <w:rFonts w:ascii="Times New Roman" w:hAnsi="Times New Roman"/>
          <w:b/>
          <w:color w:val="000000"/>
          <w:sz w:val="24"/>
          <w:szCs w:val="24"/>
        </w:rPr>
        <w:t>МКОУ Качалинская СОШ</w:t>
      </w:r>
    </w:p>
    <w:p w:rsidR="00D12B8B" w:rsidRPr="0031422A" w:rsidRDefault="00D12B8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74244" w:rsidRPr="00E2220E" w:rsidTr="00074244">
        <w:tc>
          <w:tcPr>
            <w:tcW w:w="3114" w:type="dxa"/>
          </w:tcPr>
          <w:p w:rsidR="00074244" w:rsidRPr="0040209D" w:rsidRDefault="0031422A" w:rsidP="0007424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74244" w:rsidRPr="008944ED" w:rsidRDefault="0031422A" w:rsidP="000742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</w:t>
            </w:r>
            <w:r w:rsidR="0009110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ическим объединением учителей гуманитарного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цикла</w:t>
            </w:r>
          </w:p>
          <w:p w:rsidR="00074244" w:rsidRDefault="0031422A" w:rsidP="000742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74244" w:rsidRPr="008944ED" w:rsidRDefault="004075C5" w:rsidP="000742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Турченкова Т</w:t>
            </w:r>
            <w:r w:rsidR="0031422A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</w:p>
          <w:p w:rsidR="0031422A" w:rsidRDefault="0031422A" w:rsidP="000742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74244" w:rsidRDefault="0031422A" w:rsidP="000742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3142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74244" w:rsidRPr="0040209D" w:rsidRDefault="00074244" w:rsidP="000742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74244" w:rsidRPr="0040209D" w:rsidRDefault="0031422A" w:rsidP="000742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74244" w:rsidRPr="008944ED" w:rsidRDefault="0031422A" w:rsidP="000742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Старший методист</w:t>
            </w:r>
          </w:p>
          <w:p w:rsidR="00074244" w:rsidRDefault="0031422A" w:rsidP="000742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74244" w:rsidRPr="008944ED" w:rsidRDefault="0031422A" w:rsidP="000742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Турченкова Т.Ю.</w:t>
            </w:r>
          </w:p>
          <w:p w:rsidR="0031422A" w:rsidRDefault="0031422A" w:rsidP="000742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74244" w:rsidRDefault="0031422A" w:rsidP="000742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74244" w:rsidRPr="0040209D" w:rsidRDefault="00074244" w:rsidP="000742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74244" w:rsidRDefault="0031422A" w:rsidP="000742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74244" w:rsidRPr="008944ED" w:rsidRDefault="0031422A" w:rsidP="000742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74244" w:rsidRDefault="0031422A" w:rsidP="000742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74244" w:rsidRPr="008944ED" w:rsidRDefault="0031422A" w:rsidP="000742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Власова  А.И.</w:t>
            </w:r>
          </w:p>
          <w:p w:rsidR="0031422A" w:rsidRDefault="0031422A" w:rsidP="000742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74244" w:rsidRDefault="0031422A" w:rsidP="000742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74244" w:rsidRPr="0040209D" w:rsidRDefault="00074244" w:rsidP="000742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12B8B" w:rsidRPr="0031422A" w:rsidRDefault="00D12B8B" w:rsidP="0031422A">
      <w:pPr>
        <w:spacing w:after="0"/>
      </w:pPr>
    </w:p>
    <w:p w:rsidR="00D12B8B" w:rsidRDefault="00D12B8B">
      <w:pPr>
        <w:spacing w:after="0"/>
        <w:ind w:left="120"/>
      </w:pPr>
    </w:p>
    <w:p w:rsidR="00D12B8B" w:rsidRDefault="0031422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12B8B" w:rsidRDefault="0031422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3351722)</w:t>
      </w:r>
    </w:p>
    <w:p w:rsidR="00D12B8B" w:rsidRDefault="00D12B8B">
      <w:pPr>
        <w:spacing w:after="0"/>
        <w:ind w:left="120"/>
        <w:jc w:val="center"/>
      </w:pPr>
    </w:p>
    <w:p w:rsidR="00D12B8B" w:rsidRPr="0031422A" w:rsidRDefault="0031422A">
      <w:pPr>
        <w:spacing w:after="0" w:line="408" w:lineRule="auto"/>
        <w:ind w:left="120"/>
        <w:jc w:val="center"/>
      </w:pPr>
      <w:r w:rsidRPr="0031422A">
        <w:rPr>
          <w:rFonts w:ascii="Times New Roman" w:hAnsi="Times New Roman"/>
          <w:b/>
          <w:color w:val="000000"/>
          <w:sz w:val="28"/>
        </w:rPr>
        <w:t>учебного предмета «Иностранный (немецкий) язык (базовый уровень)»</w:t>
      </w:r>
    </w:p>
    <w:p w:rsidR="00D12B8B" w:rsidRPr="0031422A" w:rsidRDefault="0009110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10-11</w:t>
      </w:r>
      <w:r w:rsidR="0031422A" w:rsidRPr="0031422A">
        <w:rPr>
          <w:rFonts w:ascii="Times New Roman" w:hAnsi="Times New Roman"/>
          <w:color w:val="000000"/>
          <w:sz w:val="28"/>
        </w:rPr>
        <w:t xml:space="preserve"> клас</w:t>
      </w:r>
      <w:r>
        <w:rPr>
          <w:rFonts w:ascii="Times New Roman" w:hAnsi="Times New Roman"/>
          <w:color w:val="000000"/>
          <w:sz w:val="28"/>
        </w:rPr>
        <w:t>сов</w:t>
      </w:r>
    </w:p>
    <w:p w:rsidR="00D12B8B" w:rsidRPr="0031422A" w:rsidRDefault="00D12B8B">
      <w:pPr>
        <w:spacing w:after="0"/>
        <w:ind w:left="120"/>
        <w:jc w:val="center"/>
      </w:pPr>
    </w:p>
    <w:p w:rsidR="00D12B8B" w:rsidRPr="0031422A" w:rsidRDefault="00D12B8B">
      <w:pPr>
        <w:spacing w:after="0"/>
        <w:ind w:left="120"/>
        <w:jc w:val="center"/>
      </w:pPr>
    </w:p>
    <w:p w:rsidR="00D12B8B" w:rsidRPr="0031422A" w:rsidRDefault="00D12B8B">
      <w:pPr>
        <w:spacing w:after="0"/>
        <w:ind w:left="120"/>
        <w:jc w:val="center"/>
      </w:pPr>
    </w:p>
    <w:p w:rsidR="00D12B8B" w:rsidRPr="0031422A" w:rsidRDefault="00D12B8B">
      <w:pPr>
        <w:spacing w:after="0"/>
        <w:ind w:left="120"/>
        <w:jc w:val="center"/>
      </w:pPr>
    </w:p>
    <w:p w:rsidR="00D12B8B" w:rsidRPr="0031422A" w:rsidRDefault="00D12B8B">
      <w:pPr>
        <w:spacing w:after="0"/>
        <w:ind w:left="120"/>
        <w:jc w:val="center"/>
      </w:pPr>
    </w:p>
    <w:p w:rsidR="00D12B8B" w:rsidRPr="0031422A" w:rsidRDefault="00D12B8B">
      <w:pPr>
        <w:spacing w:after="0"/>
        <w:ind w:left="120"/>
        <w:jc w:val="center"/>
      </w:pPr>
    </w:p>
    <w:p w:rsidR="00D12B8B" w:rsidRPr="0031422A" w:rsidRDefault="00D12B8B">
      <w:pPr>
        <w:spacing w:after="0"/>
        <w:ind w:left="120"/>
        <w:jc w:val="center"/>
      </w:pPr>
    </w:p>
    <w:p w:rsidR="00D12B8B" w:rsidRPr="0031422A" w:rsidRDefault="00D12B8B">
      <w:pPr>
        <w:spacing w:after="0"/>
        <w:ind w:left="120"/>
        <w:jc w:val="center"/>
      </w:pPr>
    </w:p>
    <w:p w:rsidR="00D12B8B" w:rsidRPr="0031422A" w:rsidRDefault="00D12B8B">
      <w:pPr>
        <w:spacing w:after="0"/>
        <w:ind w:left="120"/>
        <w:jc w:val="center"/>
      </w:pPr>
    </w:p>
    <w:p w:rsidR="00D12B8B" w:rsidRPr="0031422A" w:rsidRDefault="00D12B8B">
      <w:pPr>
        <w:spacing w:after="0"/>
        <w:ind w:left="120"/>
        <w:jc w:val="center"/>
      </w:pPr>
    </w:p>
    <w:p w:rsidR="00D12B8B" w:rsidRPr="0031422A" w:rsidRDefault="00D12B8B">
      <w:pPr>
        <w:spacing w:after="0"/>
        <w:ind w:left="120"/>
        <w:jc w:val="center"/>
      </w:pPr>
    </w:p>
    <w:p w:rsidR="00D12B8B" w:rsidRPr="0031422A" w:rsidRDefault="00D12B8B">
      <w:pPr>
        <w:spacing w:after="0"/>
        <w:ind w:left="120"/>
        <w:jc w:val="center"/>
      </w:pPr>
    </w:p>
    <w:p w:rsidR="00D12B8B" w:rsidRPr="0031422A" w:rsidRDefault="0031422A">
      <w:pPr>
        <w:spacing w:after="0"/>
        <w:ind w:left="120"/>
        <w:jc w:val="center"/>
      </w:pPr>
      <w:bookmarkStart w:id="3" w:name="a599d04a-8a77-4b43-8376-9c5f273447e0"/>
      <w:r w:rsidRPr="0031422A">
        <w:rPr>
          <w:rFonts w:ascii="Times New Roman" w:hAnsi="Times New Roman"/>
          <w:b/>
          <w:color w:val="000000"/>
          <w:sz w:val="28"/>
        </w:rPr>
        <w:t>Качалин</w:t>
      </w:r>
      <w:bookmarkEnd w:id="3"/>
      <w:r w:rsidRPr="0031422A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2eec1e2b-6940-48f1-99fe-105d3dbe2000"/>
      <w:r w:rsidRPr="0031422A"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D12B8B" w:rsidRPr="0031422A" w:rsidRDefault="00D12B8B">
      <w:pPr>
        <w:spacing w:after="0"/>
        <w:ind w:left="120"/>
      </w:pPr>
    </w:p>
    <w:p w:rsidR="00D12B8B" w:rsidRPr="0031422A" w:rsidRDefault="00D12B8B">
      <w:pPr>
        <w:sectPr w:rsidR="00D12B8B" w:rsidRPr="0031422A">
          <w:pgSz w:w="11906" w:h="16383"/>
          <w:pgMar w:top="1134" w:right="850" w:bottom="1134" w:left="1701" w:header="720" w:footer="720" w:gutter="0"/>
          <w:cols w:space="720"/>
        </w:sectPr>
      </w:pPr>
    </w:p>
    <w:p w:rsidR="00D12B8B" w:rsidRPr="0031422A" w:rsidRDefault="0031422A">
      <w:pPr>
        <w:spacing w:after="0" w:line="264" w:lineRule="auto"/>
        <w:ind w:left="120"/>
        <w:jc w:val="both"/>
      </w:pPr>
      <w:bookmarkStart w:id="5" w:name="block-25273649"/>
      <w:bookmarkEnd w:id="0"/>
      <w:r w:rsidRPr="0031422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12B8B" w:rsidRPr="0031422A" w:rsidRDefault="00D12B8B">
      <w:pPr>
        <w:spacing w:after="0" w:line="264" w:lineRule="auto"/>
        <w:ind w:left="120"/>
        <w:jc w:val="both"/>
      </w:pP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</w:t>
      </w:r>
      <w:proofErr w:type="gramStart"/>
      <w:r w:rsidRPr="0031422A">
        <w:rPr>
          <w:rFonts w:ascii="Times New Roman" w:hAnsi="Times New Roman"/>
          <w:color w:val="000000"/>
          <w:sz w:val="28"/>
        </w:rPr>
        <w:t>социализации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программах по немецкому языку начального общего и основного общего образования, что обеспечивает преемственность между уровнями общего образования по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</w:t>
      </w:r>
      <w:proofErr w:type="gramStart"/>
      <w:r w:rsidRPr="0031422A">
        <w:rPr>
          <w:rFonts w:ascii="Times New Roman" w:hAnsi="Times New Roman"/>
          <w:color w:val="000000"/>
          <w:sz w:val="28"/>
        </w:rPr>
        <w:t>воспитания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Личностные,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</w:t>
      </w:r>
      <w:r w:rsidRPr="0031422A">
        <w:rPr>
          <w:rFonts w:ascii="Times New Roman" w:hAnsi="Times New Roman"/>
          <w:color w:val="000000"/>
          <w:sz w:val="28"/>
        </w:rPr>
        <w:lastRenderedPageBreak/>
        <w:t>традиций построения учебного курса немецкого языка и в соответствии с новыми реалиями и тенденциями развития общего образования.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Учебному предмету «Иностранный (немецкий) язык (базовый уровень)»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31422A">
        <w:rPr>
          <w:rFonts w:ascii="Times New Roman" w:hAnsi="Times New Roman"/>
          <w:color w:val="000000"/>
          <w:sz w:val="28"/>
        </w:rPr>
        <w:t>, так и личностных результатов обучения.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pacing w:val="2"/>
          <w:sz w:val="28"/>
        </w:rPr>
        <w:t xml:space="preserve">Значимость владения иностранными </w:t>
      </w:r>
      <w:proofErr w:type="gramStart"/>
      <w:r w:rsidRPr="0031422A">
        <w:rPr>
          <w:rFonts w:ascii="Times New Roman" w:hAnsi="Times New Roman"/>
          <w:color w:val="000000"/>
          <w:spacing w:val="2"/>
          <w:sz w:val="28"/>
        </w:rPr>
        <w:t>языками</w:t>
      </w:r>
      <w:proofErr w:type="gramEnd"/>
      <w:r w:rsidRPr="0031422A">
        <w:rPr>
          <w:rFonts w:ascii="Times New Roman" w:hAnsi="Times New Roman"/>
          <w:color w:val="000000"/>
          <w:spacing w:val="2"/>
          <w:sz w:val="28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31422A">
        <w:rPr>
          <w:rFonts w:ascii="Times New Roman" w:hAnsi="Times New Roman"/>
          <w:color w:val="000000"/>
          <w:spacing w:val="2"/>
          <w:sz w:val="28"/>
        </w:rPr>
        <w:t>постглобализации</w:t>
      </w:r>
      <w:proofErr w:type="spellEnd"/>
      <w:r w:rsidRPr="0031422A">
        <w:rPr>
          <w:rFonts w:ascii="Times New Roman" w:hAnsi="Times New Roman"/>
          <w:color w:val="000000"/>
          <w:spacing w:val="2"/>
          <w:sz w:val="28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предметных результатах. Иностранный язык признается как ценный ресурс </w:t>
      </w:r>
      <w:r w:rsidRPr="0031422A">
        <w:rPr>
          <w:rFonts w:ascii="Times New Roman" w:hAnsi="Times New Roman"/>
          <w:color w:val="000000"/>
          <w:sz w:val="28"/>
        </w:rPr>
        <w:lastRenderedPageBreak/>
        <w:t>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31422A">
        <w:rPr>
          <w:rFonts w:ascii="Times New Roman" w:hAnsi="Times New Roman"/>
          <w:color w:val="000000"/>
          <w:sz w:val="28"/>
        </w:rPr>
        <w:t>ств гр</w:t>
      </w:r>
      <w:proofErr w:type="gramEnd"/>
      <w:r w:rsidRPr="0031422A">
        <w:rPr>
          <w:rFonts w:ascii="Times New Roman" w:hAnsi="Times New Roman"/>
          <w:color w:val="000000"/>
          <w:sz w:val="28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31422A">
        <w:rPr>
          <w:rFonts w:ascii="Times New Roman" w:hAnsi="Times New Roman"/>
          <w:color w:val="000000"/>
          <w:sz w:val="28"/>
        </w:rPr>
        <w:t>речевая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, языковая, </w:t>
      </w:r>
      <w:proofErr w:type="spellStart"/>
      <w:r w:rsidRPr="0031422A">
        <w:rPr>
          <w:rFonts w:ascii="Times New Roman" w:hAnsi="Times New Roman"/>
          <w:color w:val="000000"/>
          <w:sz w:val="28"/>
        </w:rPr>
        <w:t>социокультурная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компенсаторная и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метапредметная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компетенции: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чтении, письменной речи); 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на родном и немецком языках;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социокультурная/межкультурная компетенция – приобщение к культуре, традициям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немецкоговорящих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spellStart"/>
      <w:r w:rsidRPr="0031422A">
        <w:rPr>
          <w:rFonts w:ascii="Times New Roman" w:hAnsi="Times New Roman"/>
          <w:color w:val="000000"/>
          <w:sz w:val="28"/>
        </w:rPr>
        <w:t>метапредметная</w:t>
      </w:r>
      <w:proofErr w:type="spellEnd"/>
      <w:r w:rsidRPr="0031422A">
        <w:rPr>
          <w:rFonts w:ascii="Times New Roman" w:hAnsi="Times New Roman"/>
          <w:color w:val="000000"/>
          <w:sz w:val="28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 xml:space="preserve">В соответствии с личностно ориентированной парадигмой образования, основными подходами к обучению иностранным языкам признаются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компетентностный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31422A">
        <w:rPr>
          <w:rFonts w:ascii="Times New Roman" w:hAnsi="Times New Roman"/>
          <w:color w:val="000000"/>
          <w:sz w:val="28"/>
        </w:rPr>
        <w:t>системно-деятельностный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31422A">
        <w:rPr>
          <w:rFonts w:ascii="Times New Roman" w:hAnsi="Times New Roman"/>
          <w:color w:val="000000"/>
          <w:sz w:val="28"/>
        </w:rPr>
        <w:t>межкультурный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образования, добиться достижения планируемых результатов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в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 w:rsidR="00D12B8B" w:rsidRPr="0031422A" w:rsidRDefault="0031422A">
      <w:pPr>
        <w:spacing w:after="0" w:line="264" w:lineRule="auto"/>
        <w:ind w:firstLine="600"/>
        <w:jc w:val="both"/>
      </w:pPr>
      <w:bookmarkStart w:id="6" w:name="8d9f7bf7-e430-43ab-b4bd-325fcda1ac44"/>
      <w:proofErr w:type="gramStart"/>
      <w:r w:rsidRPr="0031422A">
        <w:rPr>
          <w:rFonts w:ascii="Times New Roman" w:hAnsi="Times New Roman"/>
          <w:color w:val="000000"/>
          <w:sz w:val="28"/>
        </w:rPr>
        <w:t>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неделю).</w:t>
      </w:r>
      <w:bookmarkEnd w:id="6"/>
      <w:proofErr w:type="gramEnd"/>
    </w:p>
    <w:p w:rsidR="00D12B8B" w:rsidRPr="0031422A" w:rsidRDefault="00D12B8B">
      <w:pPr>
        <w:sectPr w:rsidR="00D12B8B" w:rsidRPr="0031422A">
          <w:pgSz w:w="11906" w:h="16383"/>
          <w:pgMar w:top="1134" w:right="850" w:bottom="1134" w:left="1701" w:header="720" w:footer="720" w:gutter="0"/>
          <w:cols w:space="720"/>
        </w:sectPr>
      </w:pPr>
    </w:p>
    <w:p w:rsidR="00D12B8B" w:rsidRPr="0031422A" w:rsidRDefault="0031422A">
      <w:pPr>
        <w:spacing w:after="0" w:line="264" w:lineRule="auto"/>
        <w:ind w:left="120"/>
        <w:jc w:val="both"/>
      </w:pPr>
      <w:bookmarkStart w:id="7" w:name="block-25273650"/>
      <w:bookmarkEnd w:id="5"/>
      <w:r w:rsidRPr="0031422A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D12B8B" w:rsidRPr="0031422A" w:rsidRDefault="00D12B8B">
      <w:pPr>
        <w:spacing w:after="0" w:line="264" w:lineRule="auto"/>
        <w:ind w:left="120"/>
        <w:jc w:val="both"/>
      </w:pPr>
    </w:p>
    <w:p w:rsidR="00D12B8B" w:rsidRPr="0031422A" w:rsidRDefault="0031422A">
      <w:pPr>
        <w:spacing w:after="0" w:line="264" w:lineRule="auto"/>
        <w:ind w:left="12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10 КЛАСС</w:t>
      </w:r>
    </w:p>
    <w:p w:rsidR="00D12B8B" w:rsidRPr="0031422A" w:rsidRDefault="00D12B8B">
      <w:pPr>
        <w:spacing w:after="0" w:line="264" w:lineRule="auto"/>
        <w:ind w:left="120"/>
        <w:jc w:val="both"/>
      </w:pP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</w:t>
      </w:r>
      <w:proofErr w:type="gramStart"/>
      <w:r w:rsidRPr="0031422A">
        <w:rPr>
          <w:rFonts w:ascii="Times New Roman" w:hAnsi="Times New Roman"/>
          <w:color w:val="000000"/>
          <w:sz w:val="28"/>
        </w:rPr>
        <w:t>для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обучающегося). Роль иностранного языка в планах на будущее.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Покупки: одежда, обувь и продукты питания. Карманные деньги. Молодёжная мода.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Туризм. Виды отдыха. Путешествия по России и зарубежным странам.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Проблемы экологии. Защита окружающей среды. Стихийные бедствия.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Условия проживания в городской/сельской местности.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i/>
          <w:color w:val="000000"/>
          <w:sz w:val="28"/>
        </w:rPr>
        <w:lastRenderedPageBreak/>
        <w:t>Говорение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диалог – побуждение к действию: обращаться с просьбой, вежливо </w:t>
      </w:r>
      <w:proofErr w:type="gramStart"/>
      <w:r w:rsidRPr="0031422A"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диалог – 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Объём диалога – 8 реплик со стороны каждого собеседника.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повествование/сообщение; рассуждение;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>устное представление (презентация) результатов выполненной проектной работы.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Объём монологического высказывания – до 14 фраз.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spellStart"/>
      <w:r w:rsidRPr="0031422A"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proofErr w:type="spellStart"/>
      <w:proofErr w:type="gramStart"/>
      <w:r w:rsidRPr="0031422A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31422A">
        <w:rPr>
          <w:rFonts w:ascii="Times New Roman" w:hAnsi="Times New Roman"/>
          <w:color w:val="000000"/>
          <w:sz w:val="28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Время звучания текста/текстов для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– до 2,5 минут.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с полным пониманием содержания текста.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Чтение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несплошных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текстов (таблиц, диаграмм, графиков и так далее) и понимание представленной в них информации. 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Объём текста/текстов для чтения – 500–700 слов.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основного общего образования: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написание резюме с сообщением основных сведений о себе в соответствии с нормами, принятыми в стране/странах изучаемого языка;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Объём – 1300 лексических единиц для продуктивного использования (включая 1200 лексических единиц, изученных ранее) и 1400 лексических </w:t>
      </w:r>
      <w:r w:rsidRPr="0031422A">
        <w:rPr>
          <w:rFonts w:ascii="Times New Roman" w:hAnsi="Times New Roman"/>
          <w:color w:val="000000"/>
          <w:sz w:val="28"/>
        </w:rPr>
        <w:lastRenderedPageBreak/>
        <w:t>единиц для рецептивного усвоения (включая 1300 лексических единиц продуктивного минимума).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аффиксация: образование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существительных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31422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31422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31422A">
        <w:rPr>
          <w:rFonts w:ascii="Times New Roman" w:hAnsi="Times New Roman"/>
          <w:color w:val="000000"/>
          <w:sz w:val="28"/>
        </w:rPr>
        <w:t xml:space="preserve">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lich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los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имён существительных, имён прилагательных, наречий при помощи отрицательного префикса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31422A">
        <w:rPr>
          <w:rFonts w:ascii="Times New Roman" w:hAnsi="Times New Roman"/>
          <w:color w:val="000000"/>
          <w:sz w:val="28"/>
        </w:rPr>
        <w:t>- (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r w:rsidRPr="0031422A">
        <w:rPr>
          <w:rFonts w:ascii="Times New Roman" w:hAnsi="Times New Roman"/>
          <w:color w:val="000000"/>
          <w:sz w:val="28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r w:rsidRPr="0031422A">
        <w:rPr>
          <w:rFonts w:ascii="Times New Roman" w:hAnsi="Times New Roman"/>
          <w:color w:val="000000"/>
          <w:sz w:val="28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proofErr w:type="spellEnd"/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31422A">
        <w:rPr>
          <w:rFonts w:ascii="Times New Roman" w:hAnsi="Times New Roman"/>
          <w:color w:val="000000"/>
          <w:sz w:val="28"/>
        </w:rPr>
        <w:t>, – ß</w:t>
      </w:r>
      <w:r>
        <w:rPr>
          <w:rFonts w:ascii="Times New Roman" w:hAnsi="Times New Roman"/>
          <w:color w:val="000000"/>
          <w:sz w:val="28"/>
        </w:rPr>
        <w:t>ig</w:t>
      </w:r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31422A">
        <w:rPr>
          <w:rFonts w:ascii="Times New Roman" w:hAnsi="Times New Roman"/>
          <w:color w:val="000000"/>
          <w:sz w:val="28"/>
        </w:rPr>
        <w:t>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словосложение: образование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сложных существительных путём соединения основы глагола и основы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сложных существительных путём соединения основы прилагательного и основы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die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сложных прилагательных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31422A">
        <w:rPr>
          <w:rFonts w:ascii="Times New Roman" w:hAnsi="Times New Roman"/>
          <w:color w:val="000000"/>
          <w:sz w:val="28"/>
        </w:rPr>
        <w:t>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конверсия: образование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существительных от неопределённой формы глагола (</w:t>
      </w:r>
      <w:proofErr w:type="spellStart"/>
      <w:r>
        <w:rPr>
          <w:rFonts w:ascii="Times New Roman" w:hAnsi="Times New Roman"/>
          <w:color w:val="000000"/>
          <w:sz w:val="28"/>
        </w:rPr>
        <w:t>das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31422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Beste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Deutsche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die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Bekannte</w:t>
      </w:r>
      <w:proofErr w:type="spellEnd"/>
      <w:r w:rsidRPr="0031422A">
        <w:rPr>
          <w:rFonts w:ascii="Times New Roman" w:hAnsi="Times New Roman"/>
          <w:color w:val="000000"/>
          <w:sz w:val="28"/>
        </w:rPr>
        <w:t>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  <w:rPr>
          <w:lang w:val="de-DE"/>
        </w:rPr>
      </w:pPr>
      <w:proofErr w:type="gramStart"/>
      <w:r w:rsidRPr="0031422A">
        <w:rPr>
          <w:rFonts w:ascii="Times New Roman" w:hAnsi="Times New Roman"/>
          <w:color w:val="000000"/>
          <w:sz w:val="28"/>
        </w:rPr>
        <w:lastRenderedPageBreak/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4 </w:t>
      </w:r>
      <w:proofErr w:type="spellStart"/>
      <w:r>
        <w:rPr>
          <w:rFonts w:ascii="Times New Roman" w:hAnsi="Times New Roman"/>
          <w:color w:val="000000"/>
          <w:sz w:val="28"/>
        </w:rPr>
        <w:t>Uhr</w:t>
      </w:r>
      <w:proofErr w:type="spellEnd"/>
      <w:r w:rsidRPr="0031422A">
        <w:rPr>
          <w:rFonts w:ascii="Times New Roman" w:hAnsi="Times New Roman"/>
          <w:color w:val="000000"/>
          <w:sz w:val="28"/>
        </w:rPr>
        <w:t>.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</w:t>
      </w:r>
      <w:r w:rsidRPr="0031422A">
        <w:rPr>
          <w:rFonts w:ascii="Times New Roman" w:hAnsi="Times New Roman"/>
          <w:color w:val="000000"/>
          <w:sz w:val="28"/>
          <w:lang w:val="de-DE"/>
        </w:rPr>
        <w:t>Es regnet. Es ist interessant.).</w:t>
      </w:r>
    </w:p>
    <w:p w:rsidR="00D12B8B" w:rsidRPr="0031422A" w:rsidRDefault="0031422A">
      <w:pPr>
        <w:spacing w:after="0" w:line="264" w:lineRule="auto"/>
        <w:ind w:firstLine="600"/>
        <w:jc w:val="both"/>
        <w:rPr>
          <w:lang w:val="de-DE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31422A">
        <w:rPr>
          <w:rFonts w:ascii="Times New Roman" w:hAnsi="Times New Roman"/>
          <w:color w:val="000000"/>
          <w:sz w:val="28"/>
          <w:lang w:val="de-DE"/>
        </w:rPr>
        <w:t xml:space="preserve"> c </w:t>
      </w:r>
      <w:r>
        <w:rPr>
          <w:rFonts w:ascii="Times New Roman" w:hAnsi="Times New Roman"/>
          <w:color w:val="000000"/>
          <w:sz w:val="28"/>
        </w:rPr>
        <w:t>конструкцией</w:t>
      </w:r>
      <w:r w:rsidRPr="0031422A">
        <w:rPr>
          <w:rFonts w:ascii="Times New Roman" w:hAnsi="Times New Roman"/>
          <w:color w:val="000000"/>
          <w:sz w:val="28"/>
          <w:lang w:val="de-DE"/>
        </w:rPr>
        <w:t xml:space="preserve"> es gibt (Es gibt einen Park neben der Schule.).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31422A">
        <w:rPr>
          <w:rFonts w:ascii="Times New Roman" w:hAnsi="Times New Roman"/>
          <w:color w:val="000000"/>
          <w:sz w:val="28"/>
        </w:rPr>
        <w:t>, в том числе с модальными глаголами.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Предложения с инфинитивным оборотом </w:t>
      </w:r>
      <w:proofErr w:type="spellStart"/>
      <w:r>
        <w:rPr>
          <w:rFonts w:ascii="Times New Roman" w:hAnsi="Times New Roman"/>
          <w:color w:val="000000"/>
          <w:sz w:val="28"/>
        </w:rPr>
        <w:t>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31422A">
        <w:rPr>
          <w:rFonts w:ascii="Times New Roman" w:hAnsi="Times New Roman"/>
          <w:color w:val="000000"/>
          <w:sz w:val="28"/>
        </w:rPr>
        <w:t>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Предложения с глаголами, требующими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инфинитива.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und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31422A">
        <w:rPr>
          <w:rFonts w:ascii="Times New Roman" w:hAnsi="Times New Roman"/>
          <w:color w:val="000000"/>
          <w:sz w:val="28"/>
        </w:rPr>
        <w:t>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других;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31422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31422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31422A">
        <w:rPr>
          <w:rFonts w:ascii="Times New Roman" w:hAnsi="Times New Roman"/>
          <w:color w:val="000000"/>
          <w:sz w:val="28"/>
        </w:rPr>
        <w:t>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31422A">
        <w:rPr>
          <w:rFonts w:ascii="Times New Roman" w:hAnsi="Times New Roman"/>
          <w:color w:val="000000"/>
          <w:sz w:val="28"/>
        </w:rPr>
        <w:t xml:space="preserve"> без использования сослагательного наклонения.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других.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1422A">
        <w:rPr>
          <w:rFonts w:ascii="Times New Roman" w:hAnsi="Times New Roman"/>
          <w:color w:val="000000"/>
          <w:sz w:val="28"/>
        </w:rPr>
        <w:t>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Побудительные предложения в утвердительной (</w:t>
      </w:r>
      <w:proofErr w:type="spellStart"/>
      <w:r>
        <w:rPr>
          <w:rFonts w:ascii="Times New Roman" w:hAnsi="Times New Roman"/>
          <w:color w:val="000000"/>
          <w:sz w:val="28"/>
        </w:rPr>
        <w:t>Gib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bitte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Tasse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Kaffee</w:t>
      </w:r>
      <w:proofErr w:type="spellEnd"/>
      <w:r w:rsidRPr="0031422A">
        <w:rPr>
          <w:rFonts w:ascii="Times New Roman" w:hAnsi="Times New Roman"/>
          <w:color w:val="000000"/>
          <w:sz w:val="28"/>
        </w:rPr>
        <w:t>!) и отрицательной (</w:t>
      </w:r>
      <w:proofErr w:type="spellStart"/>
      <w:r>
        <w:rPr>
          <w:rFonts w:ascii="Times New Roman" w:hAnsi="Times New Roman"/>
          <w:color w:val="000000"/>
          <w:sz w:val="28"/>
        </w:rPr>
        <w:t>Macht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keinen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!) форме во 2-м лице единственного числа и множественного </w:t>
      </w:r>
      <w:proofErr w:type="spellStart"/>
      <w:r w:rsidRPr="0031422A">
        <w:rPr>
          <w:rFonts w:ascii="Times New Roman" w:hAnsi="Times New Roman"/>
          <w:color w:val="000000"/>
          <w:sz w:val="28"/>
        </w:rPr>
        <w:t>числаи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в вежливой форме.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1422A">
        <w:rPr>
          <w:rFonts w:ascii="Times New Roman" w:hAnsi="Times New Roman"/>
          <w:color w:val="000000"/>
          <w:sz w:val="28"/>
        </w:rPr>
        <w:t>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1422A">
        <w:rPr>
          <w:rFonts w:ascii="Times New Roman" w:hAnsi="Times New Roman"/>
          <w:color w:val="000000"/>
          <w:sz w:val="28"/>
        </w:rPr>
        <w:t>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Глаголы (слабые и сильные, с отделяемыми и неотделяемыми приставками) в видовременных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>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(при согласовании времён).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k</w:t>
      </w:r>
      <w:r w:rsidRPr="0031422A">
        <w:rPr>
          <w:rFonts w:ascii="Times New Roman" w:hAnsi="Times New Roman"/>
          <w:color w:val="000000"/>
          <w:sz w:val="28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m</w:t>
      </w:r>
      <w:r w:rsidRPr="0031422A">
        <w:rPr>
          <w:rFonts w:ascii="Times New Roman" w:hAnsi="Times New Roman"/>
          <w:color w:val="000000"/>
          <w:sz w:val="28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сочетания </w:t>
      </w:r>
      <w:proofErr w:type="spellStart"/>
      <w:r>
        <w:rPr>
          <w:rFonts w:ascii="Times New Roman" w:hAnsi="Times New Roman"/>
          <w:color w:val="000000"/>
          <w:sz w:val="28"/>
        </w:rPr>
        <w:t>w</w:t>
      </w:r>
      <w:r w:rsidRPr="0031422A">
        <w:rPr>
          <w:rFonts w:ascii="Times New Roman" w:hAnsi="Times New Roman"/>
          <w:color w:val="000000"/>
          <w:sz w:val="28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для выражения вежливой просьбы, желания, в придаточных предложениях условия </w:t>
      </w:r>
      <w:proofErr w:type="spellStart"/>
      <w:r>
        <w:rPr>
          <w:rFonts w:ascii="Times New Roman" w:hAnsi="Times New Roman"/>
          <w:color w:val="000000"/>
          <w:sz w:val="28"/>
        </w:rPr>
        <w:t>c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>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>Модальные глаголы (</w:t>
      </w:r>
      <w:proofErr w:type="spellStart"/>
      <w:r>
        <w:rPr>
          <w:rFonts w:ascii="Times New Roman" w:hAnsi="Times New Roman"/>
          <w:color w:val="000000"/>
          <w:sz w:val="28"/>
        </w:rPr>
        <w:t>m</w:t>
      </w:r>
      <w:r w:rsidRPr="0031422A">
        <w:rPr>
          <w:rFonts w:ascii="Times New Roman" w:hAnsi="Times New Roman"/>
          <w:color w:val="000000"/>
          <w:sz w:val="28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k</w:t>
      </w:r>
      <w:r w:rsidRPr="0031422A">
        <w:rPr>
          <w:rFonts w:ascii="Times New Roman" w:hAnsi="Times New Roman"/>
          <w:color w:val="000000"/>
          <w:sz w:val="28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m</w:t>
      </w:r>
      <w:r w:rsidRPr="0031422A">
        <w:rPr>
          <w:rFonts w:ascii="Times New Roman" w:hAnsi="Times New Roman"/>
          <w:color w:val="000000"/>
          <w:sz w:val="28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</w:t>
      </w:r>
      <w:r w:rsidRPr="0031422A">
        <w:rPr>
          <w:rFonts w:ascii="Times New Roman" w:hAnsi="Times New Roman"/>
          <w:color w:val="000000"/>
          <w:sz w:val="28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>; неопределённая форма глагола в страдательном залоге с модальными глаголами.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тому </w:t>
      </w:r>
      <w:proofErr w:type="gramStart"/>
      <w:r w:rsidRPr="0031422A">
        <w:rPr>
          <w:rFonts w:ascii="Times New Roman" w:hAnsi="Times New Roman"/>
          <w:color w:val="000000"/>
          <w:sz w:val="28"/>
        </w:rPr>
        <w:t>подобных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тому подобное).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Определённый, неопределённый и нулевой артикли.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Имена существительные во множественном числе, образованные по правилу, и исключения.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Склонение имён существительных в единственном и множественном числе.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Наречия в сравнительной и превосходной степенях сравнения, образованные по правилу, и исключения.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31422A">
        <w:rPr>
          <w:rFonts w:ascii="Times New Roman" w:hAnsi="Times New Roman"/>
          <w:color w:val="000000"/>
          <w:sz w:val="28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другие);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31422A">
        <w:rPr>
          <w:rFonts w:ascii="Times New Roman" w:hAnsi="Times New Roman"/>
          <w:color w:val="000000"/>
          <w:sz w:val="28"/>
        </w:rPr>
        <w:t>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Количественные и порядковые числительные, числительные для обозначения дат и больших чисел.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класса.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далее).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– языковую и контекстуальную догадку.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D12B8B" w:rsidRPr="0031422A" w:rsidRDefault="00D12B8B">
      <w:pPr>
        <w:spacing w:after="0" w:line="264" w:lineRule="auto"/>
        <w:ind w:left="120"/>
        <w:jc w:val="both"/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74244" w:rsidRPr="00074244" w:rsidRDefault="00074244" w:rsidP="00074244">
      <w:pPr>
        <w:spacing w:after="0" w:line="264" w:lineRule="auto"/>
        <w:ind w:left="12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lastRenderedPageBreak/>
        <w:t>СОДЕРЖАНИЕ ОБУЧЕНИ</w:t>
      </w:r>
      <w:r>
        <w:rPr>
          <w:rFonts w:ascii="Times New Roman" w:hAnsi="Times New Roman"/>
          <w:b/>
          <w:color w:val="000000"/>
          <w:sz w:val="28"/>
        </w:rPr>
        <w:t>Я</w:t>
      </w:r>
    </w:p>
    <w:p w:rsidR="00074244" w:rsidRDefault="000742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12B8B" w:rsidRPr="0031422A" w:rsidRDefault="0031422A">
      <w:pPr>
        <w:spacing w:after="0" w:line="264" w:lineRule="auto"/>
        <w:ind w:left="12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11 КЛАСС</w:t>
      </w:r>
    </w:p>
    <w:p w:rsidR="00D12B8B" w:rsidRPr="0031422A" w:rsidRDefault="00D12B8B">
      <w:pPr>
        <w:spacing w:after="0" w:line="264" w:lineRule="auto"/>
        <w:ind w:left="120"/>
        <w:jc w:val="both"/>
      </w:pP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31422A">
        <w:rPr>
          <w:rFonts w:ascii="Times New Roman" w:hAnsi="Times New Roman"/>
          <w:color w:val="000000"/>
          <w:sz w:val="28"/>
        </w:rPr>
        <w:t>и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образования.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Туризм. Виды отдыха. Экотуризм. Путешествия по России и зарубежным странам.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</w:t>
      </w:r>
      <w:r w:rsidRPr="0031422A">
        <w:rPr>
          <w:rFonts w:ascii="Times New Roman" w:hAnsi="Times New Roman"/>
          <w:color w:val="000000"/>
          <w:sz w:val="28"/>
        </w:rPr>
        <w:lastRenderedPageBreak/>
        <w:t xml:space="preserve">писатели, поэты, художники, композиторы, путешественники, спортсмены, актёры и так далее.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i/>
          <w:color w:val="000000"/>
          <w:sz w:val="28"/>
        </w:rPr>
        <w:t>Говорение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диалог – побуждение к действию: обращаться с просьбой, вежливо </w:t>
      </w:r>
      <w:proofErr w:type="gramStart"/>
      <w:r w:rsidRPr="0031422A"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Объём диалога – до 9 реплик со стороны каждого собеседника.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Развитие коммуникативных умений монологической речи: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 xml:space="preserve">рассуждение.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Объём монологического высказывания – 14–15 фраз.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spellStart"/>
      <w:r w:rsidRPr="0031422A"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</w:t>
      </w:r>
      <w:proofErr w:type="gramStart"/>
      <w:r w:rsidRPr="0031422A">
        <w:rPr>
          <w:rFonts w:ascii="Times New Roman" w:hAnsi="Times New Roman"/>
          <w:color w:val="000000"/>
          <w:sz w:val="28"/>
        </w:rPr>
        <w:t>тексте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, отделять главную информацию от второстепенной, прогнозировать содержание текста по началу сообщения;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игнорировать незнакомые слова, несущественные для понимания основного содержания.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31422A">
        <w:rPr>
          <w:rFonts w:ascii="Times New Roman" w:hAnsi="Times New Roman"/>
          <w:color w:val="000000"/>
          <w:sz w:val="28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Языковая сложность текстов для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должна соответствовать пороговому уровню (В</w:t>
      </w:r>
      <w:proofErr w:type="gramStart"/>
      <w:r w:rsidRPr="0031422A">
        <w:rPr>
          <w:rFonts w:ascii="Times New Roman" w:hAnsi="Times New Roman"/>
          <w:color w:val="000000"/>
          <w:sz w:val="28"/>
        </w:rPr>
        <w:t>1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– пороговый уровень по общеевропейской шкале).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Время звучания текста/текстов для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– до 2,5 минут.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</w:t>
      </w:r>
      <w:r w:rsidRPr="0031422A">
        <w:rPr>
          <w:rFonts w:ascii="Times New Roman" w:hAnsi="Times New Roman"/>
          <w:color w:val="000000"/>
          <w:sz w:val="28"/>
        </w:rPr>
        <w:lastRenderedPageBreak/>
        <w:t xml:space="preserve">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Чтение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несплошных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текстов (таблиц, диаграмм, графиков и так далее) и понимание представленной в них информации. 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пороговому уровню (В</w:t>
      </w:r>
      <w:proofErr w:type="gramStart"/>
      <w:r w:rsidRPr="0031422A">
        <w:rPr>
          <w:rFonts w:ascii="Times New Roman" w:hAnsi="Times New Roman"/>
          <w:color w:val="000000"/>
          <w:sz w:val="28"/>
        </w:rPr>
        <w:t>1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– пороговый уровень по общеевропейской шкале).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Объём текста/текстов для чтения – 600–800 слов.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31422A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в том числе многозначных; словосочетаний; речевых клише; </w:t>
      </w:r>
      <w:r w:rsidRPr="0031422A">
        <w:rPr>
          <w:rFonts w:ascii="Times New Roman" w:hAnsi="Times New Roman"/>
          <w:color w:val="000000"/>
          <w:sz w:val="28"/>
        </w:rPr>
        <w:lastRenderedPageBreak/>
        <w:t>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аффиксация: образование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существительных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31422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31422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31422A">
        <w:rPr>
          <w:rFonts w:ascii="Times New Roman" w:hAnsi="Times New Roman"/>
          <w:color w:val="000000"/>
          <w:sz w:val="28"/>
        </w:rPr>
        <w:t xml:space="preserve">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lich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los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имён существительных, имён прилагательных, наречий при помощи отрицательного префикса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31422A">
        <w:rPr>
          <w:rFonts w:ascii="Times New Roman" w:hAnsi="Times New Roman"/>
          <w:color w:val="000000"/>
          <w:sz w:val="28"/>
        </w:rPr>
        <w:t>- (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r w:rsidRPr="0031422A">
        <w:rPr>
          <w:rFonts w:ascii="Times New Roman" w:hAnsi="Times New Roman"/>
          <w:color w:val="000000"/>
          <w:sz w:val="28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r w:rsidRPr="0031422A">
        <w:rPr>
          <w:rFonts w:ascii="Times New Roman" w:hAnsi="Times New Roman"/>
          <w:color w:val="000000"/>
          <w:sz w:val="28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proofErr w:type="spellEnd"/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31422A">
        <w:rPr>
          <w:rFonts w:ascii="Times New Roman" w:hAnsi="Times New Roman"/>
          <w:color w:val="000000"/>
          <w:sz w:val="28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31422A">
        <w:rPr>
          <w:rFonts w:ascii="Times New Roman" w:hAnsi="Times New Roman"/>
          <w:color w:val="000000"/>
          <w:sz w:val="28"/>
        </w:rPr>
        <w:t>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словосложение: образование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сложных существительных путём соединения основы глагола и основы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сложных существительных путём соединения основы прилагательного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иосновы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die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сложных прилагательных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31422A">
        <w:rPr>
          <w:rFonts w:ascii="Times New Roman" w:hAnsi="Times New Roman"/>
          <w:color w:val="000000"/>
          <w:sz w:val="28"/>
        </w:rPr>
        <w:t>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конверсия: образование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существительных от неопределённой формы глагола (</w:t>
      </w:r>
      <w:proofErr w:type="spellStart"/>
      <w:r>
        <w:rPr>
          <w:rFonts w:ascii="Times New Roman" w:hAnsi="Times New Roman"/>
          <w:color w:val="000000"/>
          <w:sz w:val="28"/>
        </w:rPr>
        <w:t>das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31422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Beste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Deutsche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die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Bekannte</w:t>
      </w:r>
      <w:proofErr w:type="spellEnd"/>
      <w:r w:rsidRPr="0031422A">
        <w:rPr>
          <w:rFonts w:ascii="Times New Roman" w:hAnsi="Times New Roman"/>
          <w:color w:val="000000"/>
          <w:sz w:val="28"/>
        </w:rPr>
        <w:t>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lastRenderedPageBreak/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  <w:rPr>
          <w:lang w:val="de-DE"/>
        </w:rPr>
      </w:pPr>
      <w:proofErr w:type="gramStart"/>
      <w:r w:rsidRPr="0031422A">
        <w:rPr>
          <w:rFonts w:ascii="Times New Roman" w:hAnsi="Times New Roman"/>
          <w:color w:val="000000"/>
          <w:sz w:val="28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4 </w:t>
      </w:r>
      <w:proofErr w:type="spellStart"/>
      <w:r>
        <w:rPr>
          <w:rFonts w:ascii="Times New Roman" w:hAnsi="Times New Roman"/>
          <w:color w:val="000000"/>
          <w:sz w:val="28"/>
        </w:rPr>
        <w:t>Uhr</w:t>
      </w:r>
      <w:proofErr w:type="spellEnd"/>
      <w:r w:rsidRPr="0031422A">
        <w:rPr>
          <w:rFonts w:ascii="Times New Roman" w:hAnsi="Times New Roman"/>
          <w:color w:val="000000"/>
          <w:sz w:val="28"/>
        </w:rPr>
        <w:t>.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</w:t>
      </w:r>
      <w:r w:rsidRPr="0031422A">
        <w:rPr>
          <w:rFonts w:ascii="Times New Roman" w:hAnsi="Times New Roman"/>
          <w:color w:val="000000"/>
          <w:sz w:val="28"/>
          <w:lang w:val="de-DE"/>
        </w:rPr>
        <w:t>Es regnet. Es ist interessant.).</w:t>
      </w:r>
    </w:p>
    <w:p w:rsidR="00D12B8B" w:rsidRPr="0031422A" w:rsidRDefault="0031422A">
      <w:pPr>
        <w:spacing w:after="0" w:line="264" w:lineRule="auto"/>
        <w:ind w:firstLine="600"/>
        <w:jc w:val="both"/>
        <w:rPr>
          <w:lang w:val="de-DE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31422A">
        <w:rPr>
          <w:rFonts w:ascii="Times New Roman" w:hAnsi="Times New Roman"/>
          <w:color w:val="000000"/>
          <w:sz w:val="28"/>
          <w:lang w:val="de-DE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31422A">
        <w:rPr>
          <w:rFonts w:ascii="Times New Roman" w:hAnsi="Times New Roman"/>
          <w:color w:val="000000"/>
          <w:sz w:val="28"/>
          <w:lang w:val="de-DE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конструкцией</w:t>
      </w:r>
      <w:r w:rsidRPr="0031422A">
        <w:rPr>
          <w:rFonts w:ascii="Times New Roman" w:hAnsi="Times New Roman"/>
          <w:color w:val="000000"/>
          <w:sz w:val="28"/>
          <w:lang w:val="de-DE"/>
        </w:rPr>
        <w:t xml:space="preserve"> es gibt (Es gibt einen Park neben der Schule.).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31422A">
        <w:rPr>
          <w:rFonts w:ascii="Times New Roman" w:hAnsi="Times New Roman"/>
          <w:color w:val="000000"/>
          <w:sz w:val="28"/>
        </w:rPr>
        <w:t>, в том числе с модальными глаголами.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Предложения с инфинитивным оборотом </w:t>
      </w:r>
      <w:proofErr w:type="spellStart"/>
      <w:r>
        <w:rPr>
          <w:rFonts w:ascii="Times New Roman" w:hAnsi="Times New Roman"/>
          <w:color w:val="000000"/>
          <w:sz w:val="28"/>
        </w:rPr>
        <w:t>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31422A">
        <w:rPr>
          <w:rFonts w:ascii="Times New Roman" w:hAnsi="Times New Roman"/>
          <w:color w:val="000000"/>
          <w:sz w:val="28"/>
        </w:rPr>
        <w:t>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Предложения с глаголами, требующие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инфинитива.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und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31422A">
        <w:rPr>
          <w:rFonts w:ascii="Times New Roman" w:hAnsi="Times New Roman"/>
          <w:color w:val="000000"/>
          <w:sz w:val="28"/>
        </w:rPr>
        <w:t>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других</w:t>
      </w:r>
      <w:proofErr w:type="gramStart"/>
      <w:r w:rsidRPr="0031422A">
        <w:rPr>
          <w:rFonts w:ascii="Times New Roman" w:hAnsi="Times New Roman"/>
          <w:color w:val="000000"/>
          <w:sz w:val="28"/>
        </w:rPr>
        <w:t xml:space="preserve">.; 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31422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31422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31422A">
        <w:rPr>
          <w:rFonts w:ascii="Times New Roman" w:hAnsi="Times New Roman"/>
          <w:color w:val="000000"/>
          <w:sz w:val="28"/>
        </w:rPr>
        <w:t xml:space="preserve">; уступки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obwohl</w:t>
      </w:r>
      <w:proofErr w:type="spellEnd"/>
      <w:r w:rsidRPr="0031422A">
        <w:rPr>
          <w:rFonts w:ascii="Times New Roman" w:hAnsi="Times New Roman"/>
          <w:color w:val="000000"/>
          <w:sz w:val="28"/>
        </w:rPr>
        <w:t>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31422A">
        <w:rPr>
          <w:rFonts w:ascii="Times New Roman" w:hAnsi="Times New Roman"/>
          <w:color w:val="000000"/>
          <w:sz w:val="28"/>
        </w:rPr>
        <w:t xml:space="preserve"> без использования сослагательного наклонения.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других.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1422A">
        <w:rPr>
          <w:rFonts w:ascii="Times New Roman" w:hAnsi="Times New Roman"/>
          <w:color w:val="000000"/>
          <w:sz w:val="28"/>
        </w:rPr>
        <w:t>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Побудительные предложения в утвердительной (</w:t>
      </w:r>
      <w:proofErr w:type="spellStart"/>
      <w:r>
        <w:rPr>
          <w:rFonts w:ascii="Times New Roman" w:hAnsi="Times New Roman"/>
          <w:color w:val="000000"/>
          <w:sz w:val="28"/>
        </w:rPr>
        <w:t>Gib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bitte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Tasse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Kaffee</w:t>
      </w:r>
      <w:proofErr w:type="spellEnd"/>
      <w:r w:rsidRPr="0031422A">
        <w:rPr>
          <w:rFonts w:ascii="Times New Roman" w:hAnsi="Times New Roman"/>
          <w:color w:val="000000"/>
          <w:sz w:val="28"/>
        </w:rPr>
        <w:t>!) и отрицательной (</w:t>
      </w:r>
      <w:proofErr w:type="spellStart"/>
      <w:r>
        <w:rPr>
          <w:rFonts w:ascii="Times New Roman" w:hAnsi="Times New Roman"/>
          <w:color w:val="000000"/>
          <w:sz w:val="28"/>
        </w:rPr>
        <w:t>Macht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keinen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proofErr w:type="spellEnd"/>
      <w:r w:rsidRPr="0031422A">
        <w:rPr>
          <w:rFonts w:ascii="Times New Roman" w:hAnsi="Times New Roman"/>
          <w:color w:val="000000"/>
          <w:sz w:val="28"/>
        </w:rPr>
        <w:t>!) форме во 2-м лице единственного числа и множественного числа и в вежливой форме.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1422A">
        <w:rPr>
          <w:rFonts w:ascii="Times New Roman" w:hAnsi="Times New Roman"/>
          <w:color w:val="000000"/>
          <w:sz w:val="28"/>
        </w:rPr>
        <w:t>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1422A">
        <w:rPr>
          <w:rFonts w:ascii="Times New Roman" w:hAnsi="Times New Roman"/>
          <w:color w:val="000000"/>
          <w:sz w:val="28"/>
        </w:rPr>
        <w:t>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Глаголы (слабые и сильные, с отделяемыми и неотделяемыми приставками) в видовременных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>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(при согласовании времен).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k</w:t>
      </w:r>
      <w:r w:rsidRPr="0031422A">
        <w:rPr>
          <w:rFonts w:ascii="Times New Roman" w:hAnsi="Times New Roman"/>
          <w:color w:val="000000"/>
          <w:sz w:val="28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m</w:t>
      </w:r>
      <w:r w:rsidRPr="0031422A">
        <w:rPr>
          <w:rFonts w:ascii="Times New Roman" w:hAnsi="Times New Roman"/>
          <w:color w:val="000000"/>
          <w:sz w:val="28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сочетания </w:t>
      </w:r>
      <w:proofErr w:type="spellStart"/>
      <w:r>
        <w:rPr>
          <w:rFonts w:ascii="Times New Roman" w:hAnsi="Times New Roman"/>
          <w:color w:val="000000"/>
          <w:sz w:val="28"/>
        </w:rPr>
        <w:t>w</w:t>
      </w:r>
      <w:r w:rsidRPr="0031422A">
        <w:rPr>
          <w:rFonts w:ascii="Times New Roman" w:hAnsi="Times New Roman"/>
          <w:color w:val="000000"/>
          <w:sz w:val="28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для выражения вежливой просьбы, желания, в придаточных предложениях условия </w:t>
      </w:r>
      <w:proofErr w:type="spellStart"/>
      <w:r>
        <w:rPr>
          <w:rFonts w:ascii="Times New Roman" w:hAnsi="Times New Roman"/>
          <w:color w:val="000000"/>
          <w:sz w:val="28"/>
        </w:rPr>
        <w:t>c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>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Модальные глаголы (</w:t>
      </w:r>
      <w:proofErr w:type="spellStart"/>
      <w:r>
        <w:rPr>
          <w:rFonts w:ascii="Times New Roman" w:hAnsi="Times New Roman"/>
          <w:color w:val="000000"/>
          <w:sz w:val="28"/>
        </w:rPr>
        <w:t>m</w:t>
      </w:r>
      <w:r w:rsidRPr="0031422A">
        <w:rPr>
          <w:rFonts w:ascii="Times New Roman" w:hAnsi="Times New Roman"/>
          <w:color w:val="000000"/>
          <w:sz w:val="28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k</w:t>
      </w:r>
      <w:r w:rsidRPr="0031422A">
        <w:rPr>
          <w:rFonts w:ascii="Times New Roman" w:hAnsi="Times New Roman"/>
          <w:color w:val="000000"/>
          <w:sz w:val="28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m</w:t>
      </w:r>
      <w:r w:rsidRPr="0031422A">
        <w:rPr>
          <w:rFonts w:ascii="Times New Roman" w:hAnsi="Times New Roman"/>
          <w:color w:val="000000"/>
          <w:sz w:val="28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</w:t>
      </w:r>
      <w:r w:rsidRPr="0031422A">
        <w:rPr>
          <w:rFonts w:ascii="Times New Roman" w:hAnsi="Times New Roman"/>
          <w:color w:val="000000"/>
          <w:sz w:val="28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>; неопределённая форма глагола в страдательном залоге с модальными глаголами.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тому </w:t>
      </w:r>
      <w:proofErr w:type="gramStart"/>
      <w:r w:rsidRPr="0031422A">
        <w:rPr>
          <w:rFonts w:ascii="Times New Roman" w:hAnsi="Times New Roman"/>
          <w:color w:val="000000"/>
          <w:sz w:val="28"/>
        </w:rPr>
        <w:t>подобных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тому подобных).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Определённый, неопределённый и нулевой артикли.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Имена существительные во множественном числе, образованные по правилу, и исключения.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Склонение имён существительных в единственном и множественном числе.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Наречия в сравнительной и превосходной степенях сравнения, образованные по правилу, и исключения.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31422A">
        <w:rPr>
          <w:rFonts w:ascii="Times New Roman" w:hAnsi="Times New Roman"/>
          <w:color w:val="000000"/>
          <w:sz w:val="28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других).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31422A">
        <w:rPr>
          <w:rFonts w:ascii="Times New Roman" w:hAnsi="Times New Roman"/>
          <w:color w:val="000000"/>
          <w:sz w:val="28"/>
        </w:rPr>
        <w:t>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Количественные и порядковые числительные, числительные для обозначения дат и больших чисел.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Развитие умения представлять родную страну / 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– языковую и контекстуальную догадку.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D12B8B" w:rsidRPr="0031422A" w:rsidRDefault="00D12B8B">
      <w:pPr>
        <w:sectPr w:rsidR="00D12B8B" w:rsidRPr="0031422A">
          <w:pgSz w:w="11906" w:h="16383"/>
          <w:pgMar w:top="1134" w:right="850" w:bottom="1134" w:left="1701" w:header="720" w:footer="720" w:gutter="0"/>
          <w:cols w:space="720"/>
        </w:sectPr>
      </w:pPr>
    </w:p>
    <w:p w:rsidR="00D12B8B" w:rsidRPr="0031422A" w:rsidRDefault="0031422A">
      <w:pPr>
        <w:spacing w:after="0" w:line="264" w:lineRule="auto"/>
        <w:ind w:left="120"/>
        <w:jc w:val="both"/>
      </w:pPr>
      <w:bookmarkStart w:id="8" w:name="block-25273652"/>
      <w:bookmarkEnd w:id="7"/>
      <w:r w:rsidRPr="0031422A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«ИНОСТРАННОМУ (НЕМЕЦКОМУ) ЯЗЫКУ (БАЗОВЫЙ УРОВЕНЬ)» НА УРОВНЕ СРЕДНЕГО ОБЩЕГО ОБРАЗОВАНИЯ</w:t>
      </w:r>
    </w:p>
    <w:p w:rsidR="00D12B8B" w:rsidRPr="0031422A" w:rsidRDefault="00D12B8B">
      <w:pPr>
        <w:spacing w:after="0" w:line="264" w:lineRule="auto"/>
        <w:ind w:left="120"/>
        <w:jc w:val="both"/>
      </w:pPr>
    </w:p>
    <w:p w:rsidR="00D12B8B" w:rsidRPr="0031422A" w:rsidRDefault="0031422A">
      <w:pPr>
        <w:spacing w:after="0" w:line="264" w:lineRule="auto"/>
        <w:ind w:left="12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12B8B" w:rsidRPr="0031422A" w:rsidRDefault="00D12B8B">
      <w:pPr>
        <w:spacing w:after="0" w:line="264" w:lineRule="auto"/>
        <w:ind w:left="120"/>
        <w:jc w:val="both"/>
      </w:pP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Личностные результаты освоения </w:t>
      </w:r>
      <w:proofErr w:type="gramStart"/>
      <w:r w:rsidRPr="0031422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Программы по немецкому языку среднего общего образования по иностранному (немецкому языку)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 результате изучения немецкого языка на уровне среднего общего образования </w:t>
      </w:r>
      <w:proofErr w:type="gramStart"/>
      <w:r w:rsidRPr="0031422A">
        <w:rPr>
          <w:rFonts w:ascii="Times New Roman" w:hAnsi="Times New Roman"/>
          <w:color w:val="000000"/>
          <w:sz w:val="28"/>
        </w:rPr>
        <w:t>у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spellStart"/>
      <w:r w:rsidRPr="0031422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spellStart"/>
      <w:r w:rsidRPr="0031422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spellStart"/>
      <w:r w:rsidRPr="0031422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lastRenderedPageBreak/>
        <w:t>5) физического воспитания: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spellStart"/>
      <w:r w:rsidRPr="0031422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(немецкого) языка;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spellStart"/>
      <w:r w:rsidRPr="0031422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spellStart"/>
      <w:r w:rsidRPr="0031422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(немецкого) языка.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 xml:space="preserve">В процессе достижения личностных результатов освоения обучающимися Программы по немецкому языку среднего общего образования по иностранному (немецкому) языку </w:t>
      </w:r>
      <w:proofErr w:type="gramStart"/>
      <w:r w:rsidRPr="0031422A">
        <w:rPr>
          <w:rFonts w:ascii="Times New Roman" w:hAnsi="Times New Roman"/>
          <w:color w:val="000000"/>
          <w:sz w:val="28"/>
        </w:rPr>
        <w:t>у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обучающихся совершенствуется </w:t>
      </w:r>
      <w:r w:rsidRPr="0031422A">
        <w:rPr>
          <w:rFonts w:ascii="Times New Roman" w:hAnsi="Times New Roman"/>
          <w:b/>
          <w:color w:val="000000"/>
          <w:sz w:val="28"/>
        </w:rPr>
        <w:t>эмоциональный интеллект</w:t>
      </w:r>
      <w:r w:rsidRPr="0031422A">
        <w:rPr>
          <w:rFonts w:ascii="Times New Roman" w:hAnsi="Times New Roman"/>
          <w:color w:val="000000"/>
          <w:sz w:val="28"/>
        </w:rPr>
        <w:t xml:space="preserve">, предполагающий </w:t>
      </w:r>
      <w:proofErr w:type="spellStart"/>
      <w:r w:rsidRPr="0031422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31422A">
        <w:rPr>
          <w:rFonts w:ascii="Times New Roman" w:hAnsi="Times New Roman"/>
          <w:color w:val="000000"/>
          <w:sz w:val="28"/>
        </w:rPr>
        <w:t>: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spellStart"/>
      <w:r w:rsidRPr="0031422A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31422A"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D12B8B" w:rsidRPr="0031422A" w:rsidRDefault="0031422A">
      <w:pPr>
        <w:spacing w:after="0" w:line="264" w:lineRule="auto"/>
        <w:ind w:left="12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12B8B" w:rsidRPr="0031422A" w:rsidRDefault="00D12B8B">
      <w:pPr>
        <w:spacing w:after="0" w:line="264" w:lineRule="auto"/>
        <w:ind w:left="120"/>
        <w:jc w:val="both"/>
      </w:pP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12B8B" w:rsidRPr="0031422A" w:rsidRDefault="0031422A">
      <w:pPr>
        <w:spacing w:after="0" w:line="264" w:lineRule="auto"/>
        <w:ind w:left="12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12B8B" w:rsidRPr="0031422A" w:rsidRDefault="00D12B8B">
      <w:pPr>
        <w:spacing w:after="0" w:line="264" w:lineRule="auto"/>
        <w:ind w:left="120"/>
        <w:jc w:val="both"/>
      </w:pPr>
    </w:p>
    <w:p w:rsidR="00D12B8B" w:rsidRPr="0031422A" w:rsidRDefault="0031422A">
      <w:pPr>
        <w:spacing w:after="0" w:line="264" w:lineRule="auto"/>
        <w:ind w:left="12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12B8B" w:rsidRPr="0031422A" w:rsidRDefault="0031422A">
      <w:pPr>
        <w:numPr>
          <w:ilvl w:val="0"/>
          <w:numId w:val="1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D12B8B" w:rsidRPr="0031422A" w:rsidRDefault="0031422A">
      <w:pPr>
        <w:numPr>
          <w:ilvl w:val="0"/>
          <w:numId w:val="1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D12B8B" w:rsidRPr="0031422A" w:rsidRDefault="0031422A">
      <w:pPr>
        <w:numPr>
          <w:ilvl w:val="0"/>
          <w:numId w:val="1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D12B8B" w:rsidRPr="0031422A" w:rsidRDefault="0031422A">
      <w:pPr>
        <w:numPr>
          <w:ilvl w:val="0"/>
          <w:numId w:val="1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выявлять закономерности в языковых явлениях изучаемого иностранного (немецкого) языка; </w:t>
      </w:r>
    </w:p>
    <w:p w:rsidR="00D12B8B" w:rsidRPr="0031422A" w:rsidRDefault="0031422A">
      <w:pPr>
        <w:numPr>
          <w:ilvl w:val="0"/>
          <w:numId w:val="1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D12B8B" w:rsidRPr="0031422A" w:rsidRDefault="0031422A">
      <w:pPr>
        <w:numPr>
          <w:ilvl w:val="0"/>
          <w:numId w:val="1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12B8B" w:rsidRPr="0031422A" w:rsidRDefault="0031422A">
      <w:pPr>
        <w:numPr>
          <w:ilvl w:val="0"/>
          <w:numId w:val="1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12B8B" w:rsidRPr="0031422A" w:rsidRDefault="0031422A">
      <w:pPr>
        <w:numPr>
          <w:ilvl w:val="0"/>
          <w:numId w:val="1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D12B8B" w:rsidRDefault="003142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D12B8B" w:rsidRPr="0031422A" w:rsidRDefault="0031422A">
      <w:pPr>
        <w:numPr>
          <w:ilvl w:val="0"/>
          <w:numId w:val="2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12B8B" w:rsidRPr="0031422A" w:rsidRDefault="0031422A">
      <w:pPr>
        <w:numPr>
          <w:ilvl w:val="0"/>
          <w:numId w:val="2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12B8B" w:rsidRPr="0031422A" w:rsidRDefault="0031422A">
      <w:pPr>
        <w:numPr>
          <w:ilvl w:val="0"/>
          <w:numId w:val="2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владеть научной лингвистической терминологией и ключевыми понятиями;</w:t>
      </w:r>
    </w:p>
    <w:p w:rsidR="00D12B8B" w:rsidRPr="0031422A" w:rsidRDefault="0031422A">
      <w:pPr>
        <w:numPr>
          <w:ilvl w:val="0"/>
          <w:numId w:val="2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D12B8B" w:rsidRPr="0031422A" w:rsidRDefault="0031422A">
      <w:pPr>
        <w:numPr>
          <w:ilvl w:val="0"/>
          <w:numId w:val="2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12B8B" w:rsidRPr="0031422A" w:rsidRDefault="0031422A">
      <w:pPr>
        <w:numPr>
          <w:ilvl w:val="0"/>
          <w:numId w:val="2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12B8B" w:rsidRPr="0031422A" w:rsidRDefault="0031422A">
      <w:pPr>
        <w:numPr>
          <w:ilvl w:val="0"/>
          <w:numId w:val="2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D12B8B" w:rsidRPr="0031422A" w:rsidRDefault="0031422A">
      <w:pPr>
        <w:numPr>
          <w:ilvl w:val="0"/>
          <w:numId w:val="2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D12B8B" w:rsidRPr="0031422A" w:rsidRDefault="0031422A">
      <w:pPr>
        <w:numPr>
          <w:ilvl w:val="0"/>
          <w:numId w:val="2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D12B8B" w:rsidRPr="0031422A" w:rsidRDefault="0031422A">
      <w:pPr>
        <w:numPr>
          <w:ilvl w:val="0"/>
          <w:numId w:val="2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D12B8B" w:rsidRPr="0031422A" w:rsidRDefault="0031422A">
      <w:pPr>
        <w:numPr>
          <w:ilvl w:val="0"/>
          <w:numId w:val="2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альтернативных решений.</w:t>
      </w:r>
    </w:p>
    <w:p w:rsidR="00D12B8B" w:rsidRDefault="003142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Работа с информацией:</w:t>
      </w:r>
    </w:p>
    <w:p w:rsidR="00D12B8B" w:rsidRPr="0031422A" w:rsidRDefault="0031422A">
      <w:pPr>
        <w:numPr>
          <w:ilvl w:val="0"/>
          <w:numId w:val="3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12B8B" w:rsidRPr="0031422A" w:rsidRDefault="0031422A">
      <w:pPr>
        <w:numPr>
          <w:ilvl w:val="0"/>
          <w:numId w:val="3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:rsidR="00D12B8B" w:rsidRPr="0031422A" w:rsidRDefault="0031422A">
      <w:pPr>
        <w:numPr>
          <w:ilvl w:val="0"/>
          <w:numId w:val="3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:rsidR="00D12B8B" w:rsidRPr="0031422A" w:rsidRDefault="0031422A">
      <w:pPr>
        <w:numPr>
          <w:ilvl w:val="0"/>
          <w:numId w:val="3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12B8B" w:rsidRPr="0031422A" w:rsidRDefault="0031422A">
      <w:pPr>
        <w:numPr>
          <w:ilvl w:val="0"/>
          <w:numId w:val="3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D12B8B" w:rsidRPr="0031422A" w:rsidRDefault="00D12B8B">
      <w:pPr>
        <w:spacing w:after="0" w:line="264" w:lineRule="auto"/>
        <w:ind w:left="120"/>
        <w:jc w:val="both"/>
      </w:pPr>
    </w:p>
    <w:p w:rsidR="00D12B8B" w:rsidRPr="0031422A" w:rsidRDefault="0031422A">
      <w:pPr>
        <w:spacing w:after="0" w:line="264" w:lineRule="auto"/>
        <w:ind w:left="12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12B8B" w:rsidRPr="0031422A" w:rsidRDefault="0031422A">
      <w:pPr>
        <w:spacing w:after="0" w:line="264" w:lineRule="auto"/>
        <w:ind w:left="12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Общение:</w:t>
      </w:r>
    </w:p>
    <w:p w:rsidR="00D12B8B" w:rsidRPr="0031422A" w:rsidRDefault="0031422A">
      <w:pPr>
        <w:numPr>
          <w:ilvl w:val="0"/>
          <w:numId w:val="4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осуществлять коммуникацию во всех сферах жизни;</w:t>
      </w:r>
    </w:p>
    <w:p w:rsidR="00D12B8B" w:rsidRPr="0031422A" w:rsidRDefault="0031422A">
      <w:pPr>
        <w:numPr>
          <w:ilvl w:val="0"/>
          <w:numId w:val="4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D12B8B" w:rsidRPr="0031422A" w:rsidRDefault="0031422A">
      <w:pPr>
        <w:numPr>
          <w:ilvl w:val="0"/>
          <w:numId w:val="4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владеть различными способами общения и взаимодействия, в том </w:t>
      </w:r>
      <w:proofErr w:type="gramStart"/>
      <w:r w:rsidRPr="0031422A">
        <w:rPr>
          <w:rFonts w:ascii="Times New Roman" w:hAnsi="Times New Roman"/>
          <w:color w:val="000000"/>
          <w:sz w:val="28"/>
        </w:rPr>
        <w:t>числена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иностранном (немецком) языке; аргументированно вести диалог и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полилог</w:t>
      </w:r>
      <w:proofErr w:type="spellEnd"/>
      <w:r w:rsidRPr="0031422A">
        <w:rPr>
          <w:rFonts w:ascii="Times New Roman" w:hAnsi="Times New Roman"/>
          <w:color w:val="000000"/>
          <w:sz w:val="28"/>
        </w:rPr>
        <w:t>, уметь смягчать конфликтные ситуации;</w:t>
      </w:r>
    </w:p>
    <w:p w:rsidR="00D12B8B" w:rsidRPr="0031422A" w:rsidRDefault="0031422A">
      <w:pPr>
        <w:numPr>
          <w:ilvl w:val="0"/>
          <w:numId w:val="4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D12B8B" w:rsidRDefault="003142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12B8B" w:rsidRPr="0031422A" w:rsidRDefault="0031422A">
      <w:pPr>
        <w:numPr>
          <w:ilvl w:val="0"/>
          <w:numId w:val="5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D12B8B" w:rsidRPr="0031422A" w:rsidRDefault="0031422A">
      <w:pPr>
        <w:numPr>
          <w:ilvl w:val="0"/>
          <w:numId w:val="5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D12B8B" w:rsidRPr="0031422A" w:rsidRDefault="0031422A">
      <w:pPr>
        <w:numPr>
          <w:ilvl w:val="0"/>
          <w:numId w:val="5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31422A">
        <w:rPr>
          <w:rFonts w:ascii="Times New Roman" w:hAnsi="Times New Roman"/>
          <w:color w:val="000000"/>
          <w:sz w:val="28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D12B8B" w:rsidRPr="0031422A" w:rsidRDefault="0031422A">
      <w:pPr>
        <w:numPr>
          <w:ilvl w:val="0"/>
          <w:numId w:val="5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12B8B" w:rsidRPr="0031422A" w:rsidRDefault="0031422A">
      <w:pPr>
        <w:numPr>
          <w:ilvl w:val="0"/>
          <w:numId w:val="5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D12B8B" w:rsidRPr="0031422A" w:rsidRDefault="00D12B8B">
      <w:pPr>
        <w:spacing w:after="0" w:line="264" w:lineRule="auto"/>
        <w:ind w:left="120"/>
        <w:jc w:val="both"/>
      </w:pPr>
    </w:p>
    <w:p w:rsidR="00D12B8B" w:rsidRDefault="003142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12B8B" w:rsidRDefault="003142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D12B8B" w:rsidRPr="0031422A" w:rsidRDefault="0031422A">
      <w:pPr>
        <w:numPr>
          <w:ilvl w:val="0"/>
          <w:numId w:val="6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12B8B" w:rsidRPr="0031422A" w:rsidRDefault="0031422A">
      <w:pPr>
        <w:numPr>
          <w:ilvl w:val="0"/>
          <w:numId w:val="6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12B8B" w:rsidRDefault="0031422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D12B8B" w:rsidRPr="0031422A" w:rsidRDefault="0031422A">
      <w:pPr>
        <w:numPr>
          <w:ilvl w:val="0"/>
          <w:numId w:val="6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D12B8B" w:rsidRDefault="0031422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D12B8B" w:rsidRPr="0031422A" w:rsidRDefault="0031422A">
      <w:pPr>
        <w:numPr>
          <w:ilvl w:val="0"/>
          <w:numId w:val="6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12B8B" w:rsidRDefault="003142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D12B8B" w:rsidRDefault="0031422A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D12B8B" w:rsidRPr="0031422A" w:rsidRDefault="0031422A">
      <w:pPr>
        <w:numPr>
          <w:ilvl w:val="0"/>
          <w:numId w:val="7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D12B8B" w:rsidRPr="0031422A" w:rsidRDefault="0031422A">
      <w:pPr>
        <w:numPr>
          <w:ilvl w:val="0"/>
          <w:numId w:val="7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</w:t>
      </w:r>
      <w:proofErr w:type="gramStart"/>
      <w:r w:rsidRPr="0031422A">
        <w:rPr>
          <w:rFonts w:ascii="Times New Roman" w:hAnsi="Times New Roman"/>
          <w:color w:val="000000"/>
          <w:sz w:val="28"/>
        </w:rPr>
        <w:t>кт в сл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учае необходимости; </w:t>
      </w:r>
    </w:p>
    <w:p w:rsidR="00D12B8B" w:rsidRPr="0031422A" w:rsidRDefault="0031422A">
      <w:pPr>
        <w:numPr>
          <w:ilvl w:val="0"/>
          <w:numId w:val="7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D12B8B" w:rsidRPr="0031422A" w:rsidRDefault="0031422A">
      <w:pPr>
        <w:numPr>
          <w:ilvl w:val="0"/>
          <w:numId w:val="7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D12B8B" w:rsidRPr="0031422A" w:rsidRDefault="0031422A">
      <w:pPr>
        <w:numPr>
          <w:ilvl w:val="0"/>
          <w:numId w:val="7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D12B8B" w:rsidRPr="0031422A" w:rsidRDefault="0031422A">
      <w:pPr>
        <w:numPr>
          <w:ilvl w:val="0"/>
          <w:numId w:val="7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D12B8B" w:rsidRPr="0031422A" w:rsidRDefault="0031422A">
      <w:pPr>
        <w:numPr>
          <w:ilvl w:val="0"/>
          <w:numId w:val="7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>признавать своё право и право других на ошибку;</w:t>
      </w:r>
    </w:p>
    <w:p w:rsidR="00D12B8B" w:rsidRPr="0031422A" w:rsidRDefault="0031422A">
      <w:pPr>
        <w:numPr>
          <w:ilvl w:val="0"/>
          <w:numId w:val="7"/>
        </w:numPr>
        <w:spacing w:after="0" w:line="264" w:lineRule="auto"/>
        <w:jc w:val="both"/>
      </w:pPr>
      <w:r w:rsidRPr="0031422A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D12B8B" w:rsidRPr="0031422A" w:rsidRDefault="00D12B8B">
      <w:pPr>
        <w:spacing w:after="0" w:line="264" w:lineRule="auto"/>
        <w:ind w:left="120"/>
        <w:jc w:val="both"/>
      </w:pPr>
    </w:p>
    <w:p w:rsidR="00D12B8B" w:rsidRPr="0031422A" w:rsidRDefault="0031422A">
      <w:pPr>
        <w:spacing w:after="0" w:line="264" w:lineRule="auto"/>
        <w:ind w:left="120"/>
        <w:jc w:val="both"/>
      </w:pPr>
      <w:r w:rsidRPr="0031422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12B8B" w:rsidRPr="0031422A" w:rsidRDefault="00D12B8B">
      <w:pPr>
        <w:spacing w:after="0" w:line="264" w:lineRule="auto"/>
        <w:ind w:left="120"/>
        <w:jc w:val="both"/>
      </w:pP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Предметные результаты по </w:t>
      </w:r>
      <w:proofErr w:type="gramStart"/>
      <w:r w:rsidRPr="0031422A">
        <w:rPr>
          <w:rFonts w:ascii="Times New Roman" w:hAnsi="Times New Roman"/>
          <w:color w:val="000000"/>
          <w:sz w:val="28"/>
        </w:rPr>
        <w:t>учебному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31422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иноязычной коммуникативной компетенции на уровне, приближающемся к пороговому, в совокупности её составляющих – речевой, языковой, </w:t>
      </w:r>
      <w:proofErr w:type="spellStart"/>
      <w:r w:rsidRPr="0031422A">
        <w:rPr>
          <w:rFonts w:ascii="Times New Roman" w:hAnsi="Times New Roman"/>
          <w:color w:val="000000"/>
          <w:sz w:val="28"/>
        </w:rPr>
        <w:t>социокультурной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компенсаторной,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метапредметной</w:t>
      </w:r>
      <w:proofErr w:type="spellEnd"/>
      <w:r w:rsidRPr="0031422A">
        <w:rPr>
          <w:rFonts w:ascii="Times New Roman" w:hAnsi="Times New Roman"/>
          <w:color w:val="000000"/>
          <w:sz w:val="28"/>
        </w:rPr>
        <w:t>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1422A">
        <w:rPr>
          <w:rFonts w:ascii="Times New Roman" w:hAnsi="Times New Roman"/>
          <w:b/>
          <w:i/>
          <w:color w:val="000000"/>
          <w:sz w:val="28"/>
        </w:rPr>
        <w:t>в 10 классе</w:t>
      </w:r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1422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немецкому языку: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устно излагать результаты выполненной проектной работы (объём – до 14 фраз); 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– до 2,5 минут);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</w:t>
      </w:r>
      <w:r w:rsidRPr="0031422A">
        <w:rPr>
          <w:rFonts w:ascii="Times New Roman" w:hAnsi="Times New Roman"/>
          <w:color w:val="000000"/>
          <w:sz w:val="28"/>
        </w:rPr>
        <w:lastRenderedPageBreak/>
        <w:t>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 читать про себя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несплошные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тексты (таблицы, диаграммы, графики и так далее) и понимать представленную в них информацию;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с сообщением основных сведений о себе в соответствии с нормами, принятыми в стране/странах изучаемого языка;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130 слов);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заполнять таблицу, кратко фиксируя содержание прочитанного/ прослушанного текста или дополняя информацию в таблице;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письменно представлять результаты выполненной проектной работы (объём – до 150 слов).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2) Владеть фонетическими навыками: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3) Р</w:t>
      </w:r>
      <w:r w:rsidRPr="0031422A">
        <w:rPr>
          <w:rFonts w:ascii="Times New Roman" w:hAnsi="Times New Roman"/>
          <w:color w:val="000000"/>
          <w:spacing w:val="-1"/>
          <w:sz w:val="28"/>
        </w:rPr>
        <w:t xml:space="preserve">аспознавать </w:t>
      </w:r>
      <w:r w:rsidRPr="0031422A">
        <w:rPr>
          <w:rFonts w:ascii="Times New Roman" w:hAnsi="Times New Roman"/>
          <w:color w:val="000000"/>
          <w:sz w:val="28"/>
        </w:rPr>
        <w:t xml:space="preserve">в устной речи и письменном тексте 1400 лексических единиц (слов, словосочетаний, речевых клише, средств логической связи) и </w:t>
      </w:r>
      <w:r w:rsidRPr="0031422A">
        <w:rPr>
          <w:rFonts w:ascii="Times New Roman" w:hAnsi="Times New Roman"/>
          <w:color w:val="000000"/>
          <w:sz w:val="28"/>
        </w:rPr>
        <w:lastRenderedPageBreak/>
        <w:t>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31422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31422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31422A">
        <w:rPr>
          <w:rFonts w:ascii="Times New Roman" w:hAnsi="Times New Roman"/>
          <w:color w:val="000000"/>
          <w:sz w:val="28"/>
        </w:rPr>
        <w:t xml:space="preserve">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имена прилагательные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lich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los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31422A">
        <w:rPr>
          <w:rFonts w:ascii="Times New Roman" w:hAnsi="Times New Roman"/>
          <w:color w:val="000000"/>
          <w:sz w:val="28"/>
        </w:rPr>
        <w:t xml:space="preserve">-;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31422A">
        <w:rPr>
          <w:rFonts w:ascii="Times New Roman" w:hAnsi="Times New Roman"/>
          <w:color w:val="000000"/>
          <w:sz w:val="28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 использованием словосложения (сложные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сложные существительные путём соединения основы глагола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и основы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die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сложные прилагательные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 использованием конверсии (образование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das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Beste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Deutsche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die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Bekannte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31422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4)</w:t>
      </w:r>
      <w:r w:rsidRPr="0031422A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31422A"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31422A">
        <w:rPr>
          <w:rFonts w:ascii="Times New Roman" w:hAnsi="Times New Roman"/>
          <w:color w:val="000000"/>
          <w:sz w:val="28"/>
        </w:rPr>
        <w:t>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 xml:space="preserve">предложения с конструкцией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 w:rsidRPr="0031422A">
        <w:rPr>
          <w:rFonts w:ascii="Times New Roman" w:hAnsi="Times New Roman"/>
          <w:color w:val="000000"/>
          <w:sz w:val="28"/>
        </w:rPr>
        <w:t>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31422A">
        <w:rPr>
          <w:rFonts w:ascii="Times New Roman" w:hAnsi="Times New Roman"/>
          <w:color w:val="000000"/>
          <w:sz w:val="28"/>
        </w:rPr>
        <w:t>, в том числе с модальными глаголами;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предложения с инфинитивным оборотом </w:t>
      </w:r>
      <w:proofErr w:type="spellStart"/>
      <w:r>
        <w:rPr>
          <w:rFonts w:ascii="Times New Roman" w:hAnsi="Times New Roman"/>
          <w:color w:val="000000"/>
          <w:sz w:val="28"/>
        </w:rPr>
        <w:t>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31422A">
        <w:rPr>
          <w:rFonts w:ascii="Times New Roman" w:hAnsi="Times New Roman"/>
          <w:color w:val="000000"/>
          <w:sz w:val="28"/>
        </w:rPr>
        <w:t>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предложения с глаголами, требующие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инфинитива;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und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31422A">
        <w:rPr>
          <w:rFonts w:ascii="Times New Roman" w:hAnsi="Times New Roman"/>
          <w:color w:val="000000"/>
          <w:sz w:val="28"/>
        </w:rPr>
        <w:t>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других;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31422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31422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31422A">
        <w:rPr>
          <w:rFonts w:ascii="Times New Roman" w:hAnsi="Times New Roman"/>
          <w:color w:val="000000"/>
          <w:sz w:val="28"/>
        </w:rPr>
        <w:t>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31422A">
        <w:rPr>
          <w:rFonts w:ascii="Times New Roman" w:hAnsi="Times New Roman"/>
          <w:color w:val="000000"/>
          <w:sz w:val="28"/>
        </w:rPr>
        <w:t xml:space="preserve"> без использования сослагательного наклонения;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другие;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глаголы (слабые и сильные, с отделяемыми и неотделяемыми приставками) в видовременных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(при согласовании времён);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k</w:t>
      </w:r>
      <w:r w:rsidRPr="0031422A">
        <w:rPr>
          <w:rFonts w:ascii="Times New Roman" w:hAnsi="Times New Roman"/>
          <w:color w:val="000000"/>
          <w:sz w:val="28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m</w:t>
      </w:r>
      <w:r w:rsidRPr="0031422A">
        <w:rPr>
          <w:rFonts w:ascii="Times New Roman" w:hAnsi="Times New Roman"/>
          <w:color w:val="000000"/>
          <w:sz w:val="28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сочетания </w:t>
      </w:r>
      <w:proofErr w:type="spellStart"/>
      <w:r>
        <w:rPr>
          <w:rFonts w:ascii="Times New Roman" w:hAnsi="Times New Roman"/>
          <w:color w:val="000000"/>
          <w:sz w:val="28"/>
        </w:rPr>
        <w:t>w</w:t>
      </w:r>
      <w:r w:rsidRPr="0031422A">
        <w:rPr>
          <w:rFonts w:ascii="Times New Roman" w:hAnsi="Times New Roman"/>
          <w:color w:val="000000"/>
          <w:sz w:val="28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для выражения вежливой просьбы, желания в придаточных предложениях условия </w:t>
      </w:r>
      <w:proofErr w:type="spellStart"/>
      <w:r>
        <w:rPr>
          <w:rFonts w:ascii="Times New Roman" w:hAnsi="Times New Roman"/>
          <w:color w:val="000000"/>
          <w:sz w:val="28"/>
        </w:rPr>
        <w:t>c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  <w:rPr>
          <w:lang w:val="de-DE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31422A">
        <w:rPr>
          <w:rFonts w:ascii="Times New Roman" w:hAnsi="Times New Roman"/>
          <w:color w:val="000000"/>
          <w:sz w:val="28"/>
          <w:lang w:val="de-DE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31422A">
        <w:rPr>
          <w:rFonts w:ascii="Times New Roman" w:hAnsi="Times New Roman"/>
          <w:color w:val="000000"/>
          <w:sz w:val="28"/>
          <w:lang w:val="de-DE"/>
        </w:rPr>
        <w:t xml:space="preserve"> (mögen, wollen, können, müssen, dürfen, sollen) </w:t>
      </w:r>
      <w:r>
        <w:rPr>
          <w:rFonts w:ascii="Times New Roman" w:hAnsi="Times New Roman"/>
          <w:color w:val="000000"/>
          <w:sz w:val="28"/>
        </w:rPr>
        <w:t>в</w:t>
      </w:r>
      <w:r w:rsidRPr="0031422A">
        <w:rPr>
          <w:rFonts w:ascii="Times New Roman" w:hAnsi="Times New Roman"/>
          <w:color w:val="000000"/>
          <w:sz w:val="28"/>
          <w:lang w:val="de-DE"/>
        </w:rPr>
        <w:t xml:space="preserve"> Präsens, Präteritum;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тому </w:t>
      </w:r>
      <w:proofErr w:type="gramStart"/>
      <w:r w:rsidRPr="0031422A">
        <w:rPr>
          <w:rFonts w:ascii="Times New Roman" w:hAnsi="Times New Roman"/>
          <w:color w:val="000000"/>
          <w:sz w:val="28"/>
        </w:rPr>
        <w:t>подобных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тому подобных);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определённый, неопределённый и нулевой артикли;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имена существительные во множественном числе, образованные по правилу, и исключения;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склонение имен существительных в единственном и множественном числе;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склонение имён прилагательных;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наречия в сравнительной и превосходной степенях сравнения, образованные по правилу, и исключения;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31422A">
        <w:rPr>
          <w:rFonts w:ascii="Times New Roman" w:hAnsi="Times New Roman"/>
          <w:color w:val="000000"/>
          <w:sz w:val="28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других);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31422A">
        <w:rPr>
          <w:rFonts w:ascii="Times New Roman" w:hAnsi="Times New Roman"/>
          <w:color w:val="000000"/>
          <w:sz w:val="28"/>
        </w:rPr>
        <w:t>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количественные и порядковые числительные, числительные для обозначения дат и больших чисел;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предлоги места, направления, времени; предлоги, управляющие дательным падежом;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предлоги, управляющие винительным падежом;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предлоги, управляющие и дательным (место), и винительным (направление) падежом.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представлять родную страну и её культуру на иностранном языке;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проявлять уважение к иной культуре;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соблюдать нормы вежливости в межкультурном общении.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– языковую и контекстуальную догадку. 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 xml:space="preserve">7) Владеть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метапредметными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межпредметного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характера с использованием материалов на немецком языке и применением информационно-коммуникационных технологий;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соблюдать правила информационной безопасности в ситуациях повседневной жизни и при работе в Интернете.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1422A">
        <w:rPr>
          <w:rFonts w:ascii="Times New Roman" w:hAnsi="Times New Roman"/>
          <w:b/>
          <w:i/>
          <w:color w:val="000000"/>
          <w:sz w:val="28"/>
        </w:rPr>
        <w:t>в 11 классе</w:t>
      </w:r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1422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немецкому языку: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говорение: вести разные виды диалога (диалог-этикетного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устно излагать результаты выполненной проектной работы (объём – 14–15 фраз); 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: воспринимать на слух и понимать аутентичные тексты, содержащие отдельные неизученные языковые явления, с разной глубиной </w:t>
      </w:r>
      <w:r w:rsidRPr="0031422A">
        <w:rPr>
          <w:rFonts w:ascii="Times New Roman" w:hAnsi="Times New Roman"/>
          <w:color w:val="000000"/>
          <w:sz w:val="28"/>
        </w:rPr>
        <w:lastRenderedPageBreak/>
        <w:t xml:space="preserve">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– до 2,5 минут);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 читать про себя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несплошные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тексты (таблицы, диаграммы, графики) и понимать представленную в них информацию; 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31422A">
        <w:rPr>
          <w:rFonts w:ascii="Times New Roman" w:hAnsi="Times New Roman"/>
          <w:color w:val="000000"/>
          <w:sz w:val="28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2) Владеть фонетическими навыками: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владеть пунктуационными навыками: использовать запятую при перечислении и обращении; точку, вопросительный и восклицательный знаки;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не ставить точку после заголовка;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пунктуационно правильно оформлять прямую речь;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 xml:space="preserve">пунктуационно правильно оформлять электронное сообщение личного характера.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3) Распознавать в устной речи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31422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31422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31422A">
        <w:rPr>
          <w:rFonts w:ascii="Times New Roman" w:hAnsi="Times New Roman"/>
          <w:color w:val="000000"/>
          <w:sz w:val="28"/>
        </w:rPr>
        <w:t xml:space="preserve">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имена прилагательные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lich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los</w:t>
      </w:r>
      <w:proofErr w:type="spellEnd"/>
      <w:r w:rsidRPr="0031422A">
        <w:rPr>
          <w:rFonts w:ascii="Times New Roman" w:hAnsi="Times New Roman"/>
          <w:color w:val="000000"/>
          <w:sz w:val="28"/>
        </w:rPr>
        <w:t>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31422A">
        <w:rPr>
          <w:rFonts w:ascii="Times New Roman" w:hAnsi="Times New Roman"/>
          <w:color w:val="000000"/>
          <w:sz w:val="28"/>
        </w:rPr>
        <w:t xml:space="preserve">-;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31422A">
        <w:rPr>
          <w:rFonts w:ascii="Times New Roman" w:hAnsi="Times New Roman"/>
          <w:color w:val="000000"/>
          <w:sz w:val="28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31422A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 использованием словосложения (сложные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сложные существительные путём соединения основы глагола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и основы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die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сложные прилагательные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 использованием конверсии (образование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das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Beste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Deutsche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die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Bekannte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);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31422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>4) 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31422A">
        <w:rPr>
          <w:rFonts w:ascii="Times New Roman" w:hAnsi="Times New Roman"/>
          <w:color w:val="000000"/>
          <w:sz w:val="28"/>
        </w:rPr>
        <w:t>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предложения с конструкцией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 w:rsidRPr="0031422A">
        <w:rPr>
          <w:rFonts w:ascii="Times New Roman" w:hAnsi="Times New Roman"/>
          <w:color w:val="000000"/>
          <w:sz w:val="28"/>
        </w:rPr>
        <w:t>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31422A">
        <w:rPr>
          <w:rFonts w:ascii="Times New Roman" w:hAnsi="Times New Roman"/>
          <w:color w:val="000000"/>
          <w:sz w:val="28"/>
        </w:rPr>
        <w:t>, в том числе с модальными глаголами;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предложения с инфинитивным оборотом </w:t>
      </w:r>
      <w:proofErr w:type="spellStart"/>
      <w:r>
        <w:rPr>
          <w:rFonts w:ascii="Times New Roman" w:hAnsi="Times New Roman"/>
          <w:color w:val="000000"/>
          <w:sz w:val="28"/>
        </w:rPr>
        <w:t>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31422A">
        <w:rPr>
          <w:rFonts w:ascii="Times New Roman" w:hAnsi="Times New Roman"/>
          <w:color w:val="000000"/>
          <w:sz w:val="28"/>
        </w:rPr>
        <w:t>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предложения с глаголами, требующие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инфинитива;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und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31422A">
        <w:rPr>
          <w:rFonts w:ascii="Times New Roman" w:hAnsi="Times New Roman"/>
          <w:color w:val="000000"/>
          <w:sz w:val="28"/>
        </w:rPr>
        <w:t>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других;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31422A">
        <w:rPr>
          <w:rFonts w:ascii="Times New Roman" w:hAnsi="Times New Roman"/>
          <w:color w:val="000000"/>
          <w:sz w:val="28"/>
        </w:rPr>
        <w:t>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определительные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31422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31422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31422A">
        <w:rPr>
          <w:rFonts w:ascii="Times New Roman" w:hAnsi="Times New Roman"/>
          <w:color w:val="000000"/>
          <w:sz w:val="28"/>
        </w:rPr>
        <w:t xml:space="preserve">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уступки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obwohl</w:t>
      </w:r>
      <w:proofErr w:type="spellEnd"/>
      <w:r w:rsidRPr="0031422A">
        <w:rPr>
          <w:rFonts w:ascii="Times New Roman" w:hAnsi="Times New Roman"/>
          <w:color w:val="000000"/>
          <w:sz w:val="28"/>
        </w:rPr>
        <w:t>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31422A">
        <w:rPr>
          <w:rFonts w:ascii="Times New Roman" w:hAnsi="Times New Roman"/>
          <w:color w:val="000000"/>
          <w:sz w:val="28"/>
        </w:rPr>
        <w:t xml:space="preserve"> без использования сослагательного наклонения;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других;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глаголы (слабые и сильные, с отделяемыми и неотделяемыми приставками) в видовременных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(при согласовании времён);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k</w:t>
      </w:r>
      <w:r w:rsidRPr="0031422A">
        <w:rPr>
          <w:rFonts w:ascii="Times New Roman" w:hAnsi="Times New Roman"/>
          <w:color w:val="000000"/>
          <w:sz w:val="28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m</w:t>
      </w:r>
      <w:r w:rsidRPr="0031422A">
        <w:rPr>
          <w:rFonts w:ascii="Times New Roman" w:hAnsi="Times New Roman"/>
          <w:color w:val="000000"/>
          <w:sz w:val="28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; сочетания </w:t>
      </w:r>
      <w:proofErr w:type="spellStart"/>
      <w:r>
        <w:rPr>
          <w:rFonts w:ascii="Times New Roman" w:hAnsi="Times New Roman"/>
          <w:color w:val="000000"/>
          <w:sz w:val="28"/>
        </w:rPr>
        <w:t>w</w:t>
      </w:r>
      <w:r w:rsidRPr="0031422A">
        <w:rPr>
          <w:rFonts w:ascii="Times New Roman" w:hAnsi="Times New Roman"/>
          <w:color w:val="000000"/>
          <w:sz w:val="28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для выражения вежливой просьбы, желания в придаточных предложениях условия </w:t>
      </w:r>
      <w:proofErr w:type="spellStart"/>
      <w:r>
        <w:rPr>
          <w:rFonts w:ascii="Times New Roman" w:hAnsi="Times New Roman"/>
          <w:color w:val="000000"/>
          <w:sz w:val="28"/>
        </w:rPr>
        <w:t>c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31422A">
        <w:rPr>
          <w:rFonts w:ascii="Times New Roman" w:hAnsi="Times New Roman"/>
          <w:color w:val="000000"/>
          <w:sz w:val="28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31422A">
        <w:rPr>
          <w:rFonts w:ascii="Times New Roman" w:hAnsi="Times New Roman"/>
          <w:color w:val="000000"/>
          <w:sz w:val="28"/>
        </w:rPr>
        <w:t>);</w:t>
      </w:r>
    </w:p>
    <w:p w:rsidR="00D12B8B" w:rsidRPr="0031422A" w:rsidRDefault="0031422A">
      <w:pPr>
        <w:spacing w:after="0" w:line="264" w:lineRule="auto"/>
        <w:ind w:firstLine="600"/>
        <w:jc w:val="both"/>
        <w:rPr>
          <w:lang w:val="de-DE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31422A">
        <w:rPr>
          <w:rFonts w:ascii="Times New Roman" w:hAnsi="Times New Roman"/>
          <w:color w:val="000000"/>
          <w:sz w:val="28"/>
          <w:lang w:val="de-DE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31422A">
        <w:rPr>
          <w:rFonts w:ascii="Times New Roman" w:hAnsi="Times New Roman"/>
          <w:color w:val="000000"/>
          <w:sz w:val="28"/>
          <w:lang w:val="de-DE"/>
        </w:rPr>
        <w:t xml:space="preserve"> (mögen, wollen, können, müssen, dürfen, sollen) </w:t>
      </w:r>
      <w:r>
        <w:rPr>
          <w:rFonts w:ascii="Times New Roman" w:hAnsi="Times New Roman"/>
          <w:color w:val="000000"/>
          <w:sz w:val="28"/>
        </w:rPr>
        <w:t>в</w:t>
      </w:r>
      <w:r w:rsidRPr="0031422A">
        <w:rPr>
          <w:rFonts w:ascii="Times New Roman" w:hAnsi="Times New Roman"/>
          <w:color w:val="000000"/>
          <w:sz w:val="28"/>
          <w:lang w:val="de-DE"/>
        </w:rPr>
        <w:t xml:space="preserve"> Präsens, Präteritum;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тому подобные,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тому подобные);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определённый, неопределённый и нулевой артикли;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имена существительные во множественном числе, образованные по правилу, и исключения;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склонение имён существительных в единственном и множественном числе;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склонение имён прилагательных;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наречия в сравнительной и превосходной степенях сравнения, образованные по правилу, и исключения;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31422A">
        <w:rPr>
          <w:rFonts w:ascii="Times New Roman" w:hAnsi="Times New Roman"/>
          <w:color w:val="000000"/>
          <w:sz w:val="28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и другие);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31422A">
        <w:rPr>
          <w:rFonts w:ascii="Times New Roman" w:hAnsi="Times New Roman"/>
          <w:color w:val="000000"/>
          <w:sz w:val="28"/>
        </w:rPr>
        <w:t>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количественные и порядковые числительные, числительные для обозначения дат и больших чисел;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lastRenderedPageBreak/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проявлять уважение к иной культуре; соблюдать нормы вежливости в межкультурном общении. 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</w:t>
      </w:r>
    </w:p>
    <w:p w:rsidR="00D12B8B" w:rsidRPr="0031422A" w:rsidRDefault="0031422A">
      <w:pPr>
        <w:spacing w:after="0" w:line="264" w:lineRule="auto"/>
        <w:ind w:firstLine="600"/>
        <w:jc w:val="both"/>
      </w:pPr>
      <w:r w:rsidRPr="0031422A">
        <w:rPr>
          <w:rFonts w:ascii="Times New Roman" w:hAnsi="Times New Roman"/>
          <w:color w:val="000000"/>
          <w:sz w:val="28"/>
        </w:rPr>
        <w:t xml:space="preserve">при говорении и письме – описание/перифраз/толкование; при чтении и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– языковую и контекстуальную догадку. </w:t>
      </w:r>
    </w:p>
    <w:p w:rsidR="00D12B8B" w:rsidRPr="0031422A" w:rsidRDefault="0031422A">
      <w:pPr>
        <w:spacing w:after="0" w:line="264" w:lineRule="auto"/>
        <w:ind w:firstLine="600"/>
        <w:jc w:val="both"/>
      </w:pPr>
      <w:proofErr w:type="gramStart"/>
      <w:r w:rsidRPr="0031422A">
        <w:rPr>
          <w:rFonts w:ascii="Times New Roman" w:hAnsi="Times New Roman"/>
          <w:color w:val="000000"/>
          <w:sz w:val="28"/>
        </w:rPr>
        <w:t xml:space="preserve">7) Владеть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метапредметными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межпредметного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характера с использованием материалов на немецком языке и применением информационно-коммуникационных технологий;</w:t>
      </w:r>
      <w:proofErr w:type="gramEnd"/>
      <w:r w:rsidRPr="0031422A">
        <w:rPr>
          <w:rFonts w:ascii="Times New Roman" w:hAnsi="Times New Roman"/>
          <w:color w:val="000000"/>
          <w:sz w:val="28"/>
        </w:rPr>
        <w:t xml:space="preserve"> соблюдать правила информационной безопасности в ситуациях повседневной жизни и при работе в Интернете.</w:t>
      </w:r>
    </w:p>
    <w:p w:rsidR="00D12B8B" w:rsidRPr="0031422A" w:rsidRDefault="00D12B8B">
      <w:pPr>
        <w:sectPr w:rsidR="00D12B8B" w:rsidRPr="0031422A">
          <w:pgSz w:w="11906" w:h="16383"/>
          <w:pgMar w:top="1134" w:right="850" w:bottom="1134" w:left="1701" w:header="720" w:footer="720" w:gutter="0"/>
          <w:cols w:space="720"/>
        </w:sectPr>
      </w:pPr>
    </w:p>
    <w:p w:rsidR="00D12B8B" w:rsidRDefault="0031422A">
      <w:pPr>
        <w:spacing w:after="0"/>
        <w:ind w:left="120"/>
      </w:pPr>
      <w:bookmarkStart w:id="9" w:name="block-25273653"/>
      <w:bookmarkEnd w:id="8"/>
      <w:r w:rsidRPr="0031422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12B8B" w:rsidRDefault="003142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728"/>
        <w:gridCol w:w="2800"/>
        <w:gridCol w:w="4389"/>
      </w:tblGrid>
      <w:tr w:rsidR="00D12B8B">
        <w:trPr>
          <w:trHeight w:val="144"/>
          <w:tblCellSpacing w:w="20" w:type="nil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B8B" w:rsidRDefault="00D12B8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2B8B" w:rsidRDefault="00D12B8B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B8B" w:rsidRDefault="00D12B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B8B" w:rsidRDefault="00D12B8B"/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2B8B" w:rsidRDefault="00D12B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B8B" w:rsidRDefault="00D12B8B"/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обучающегося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обучающегося).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иностранного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планах на будущее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 w:rsidRPr="0031422A">
              <w:rPr>
                <w:rFonts w:ascii="Times New Roman" w:hAnsi="Times New Roman"/>
                <w:color w:val="000000"/>
                <w:sz w:val="24"/>
              </w:rPr>
              <w:lastRenderedPageBreak/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/>
        </w:tc>
      </w:tr>
    </w:tbl>
    <w:p w:rsidR="00D12B8B" w:rsidRDefault="00D12B8B">
      <w:pPr>
        <w:sectPr w:rsidR="00D12B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B8B" w:rsidRDefault="003142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728"/>
        <w:gridCol w:w="2800"/>
        <w:gridCol w:w="4389"/>
      </w:tblGrid>
      <w:tr w:rsidR="00D12B8B">
        <w:trPr>
          <w:trHeight w:val="144"/>
          <w:tblCellSpacing w:w="20" w:type="nil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B8B" w:rsidRDefault="00D12B8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2B8B" w:rsidRDefault="00D12B8B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B8B" w:rsidRDefault="00D12B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B8B" w:rsidRDefault="00D12B8B"/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2B8B" w:rsidRDefault="00D12B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B8B" w:rsidRDefault="00D12B8B"/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молодежи: увлечения и интересы. Любовь и дружба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</w:t>
            </w:r>
            <w:r w:rsidRPr="0031422A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D12B8B" w:rsidRDefault="00D12B8B"/>
        </w:tc>
      </w:tr>
    </w:tbl>
    <w:p w:rsidR="00D12B8B" w:rsidRDefault="00D12B8B">
      <w:pPr>
        <w:sectPr w:rsidR="00D12B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B8B" w:rsidRDefault="00D12B8B">
      <w:pPr>
        <w:sectPr w:rsidR="00D12B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B8B" w:rsidRDefault="0031422A">
      <w:pPr>
        <w:spacing w:after="0"/>
        <w:ind w:left="120"/>
      </w:pPr>
      <w:bookmarkStart w:id="10" w:name="block-2527365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12B8B" w:rsidRDefault="003142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9816"/>
        <w:gridCol w:w="3157"/>
      </w:tblGrid>
      <w:tr w:rsidR="00D12B8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B8B" w:rsidRDefault="00D12B8B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2B8B" w:rsidRDefault="00D12B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B8B" w:rsidRDefault="00D12B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B8B" w:rsidRDefault="00D12B8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Повседневная жизнь семьи (моя семья)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Повседневная жизнь семьи (межличностные отношения в семье)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Повседневная жизнь семьи (мои друзья.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Повседневная жизнь семьи (конфликтные ситуации)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Повседневная жизнь семьи (распределение обязанностей в семье)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Повседневная жизнь семьи (отдых с семьёй)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Повседневная жизнь семьи.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Повседневная жизнь семьи.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(распорядок дня)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bookmarkStart w:id="11" w:name="_GoBack"/>
            <w:r w:rsidRPr="0031422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(режим труда и отдыха)</w:t>
            </w:r>
            <w:bookmarkEnd w:id="11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(спорт)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(посещение врача)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(мои летние каникулы)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Школа (мои планы на будущее)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Школа (школьное образование в Германии)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Школа (школьная жизнь в разных странах)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(взаимоотношения в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(проблемы и решения)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предметы)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жизнь)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Школа (переписка с зарубежными сверстниками)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праздники)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Школа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Современный мир профессий (проблемы выбора профессии)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Современный мир профессий (мои планы на будущее)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Современный мир профессий (возможности продолжения образования в вузе)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Современный мир профессий (выбор рабочей специальности)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Современный мир профессий (роль иностранного языка в планах на будущее)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Современный мир профессий (выбор профессии)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Современный мир профессий (выбор специальности)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Современный мир профессий.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Современный мир профессий.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(досуг молодёжи)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(хобби молодёжи в России)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(интернет)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(поход в кино)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(музыка)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(любовь и дружба)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(театр)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(карманные деньги)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(подработка для обучающихся)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 магазине одежды)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 торговом центре)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 (покупки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(молодёжная мода)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Туризм (виды отдыха.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Путешествие по России)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Туризм (виды отдыха.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Путешествие по странам изучаемого языка)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 (путешествия)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Проблемы экологии (защита окружающей среды)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Проблемы экологии (проблемы защиты окружающей среды)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бедствия)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Проблемы экологии (стихийные бедствия в мире)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Проблемы экологии (молодёжь и защита окружающей среды)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Проблемы экологии (загрязнение окружающей среды)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Проблемы экологии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Проблемы экологии.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Проблемы экологии.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 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>овременные</w:t>
            </w:r>
            <w:proofErr w:type="spell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средства связи – мобильные телефоны)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 (современные средства связи (смартфоны)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 (современные средства связи (планшет)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 (современные средства связи (компьютер)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 и социальные сети)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>овременные средства связи)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г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еографическое положение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(географическое положение родной страны.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(знаменательные даты)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(знаменательные даты и культурные особенности)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(национальные праздники)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(достопримечательности родной страны)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(регионы России)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(традиции и обычаи родной страны)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</w:t>
            </w:r>
            <w:r w:rsidRPr="0031422A">
              <w:rPr>
                <w:rFonts w:ascii="Times New Roman" w:hAnsi="Times New Roman"/>
                <w:color w:val="000000"/>
                <w:sz w:val="24"/>
              </w:rPr>
              <w:lastRenderedPageBreak/>
              <w:t>мировую культуру (учёные)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Внешность и характеристика выдающегося человека родной страны/ стран изучаемого языка.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</w:tr>
    </w:tbl>
    <w:p w:rsidR="00D12B8B" w:rsidRDefault="00D12B8B">
      <w:pPr>
        <w:sectPr w:rsidR="00D12B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B8B" w:rsidRDefault="003142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9816"/>
        <w:gridCol w:w="3157"/>
      </w:tblGrid>
      <w:tr w:rsidR="00D12B8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B8B" w:rsidRDefault="00D12B8B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2B8B" w:rsidRDefault="00D12B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B8B" w:rsidRDefault="00D12B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B8B" w:rsidRDefault="00D12B8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2B8B" w:rsidRDefault="00D12B8B">
            <w:pPr>
              <w:spacing w:after="0"/>
              <w:ind w:left="135"/>
            </w:pP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Повседневная жизнь семьи (семейные традиции)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Повседневная жизнь семьи (семейные обычаи и традиции)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Повседневная жизнь семьи (межличностные отношения в семье и с друзьями)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Повседневная жизнь семьи (мои друзья.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Повседневная жизнь семьи (семейные праздники)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 (праздники)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Повседневная жизнь семьи.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Повседневная жизнь семьи.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(режим труда и отдыха)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(посещение врача)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(школьное образование)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(школьная жизнь)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31422A">
              <w:rPr>
                <w:rFonts w:ascii="Times New Roman" w:hAnsi="Times New Roman"/>
                <w:color w:val="000000"/>
                <w:sz w:val="24"/>
              </w:rPr>
              <w:lastRenderedPageBreak/>
              <w:t>Выбор профессии. Альтернативы в продолжени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образования (подготовка к выпускным экзаменам)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(сдача экзаменов)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образования (альтернативы в продолжении образования)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(продолжение образования)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(взаимоотношения в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(смартфоны в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образования (смартфоны в школе: за и против)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образования (переписка с зарубежными сверстниками)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31422A">
              <w:rPr>
                <w:rFonts w:ascii="Times New Roman" w:hAnsi="Times New Roman"/>
                <w:color w:val="000000"/>
                <w:sz w:val="24"/>
              </w:rPr>
              <w:lastRenderedPageBreak/>
              <w:t>Выбор профессии. Альтернативы в продолжени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образования (современный мир профессий: профессии прошлого и будущего)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(проблемы выбора профессии)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образования (мои планы на будущее)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образования (роль иностранного языка в планах на будущее)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(выбор профессии)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(выбор специальности)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(ценностные ориентиры)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 (участие молодёжи в </w:t>
            </w:r>
            <w:proofErr w:type="spellStart"/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spellEnd"/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жизни общества)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</w:t>
            </w:r>
            <w:proofErr w:type="spellStart"/>
            <w:r w:rsidRPr="0031422A">
              <w:rPr>
                <w:rFonts w:ascii="Times New Roman" w:hAnsi="Times New Roman"/>
                <w:color w:val="000000"/>
                <w:sz w:val="24"/>
              </w:rPr>
              <w:t>волонтёрство</w:t>
            </w:r>
            <w:proofErr w:type="spellEnd"/>
            <w:r w:rsidRPr="0031422A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(досуг молодёжи)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(первая любовь)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(любовь и дружба)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(изобретения молодёжи)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(досуг молодёжи.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Музыка)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 (изучение иностранного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Роль спорта в современной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спорта (экстремальный спорт)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Роль спорта в современной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спорта (Олимпийские игры)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жизни. Виды спорта.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жизни. Виды спорта.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Экотуризм. 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(виды отдыха.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России)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иды отдыха. Путешествие по странам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(Природа. Проблемы экологии)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роблемы защиты окружающей среды)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.(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(Мой родной край. Мой родной город/село.)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.(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вартира в городе)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.(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местности: за и против)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.(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Проживание в городской/сельской местности: 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Где ты хочешь жить?)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человек. Природа. Проблемы экологии. Защита окружающей среды. 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 (проживание в городской/сельской местности.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(перспективы и последствия)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(перспективы.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Современные средства связи и коммуникации)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(перспективы и последствия.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(перспективы и последствия.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(Интернет)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(перспективы и последствия.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Современные средства связи (социальные сети)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(перспективы и последствия.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средства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(перспективы и последствия.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Современные средства связи (социальные сети и молодёжь)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(перспективы и последствия.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Самые известные изобретения)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(путешествие по России)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(регионы России)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(путешествие по странам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(столицы и географическое положение)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(политическое устройство)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</w:t>
            </w:r>
            <w:proofErr w:type="gramStart"/>
            <w:r w:rsidRPr="0031422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остопримечательности)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(страны и люди)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(национальная кухня)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(праздники родной страны)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(праздники стран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Внешность и характеристика выдающегося человека, литературного персонажа.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12B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B8B" w:rsidRPr="0031422A" w:rsidRDefault="0031422A">
            <w:pPr>
              <w:spacing w:after="0"/>
              <w:ind w:left="135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D12B8B" w:rsidRDefault="0031422A">
            <w:pPr>
              <w:spacing w:after="0"/>
              <w:ind w:left="135"/>
              <w:jc w:val="center"/>
            </w:pPr>
            <w:r w:rsidRPr="003142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</w:tr>
    </w:tbl>
    <w:p w:rsidR="00D12B8B" w:rsidRDefault="00D12B8B">
      <w:pPr>
        <w:sectPr w:rsidR="00D12B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B8B" w:rsidRDefault="00D12B8B">
      <w:pPr>
        <w:sectPr w:rsidR="00D12B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B8B" w:rsidRDefault="0031422A">
      <w:pPr>
        <w:spacing w:after="0"/>
        <w:ind w:left="120"/>
      </w:pPr>
      <w:bookmarkStart w:id="12" w:name="block-2527365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12B8B" w:rsidRDefault="003142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12B8B" w:rsidRPr="0031422A" w:rsidRDefault="0031422A">
      <w:pPr>
        <w:spacing w:after="0" w:line="480" w:lineRule="auto"/>
        <w:ind w:left="120"/>
      </w:pPr>
      <w:r w:rsidRPr="0031422A">
        <w:rPr>
          <w:rFonts w:ascii="Times New Roman" w:hAnsi="Times New Roman"/>
          <w:color w:val="000000"/>
          <w:sz w:val="28"/>
        </w:rPr>
        <w:t xml:space="preserve">• Немецкий язык, 10 класс/ Радченко О.А.,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Лытаева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М.А.,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Гутброд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О.В., Акционерное общество «Издательство «Просвещение»</w:t>
      </w:r>
      <w:r w:rsidRPr="0031422A">
        <w:rPr>
          <w:sz w:val="28"/>
        </w:rPr>
        <w:br/>
      </w:r>
      <w:bookmarkStart w:id="13" w:name="e59ed0d7-f497-42c7-bf53-33d9a540f1d8"/>
      <w:r w:rsidRPr="0031422A">
        <w:rPr>
          <w:rFonts w:ascii="Times New Roman" w:hAnsi="Times New Roman"/>
          <w:color w:val="000000"/>
          <w:sz w:val="28"/>
        </w:rPr>
        <w:t xml:space="preserve"> • Немецкий язык, 11 класс/ Радченко О.А.,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Лытаева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М.А., </w:t>
      </w:r>
      <w:proofErr w:type="spellStart"/>
      <w:r w:rsidRPr="0031422A">
        <w:rPr>
          <w:rFonts w:ascii="Times New Roman" w:hAnsi="Times New Roman"/>
          <w:color w:val="000000"/>
          <w:sz w:val="28"/>
        </w:rPr>
        <w:t>Гутброд</w:t>
      </w:r>
      <w:proofErr w:type="spellEnd"/>
      <w:r w:rsidRPr="0031422A">
        <w:rPr>
          <w:rFonts w:ascii="Times New Roman" w:hAnsi="Times New Roman"/>
          <w:color w:val="000000"/>
          <w:sz w:val="28"/>
        </w:rPr>
        <w:t xml:space="preserve"> О.В., Акционерное общество «Издательство «Просвещение»</w:t>
      </w:r>
      <w:bookmarkEnd w:id="13"/>
    </w:p>
    <w:p w:rsidR="00D12B8B" w:rsidRPr="0031422A" w:rsidRDefault="00D12B8B">
      <w:pPr>
        <w:spacing w:after="0" w:line="480" w:lineRule="auto"/>
        <w:ind w:left="120"/>
      </w:pPr>
    </w:p>
    <w:p w:rsidR="00D12B8B" w:rsidRPr="0031422A" w:rsidRDefault="00D12B8B">
      <w:pPr>
        <w:spacing w:after="0"/>
        <w:ind w:left="120"/>
      </w:pPr>
    </w:p>
    <w:p w:rsidR="00D12B8B" w:rsidRPr="0031422A" w:rsidRDefault="0031422A">
      <w:pPr>
        <w:spacing w:after="0" w:line="480" w:lineRule="auto"/>
        <w:ind w:left="120"/>
      </w:pPr>
      <w:r w:rsidRPr="0031422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12B8B" w:rsidRPr="0031422A" w:rsidRDefault="00D12B8B">
      <w:pPr>
        <w:spacing w:after="0" w:line="480" w:lineRule="auto"/>
        <w:ind w:left="120"/>
      </w:pPr>
    </w:p>
    <w:p w:rsidR="00D12B8B" w:rsidRPr="0031422A" w:rsidRDefault="00D12B8B">
      <w:pPr>
        <w:spacing w:after="0"/>
        <w:ind w:left="120"/>
      </w:pPr>
    </w:p>
    <w:p w:rsidR="00D12B8B" w:rsidRPr="0031422A" w:rsidRDefault="0031422A">
      <w:pPr>
        <w:spacing w:after="0" w:line="480" w:lineRule="auto"/>
        <w:ind w:left="120"/>
      </w:pPr>
      <w:r w:rsidRPr="0031422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12B8B" w:rsidRPr="0031422A" w:rsidRDefault="00D12B8B">
      <w:pPr>
        <w:spacing w:after="0" w:line="480" w:lineRule="auto"/>
        <w:ind w:left="120"/>
      </w:pPr>
    </w:p>
    <w:p w:rsidR="00D12B8B" w:rsidRPr="0031422A" w:rsidRDefault="00D12B8B">
      <w:pPr>
        <w:sectPr w:rsidR="00D12B8B" w:rsidRPr="0031422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11BE2" w:rsidRPr="0031422A" w:rsidRDefault="00E11BE2"/>
    <w:sectPr w:rsidR="00E11BE2" w:rsidRPr="0031422A" w:rsidSect="00E11B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020"/>
    <w:multiLevelType w:val="multilevel"/>
    <w:tmpl w:val="78F256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5E1D58"/>
    <w:multiLevelType w:val="multilevel"/>
    <w:tmpl w:val="EE2473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256066"/>
    <w:multiLevelType w:val="multilevel"/>
    <w:tmpl w:val="E9006A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3B7F7A"/>
    <w:multiLevelType w:val="multilevel"/>
    <w:tmpl w:val="90DAA6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796A91"/>
    <w:multiLevelType w:val="multilevel"/>
    <w:tmpl w:val="F0E2B2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D904E8"/>
    <w:multiLevelType w:val="multilevel"/>
    <w:tmpl w:val="C31EF9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5C55C5"/>
    <w:multiLevelType w:val="multilevel"/>
    <w:tmpl w:val="578E66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2B8B"/>
    <w:rsid w:val="00074244"/>
    <w:rsid w:val="00091108"/>
    <w:rsid w:val="0031422A"/>
    <w:rsid w:val="004075C5"/>
    <w:rsid w:val="00722AEB"/>
    <w:rsid w:val="008955BA"/>
    <w:rsid w:val="00CB5F48"/>
    <w:rsid w:val="00D12B8B"/>
    <w:rsid w:val="00E1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CB5F48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11BE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11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11BE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11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15599</Words>
  <Characters>88917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Ксения</cp:lastModifiedBy>
  <cp:revision>4</cp:revision>
  <cp:lastPrinted>2023-09-27T10:54:00Z</cp:lastPrinted>
  <dcterms:created xsi:type="dcterms:W3CDTF">2023-10-01T20:44:00Z</dcterms:created>
  <dcterms:modified xsi:type="dcterms:W3CDTF">2023-10-30T11:29:00Z</dcterms:modified>
</cp:coreProperties>
</file>