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2E" w:rsidRPr="00E03045" w:rsidRDefault="00AB18D4">
      <w:pPr>
        <w:spacing w:after="0" w:line="408" w:lineRule="auto"/>
        <w:ind w:left="120"/>
        <w:jc w:val="center"/>
        <w:rPr>
          <w:lang w:val="ru-RU"/>
        </w:rPr>
      </w:pPr>
      <w:bookmarkStart w:id="0" w:name="block-10667198"/>
      <w:r w:rsidRPr="00E03045">
        <w:rPr>
          <w:rFonts w:ascii="Times New Roman" w:hAnsi="Times New Roman"/>
          <w:b/>
          <w:color w:val="000000"/>
          <w:sz w:val="28"/>
          <w:lang w:val="ru-RU"/>
        </w:rPr>
        <w:t>МИНИСТЕРСТВО ПРОСВЕЩЕНИЯ РОССИЙСКОЙ ФЕДЕРАЦИИ</w:t>
      </w:r>
    </w:p>
    <w:p w:rsidR="00BC702E" w:rsidRPr="00E03045" w:rsidRDefault="00AB18D4">
      <w:pPr>
        <w:spacing w:after="0" w:line="408" w:lineRule="auto"/>
        <w:ind w:left="120"/>
        <w:jc w:val="center"/>
        <w:rPr>
          <w:lang w:val="ru-RU"/>
        </w:rPr>
      </w:pPr>
      <w:r w:rsidRPr="00E03045">
        <w:rPr>
          <w:rFonts w:ascii="Times New Roman" w:hAnsi="Times New Roman"/>
          <w:b/>
          <w:color w:val="000000"/>
          <w:sz w:val="28"/>
          <w:lang w:val="ru-RU"/>
        </w:rPr>
        <w:t>‌</w:t>
      </w:r>
      <w:bookmarkStart w:id="1" w:name="09d69386-fe90-489a-b3f6-c28654adb113"/>
      <w:r w:rsidRPr="00E03045">
        <w:rPr>
          <w:rFonts w:ascii="Times New Roman" w:hAnsi="Times New Roman"/>
          <w:b/>
          <w:color w:val="000000"/>
          <w:sz w:val="28"/>
          <w:lang w:val="ru-RU"/>
        </w:rPr>
        <w:t xml:space="preserve">Комитет образования, науки и молодежной политики Волгоградской области </w:t>
      </w:r>
      <w:bookmarkEnd w:id="1"/>
      <w:r w:rsidRPr="00E03045">
        <w:rPr>
          <w:rFonts w:ascii="Times New Roman" w:hAnsi="Times New Roman"/>
          <w:b/>
          <w:color w:val="000000"/>
          <w:sz w:val="28"/>
          <w:lang w:val="ru-RU"/>
        </w:rPr>
        <w:t xml:space="preserve">‌‌ </w:t>
      </w:r>
    </w:p>
    <w:p w:rsidR="00BC702E" w:rsidRPr="00E03045" w:rsidRDefault="00AB18D4">
      <w:pPr>
        <w:spacing w:after="0" w:line="408" w:lineRule="auto"/>
        <w:ind w:left="120"/>
        <w:jc w:val="center"/>
        <w:rPr>
          <w:lang w:val="ru-RU"/>
        </w:rPr>
      </w:pPr>
      <w:r w:rsidRPr="00E03045">
        <w:rPr>
          <w:rFonts w:ascii="Times New Roman" w:hAnsi="Times New Roman"/>
          <w:b/>
          <w:color w:val="000000"/>
          <w:sz w:val="28"/>
          <w:lang w:val="ru-RU"/>
        </w:rPr>
        <w:t>‌</w:t>
      </w:r>
      <w:bookmarkStart w:id="2" w:name="5f55398e-a0a1-4586-8085-779b576cce69"/>
      <w:r w:rsidRPr="00E03045">
        <w:rPr>
          <w:rFonts w:ascii="Times New Roman" w:hAnsi="Times New Roman"/>
          <w:b/>
          <w:color w:val="000000"/>
          <w:sz w:val="28"/>
          <w:lang w:val="ru-RU"/>
        </w:rPr>
        <w:t xml:space="preserve">Администрация </w:t>
      </w:r>
      <w:proofErr w:type="spellStart"/>
      <w:r w:rsidRPr="00E03045">
        <w:rPr>
          <w:rFonts w:ascii="Times New Roman" w:hAnsi="Times New Roman"/>
          <w:b/>
          <w:color w:val="000000"/>
          <w:sz w:val="28"/>
          <w:lang w:val="ru-RU"/>
        </w:rPr>
        <w:t>Суровикинского</w:t>
      </w:r>
      <w:proofErr w:type="spellEnd"/>
      <w:r w:rsidRPr="00E03045">
        <w:rPr>
          <w:rFonts w:ascii="Times New Roman" w:hAnsi="Times New Roman"/>
          <w:b/>
          <w:color w:val="000000"/>
          <w:sz w:val="28"/>
          <w:lang w:val="ru-RU"/>
        </w:rPr>
        <w:t xml:space="preserve"> муниципального района Волгоградской области Отдел по образованию</w:t>
      </w:r>
      <w:bookmarkEnd w:id="2"/>
      <w:r w:rsidRPr="00E03045">
        <w:rPr>
          <w:rFonts w:ascii="Times New Roman" w:hAnsi="Times New Roman"/>
          <w:b/>
          <w:color w:val="000000"/>
          <w:sz w:val="28"/>
          <w:lang w:val="ru-RU"/>
        </w:rPr>
        <w:t>‌</w:t>
      </w:r>
      <w:r w:rsidRPr="00E03045">
        <w:rPr>
          <w:rFonts w:ascii="Times New Roman" w:hAnsi="Times New Roman"/>
          <w:color w:val="000000"/>
          <w:sz w:val="28"/>
          <w:lang w:val="ru-RU"/>
        </w:rPr>
        <w:t>​</w:t>
      </w:r>
    </w:p>
    <w:p w:rsidR="00BC702E" w:rsidRDefault="00AB18D4">
      <w:pPr>
        <w:spacing w:after="0" w:line="408" w:lineRule="auto"/>
        <w:ind w:left="120"/>
        <w:jc w:val="center"/>
      </w:pPr>
      <w:r>
        <w:rPr>
          <w:rFonts w:ascii="Times New Roman" w:hAnsi="Times New Roman"/>
          <w:b/>
          <w:color w:val="000000"/>
          <w:sz w:val="28"/>
        </w:rPr>
        <w:t xml:space="preserve">МКОУ </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p>
    <w:p w:rsidR="00BC702E" w:rsidRDefault="00BC702E">
      <w:pPr>
        <w:spacing w:after="0"/>
        <w:ind w:left="120"/>
      </w:pPr>
    </w:p>
    <w:p w:rsidR="00BC702E" w:rsidRDefault="00BC702E">
      <w:pPr>
        <w:spacing w:after="0"/>
        <w:ind w:left="120"/>
      </w:pPr>
    </w:p>
    <w:p w:rsidR="00BC702E" w:rsidRDefault="00BC702E">
      <w:pPr>
        <w:spacing w:after="0"/>
        <w:ind w:left="120"/>
      </w:pPr>
    </w:p>
    <w:p w:rsidR="00BC702E" w:rsidRDefault="00BC702E">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AB18D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B18D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естественно-математического цикла</w:t>
            </w:r>
          </w:p>
          <w:p w:rsidR="004E6975" w:rsidRDefault="00AB18D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B18D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4E6975" w:rsidRDefault="00AB18D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F3574E">
              <w:rPr>
                <w:rFonts w:ascii="Times New Roman" w:eastAsia="Times New Roman" w:hAnsi="Times New Roman"/>
                <w:color w:val="000000"/>
                <w:sz w:val="24"/>
                <w:szCs w:val="24"/>
                <w:lang w:val="ru-RU"/>
              </w:rPr>
              <w:t>1от30.08.2023г.</w:t>
            </w:r>
          </w:p>
          <w:p w:rsidR="00C53FFE" w:rsidRPr="0040209D" w:rsidRDefault="00D05BE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B18D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B18D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AB18D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B18D4"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4E6975" w:rsidRDefault="00AB18D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C53FFE" w:rsidRPr="0040209D" w:rsidRDefault="00D05BE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B18D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B18D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AB18D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B18D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E6D86" w:rsidRPr="00F3574E" w:rsidRDefault="00AB18D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F3574E">
              <w:rPr>
                <w:rFonts w:ascii="Times New Roman" w:eastAsia="Times New Roman" w:hAnsi="Times New Roman"/>
                <w:color w:val="000000"/>
                <w:sz w:val="24"/>
                <w:szCs w:val="24"/>
              </w:rPr>
              <w:t>84</w:t>
            </w:r>
            <w:r>
              <w:rPr>
                <w:rFonts w:ascii="Times New Roman" w:eastAsia="Times New Roman" w:hAnsi="Times New Roman"/>
                <w:color w:val="000000"/>
                <w:sz w:val="24"/>
                <w:szCs w:val="24"/>
                <w:lang w:val="ru-RU"/>
              </w:rPr>
              <w:t xml:space="preserve">от </w:t>
            </w:r>
            <w:r w:rsidR="00F3574E">
              <w:rPr>
                <w:rFonts w:ascii="Times New Roman" w:eastAsia="Times New Roman" w:hAnsi="Times New Roman"/>
                <w:color w:val="000000"/>
                <w:sz w:val="24"/>
                <w:szCs w:val="24"/>
              </w:rPr>
              <w:t>30</w:t>
            </w:r>
            <w:r w:rsidR="00F3574E">
              <w:rPr>
                <w:rFonts w:ascii="Times New Roman" w:eastAsia="Times New Roman" w:hAnsi="Times New Roman"/>
                <w:color w:val="000000"/>
                <w:sz w:val="24"/>
                <w:szCs w:val="24"/>
                <w:lang w:val="ru-RU"/>
              </w:rPr>
              <w:t>.</w:t>
            </w:r>
            <w:r w:rsidR="00F3574E">
              <w:rPr>
                <w:rFonts w:ascii="Times New Roman" w:eastAsia="Times New Roman" w:hAnsi="Times New Roman"/>
                <w:color w:val="000000"/>
                <w:sz w:val="24"/>
                <w:szCs w:val="24"/>
              </w:rPr>
              <w:t>08</w:t>
            </w:r>
            <w:r w:rsidR="00F3574E">
              <w:rPr>
                <w:rFonts w:ascii="Times New Roman" w:eastAsia="Times New Roman" w:hAnsi="Times New Roman"/>
                <w:color w:val="000000"/>
                <w:sz w:val="24"/>
                <w:szCs w:val="24"/>
                <w:lang w:val="ru-RU"/>
              </w:rPr>
              <w:t>.</w:t>
            </w:r>
            <w:r w:rsidR="00F3574E">
              <w:rPr>
                <w:rFonts w:ascii="Times New Roman" w:eastAsia="Times New Roman" w:hAnsi="Times New Roman"/>
                <w:color w:val="000000"/>
                <w:sz w:val="24"/>
                <w:szCs w:val="24"/>
              </w:rPr>
              <w:t>2023</w:t>
            </w:r>
            <w:r w:rsidR="00F3574E">
              <w:rPr>
                <w:rFonts w:ascii="Times New Roman" w:eastAsia="Times New Roman" w:hAnsi="Times New Roman"/>
                <w:color w:val="000000"/>
                <w:sz w:val="24"/>
                <w:szCs w:val="24"/>
                <w:lang w:val="ru-RU"/>
              </w:rPr>
              <w:t>г.</w:t>
            </w:r>
          </w:p>
          <w:p w:rsidR="00C53FFE" w:rsidRPr="0040209D" w:rsidRDefault="00D05BE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C702E" w:rsidRDefault="00BC702E">
      <w:pPr>
        <w:spacing w:after="0"/>
        <w:ind w:left="120"/>
      </w:pPr>
    </w:p>
    <w:p w:rsidR="00BC702E" w:rsidRDefault="00AB18D4">
      <w:pPr>
        <w:spacing w:after="0"/>
        <w:ind w:left="120"/>
      </w:pPr>
      <w:r>
        <w:rPr>
          <w:rFonts w:ascii="Times New Roman" w:hAnsi="Times New Roman"/>
          <w:color w:val="000000"/>
          <w:sz w:val="28"/>
        </w:rPr>
        <w:t>‌</w:t>
      </w:r>
    </w:p>
    <w:p w:rsidR="00BC702E" w:rsidRDefault="00BC702E">
      <w:pPr>
        <w:spacing w:after="0"/>
        <w:ind w:left="120"/>
      </w:pPr>
    </w:p>
    <w:p w:rsidR="00BC702E" w:rsidRDefault="00BC702E">
      <w:pPr>
        <w:spacing w:after="0"/>
        <w:ind w:left="120"/>
      </w:pPr>
    </w:p>
    <w:p w:rsidR="00BC702E" w:rsidRDefault="00BC702E">
      <w:pPr>
        <w:spacing w:after="0"/>
        <w:ind w:left="120"/>
      </w:pPr>
    </w:p>
    <w:p w:rsidR="00BC702E" w:rsidRDefault="00AB18D4">
      <w:pPr>
        <w:spacing w:after="0" w:line="408" w:lineRule="auto"/>
        <w:ind w:left="120"/>
        <w:jc w:val="center"/>
      </w:pPr>
      <w:r>
        <w:rPr>
          <w:rFonts w:ascii="Times New Roman" w:hAnsi="Times New Roman"/>
          <w:b/>
          <w:color w:val="000000"/>
          <w:sz w:val="28"/>
        </w:rPr>
        <w:t>РАБОЧАЯ ПРОГРАММА</w:t>
      </w:r>
    </w:p>
    <w:p w:rsidR="00BC702E" w:rsidRDefault="00AB18D4">
      <w:pPr>
        <w:spacing w:after="0" w:line="408" w:lineRule="auto"/>
        <w:ind w:left="120"/>
        <w:jc w:val="center"/>
      </w:pPr>
      <w:r>
        <w:rPr>
          <w:rFonts w:ascii="Times New Roman" w:hAnsi="Times New Roman"/>
          <w:color w:val="000000"/>
          <w:sz w:val="28"/>
        </w:rPr>
        <w:t>(ID 1487989)</w:t>
      </w:r>
    </w:p>
    <w:p w:rsidR="00BC702E" w:rsidRDefault="00BC702E">
      <w:pPr>
        <w:spacing w:after="0"/>
        <w:ind w:left="120"/>
        <w:jc w:val="center"/>
      </w:pPr>
    </w:p>
    <w:p w:rsidR="00BC702E" w:rsidRPr="00E03045" w:rsidRDefault="00AB18D4">
      <w:pPr>
        <w:spacing w:after="0" w:line="408" w:lineRule="auto"/>
        <w:ind w:left="120"/>
        <w:jc w:val="center"/>
        <w:rPr>
          <w:lang w:val="ru-RU"/>
        </w:rPr>
      </w:pPr>
      <w:r w:rsidRPr="00E03045">
        <w:rPr>
          <w:rFonts w:ascii="Times New Roman" w:hAnsi="Times New Roman"/>
          <w:b/>
          <w:color w:val="000000"/>
          <w:sz w:val="28"/>
          <w:lang w:val="ru-RU"/>
        </w:rPr>
        <w:t>учебного предмета «Основы безопасности жизнедеятельности»</w:t>
      </w:r>
    </w:p>
    <w:p w:rsidR="00BC702E" w:rsidRPr="00E03045" w:rsidRDefault="00AB18D4">
      <w:pPr>
        <w:spacing w:after="0" w:line="408" w:lineRule="auto"/>
        <w:ind w:left="120"/>
        <w:jc w:val="center"/>
        <w:rPr>
          <w:lang w:val="ru-RU"/>
        </w:rPr>
      </w:pPr>
      <w:r w:rsidRPr="00E03045">
        <w:rPr>
          <w:rFonts w:ascii="Times New Roman" w:hAnsi="Times New Roman"/>
          <w:color w:val="000000"/>
          <w:sz w:val="28"/>
          <w:lang w:val="ru-RU"/>
        </w:rPr>
        <w:t xml:space="preserve">для обучающихся 10-11 классов </w:t>
      </w:r>
    </w:p>
    <w:p w:rsidR="00BC702E" w:rsidRPr="00E03045" w:rsidRDefault="00BC702E">
      <w:pPr>
        <w:spacing w:after="0"/>
        <w:ind w:left="120"/>
        <w:jc w:val="center"/>
        <w:rPr>
          <w:lang w:val="ru-RU"/>
        </w:rPr>
      </w:pPr>
    </w:p>
    <w:p w:rsidR="00BC702E" w:rsidRPr="00E03045" w:rsidRDefault="00BC702E">
      <w:pPr>
        <w:spacing w:after="0"/>
        <w:ind w:left="120"/>
        <w:jc w:val="center"/>
        <w:rPr>
          <w:lang w:val="ru-RU"/>
        </w:rPr>
      </w:pPr>
    </w:p>
    <w:p w:rsidR="00BC702E" w:rsidRPr="00E03045" w:rsidRDefault="00BC702E" w:rsidP="00E03045">
      <w:pPr>
        <w:spacing w:after="0"/>
        <w:rPr>
          <w:lang w:val="ru-RU"/>
        </w:rPr>
      </w:pPr>
    </w:p>
    <w:p w:rsidR="00BC702E" w:rsidRPr="00E03045" w:rsidRDefault="00BC702E">
      <w:pPr>
        <w:spacing w:after="0"/>
        <w:ind w:left="120"/>
        <w:jc w:val="center"/>
        <w:rPr>
          <w:lang w:val="ru-RU"/>
        </w:rPr>
      </w:pPr>
    </w:p>
    <w:p w:rsidR="00BC702E" w:rsidRPr="00E03045" w:rsidRDefault="00AB18D4">
      <w:pPr>
        <w:spacing w:after="0"/>
        <w:ind w:left="120"/>
        <w:jc w:val="center"/>
        <w:rPr>
          <w:lang w:val="ru-RU"/>
        </w:rPr>
      </w:pPr>
      <w:r w:rsidRPr="00E03045">
        <w:rPr>
          <w:rFonts w:ascii="Times New Roman" w:hAnsi="Times New Roman"/>
          <w:color w:val="000000"/>
          <w:sz w:val="28"/>
          <w:lang w:val="ru-RU"/>
        </w:rPr>
        <w:t>​</w:t>
      </w:r>
      <w:bookmarkStart w:id="3" w:name="f2c43a12-b9c9-4b37-9744-c920e7f73666"/>
      <w:r w:rsidRPr="00E03045">
        <w:rPr>
          <w:rFonts w:ascii="Times New Roman" w:hAnsi="Times New Roman"/>
          <w:b/>
          <w:color w:val="000000"/>
          <w:sz w:val="28"/>
          <w:lang w:val="ru-RU"/>
        </w:rPr>
        <w:t>х</w:t>
      </w:r>
      <w:proofErr w:type="gramStart"/>
      <w:r w:rsidRPr="00E03045">
        <w:rPr>
          <w:rFonts w:ascii="Times New Roman" w:hAnsi="Times New Roman"/>
          <w:b/>
          <w:color w:val="000000"/>
          <w:sz w:val="28"/>
          <w:lang w:val="ru-RU"/>
        </w:rPr>
        <w:t>.К</w:t>
      </w:r>
      <w:proofErr w:type="gramEnd"/>
      <w:r w:rsidRPr="00E03045">
        <w:rPr>
          <w:rFonts w:ascii="Times New Roman" w:hAnsi="Times New Roman"/>
          <w:b/>
          <w:color w:val="000000"/>
          <w:sz w:val="28"/>
          <w:lang w:val="ru-RU"/>
        </w:rPr>
        <w:t>ачалин</w:t>
      </w:r>
      <w:bookmarkEnd w:id="3"/>
      <w:r w:rsidRPr="00E03045">
        <w:rPr>
          <w:rFonts w:ascii="Times New Roman" w:hAnsi="Times New Roman"/>
          <w:b/>
          <w:color w:val="000000"/>
          <w:sz w:val="28"/>
          <w:lang w:val="ru-RU"/>
        </w:rPr>
        <w:t xml:space="preserve">‌ </w:t>
      </w:r>
      <w:bookmarkStart w:id="4" w:name="103bf842-6d95-4604-82c0-b807550353a4"/>
      <w:r w:rsidRPr="00E03045">
        <w:rPr>
          <w:rFonts w:ascii="Times New Roman" w:hAnsi="Times New Roman"/>
          <w:b/>
          <w:color w:val="000000"/>
          <w:sz w:val="28"/>
          <w:lang w:val="ru-RU"/>
        </w:rPr>
        <w:t>2023</w:t>
      </w:r>
      <w:bookmarkEnd w:id="4"/>
      <w:r w:rsidRPr="00E03045">
        <w:rPr>
          <w:rFonts w:ascii="Times New Roman" w:hAnsi="Times New Roman"/>
          <w:b/>
          <w:color w:val="000000"/>
          <w:sz w:val="28"/>
          <w:lang w:val="ru-RU"/>
        </w:rPr>
        <w:t>‌</w:t>
      </w:r>
      <w:r w:rsidRPr="00E03045">
        <w:rPr>
          <w:rFonts w:ascii="Times New Roman" w:hAnsi="Times New Roman"/>
          <w:color w:val="000000"/>
          <w:sz w:val="28"/>
          <w:lang w:val="ru-RU"/>
        </w:rPr>
        <w:t>​</w:t>
      </w:r>
    </w:p>
    <w:p w:rsidR="00BC702E" w:rsidRPr="00E03045" w:rsidRDefault="00BC702E">
      <w:pPr>
        <w:spacing w:after="0"/>
        <w:ind w:left="120"/>
        <w:rPr>
          <w:lang w:val="ru-RU"/>
        </w:rPr>
      </w:pPr>
    </w:p>
    <w:p w:rsidR="00BC702E" w:rsidRPr="00E03045" w:rsidRDefault="00BC702E">
      <w:pPr>
        <w:rPr>
          <w:lang w:val="ru-RU"/>
        </w:rPr>
        <w:sectPr w:rsidR="00BC702E" w:rsidRPr="00E03045">
          <w:pgSz w:w="11906" w:h="16383"/>
          <w:pgMar w:top="1134" w:right="850" w:bottom="1134" w:left="1701" w:header="720" w:footer="720" w:gutter="0"/>
          <w:cols w:space="720"/>
        </w:sectPr>
      </w:pPr>
    </w:p>
    <w:p w:rsidR="00BC702E" w:rsidRPr="00E03045" w:rsidRDefault="00AB18D4">
      <w:pPr>
        <w:spacing w:after="0" w:line="264" w:lineRule="auto"/>
        <w:ind w:left="120"/>
        <w:jc w:val="both"/>
        <w:rPr>
          <w:lang w:val="ru-RU"/>
        </w:rPr>
      </w:pPr>
      <w:bookmarkStart w:id="5" w:name="block-10667199"/>
      <w:bookmarkEnd w:id="0"/>
      <w:r w:rsidRPr="00E03045">
        <w:rPr>
          <w:rFonts w:ascii="Times New Roman" w:hAnsi="Times New Roman"/>
          <w:b/>
          <w:color w:val="000000"/>
          <w:sz w:val="28"/>
          <w:lang w:val="ru-RU"/>
        </w:rPr>
        <w:lastRenderedPageBreak/>
        <w:t>ПОЯСНИТЕЛЬНАЯ ЗАПИСКА</w:t>
      </w:r>
    </w:p>
    <w:p w:rsidR="00BC702E" w:rsidRPr="00E03045" w:rsidRDefault="00BC702E">
      <w:pPr>
        <w:spacing w:after="0" w:line="264" w:lineRule="auto"/>
        <w:ind w:left="120"/>
        <w:jc w:val="both"/>
        <w:rPr>
          <w:lang w:val="ru-RU"/>
        </w:rPr>
      </w:pP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E03045">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w:t>
      </w:r>
      <w:proofErr w:type="gramStart"/>
      <w:r w:rsidRPr="00E03045">
        <w:rPr>
          <w:rFonts w:ascii="Times New Roman" w:hAnsi="Times New Roman"/>
          <w:color w:val="000000"/>
          <w:sz w:val="28"/>
          <w:lang w:val="ru-RU"/>
        </w:rPr>
        <w:t>ут­верждена</w:t>
      </w:r>
      <w:proofErr w:type="gramEnd"/>
      <w:r w:rsidRPr="00E03045">
        <w:rPr>
          <w:rFonts w:ascii="Times New Roman" w:hAnsi="Times New Roman"/>
          <w:color w:val="000000"/>
          <w:sz w:val="28"/>
          <w:lang w:val="ru-RU"/>
        </w:rPr>
        <w:t xml:space="preserve">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E03045" w:rsidRDefault="00E03045">
      <w:pPr>
        <w:spacing w:after="0" w:line="264" w:lineRule="auto"/>
        <w:ind w:left="120"/>
        <w:jc w:val="both"/>
        <w:rPr>
          <w:rFonts w:ascii="Times New Roman" w:hAnsi="Times New Roman"/>
          <w:b/>
          <w:color w:val="000000"/>
          <w:sz w:val="28"/>
          <w:lang w:val="ru-RU"/>
        </w:rPr>
      </w:pPr>
    </w:p>
    <w:p w:rsidR="00BC702E" w:rsidRPr="00E03045" w:rsidRDefault="00AB18D4">
      <w:pPr>
        <w:spacing w:after="0" w:line="264" w:lineRule="auto"/>
        <w:ind w:left="120"/>
        <w:jc w:val="both"/>
        <w:rPr>
          <w:lang w:val="ru-RU"/>
        </w:rPr>
      </w:pPr>
      <w:r w:rsidRPr="00E03045">
        <w:rPr>
          <w:rFonts w:ascii="Times New Roman" w:hAnsi="Times New Roman"/>
          <w:b/>
          <w:color w:val="000000"/>
          <w:sz w:val="28"/>
          <w:lang w:val="ru-RU"/>
        </w:rPr>
        <w:lastRenderedPageBreak/>
        <w:t>ОБЩАЯ ХАРАКТЕРИСТИКА УЧЕБНОГО ПРЕДМЕТА «ОСНОВЫ БЕЗОПАСНОСТИ ЖИЗНЕДЕЯТЕЛЬНОСТИ»</w:t>
      </w:r>
    </w:p>
    <w:p w:rsidR="00BC702E" w:rsidRPr="00E03045" w:rsidRDefault="00BC702E">
      <w:pPr>
        <w:spacing w:after="0" w:line="264" w:lineRule="auto"/>
        <w:ind w:left="120"/>
        <w:jc w:val="both"/>
        <w:rPr>
          <w:lang w:val="ru-RU"/>
        </w:rPr>
      </w:pP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E03045">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BC702E" w:rsidRPr="00E03045" w:rsidRDefault="00AB18D4">
      <w:pPr>
        <w:spacing w:after="0" w:line="264" w:lineRule="auto"/>
        <w:ind w:firstLine="600"/>
        <w:jc w:val="both"/>
        <w:rPr>
          <w:lang w:val="ru-RU"/>
        </w:rPr>
      </w:pPr>
      <w:proofErr w:type="gramStart"/>
      <w:r w:rsidRPr="00E03045">
        <w:rPr>
          <w:rFonts w:ascii="Times New Roman" w:hAnsi="Times New Roman"/>
          <w:color w:val="000000"/>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w:t>
      </w:r>
      <w:proofErr w:type="gramEnd"/>
      <w:r w:rsidRPr="00E03045">
        <w:rPr>
          <w:rFonts w:ascii="Times New Roman" w:hAnsi="Times New Roman"/>
          <w:color w:val="000000"/>
          <w:sz w:val="28"/>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Актуальность совершенствования учебно-методического обеспечения образовательного процесса по учебному предмету ОБЖ определяется </w:t>
      </w:r>
      <w:proofErr w:type="spellStart"/>
      <w:r w:rsidRPr="00E03045">
        <w:rPr>
          <w:rFonts w:ascii="Times New Roman" w:hAnsi="Times New Roman"/>
          <w:color w:val="000000"/>
          <w:sz w:val="28"/>
          <w:lang w:val="ru-RU"/>
        </w:rPr>
        <w:t>системообразующими</w:t>
      </w:r>
      <w:proofErr w:type="spellEnd"/>
      <w:r w:rsidRPr="00E03045">
        <w:rPr>
          <w:rFonts w:ascii="Times New Roman" w:hAnsi="Times New Roman"/>
          <w:color w:val="000000"/>
          <w:sz w:val="28"/>
          <w:lang w:val="ru-RU"/>
        </w:rPr>
        <w:t xml:space="preserve"> документами в области безопасности: Стратегией </w:t>
      </w:r>
      <w:r w:rsidRPr="00E03045">
        <w:rPr>
          <w:rFonts w:ascii="Times New Roman" w:hAnsi="Times New Roman"/>
          <w:color w:val="000000"/>
          <w:sz w:val="28"/>
          <w:lang w:val="ru-RU"/>
        </w:rPr>
        <w:lastRenderedPageBreak/>
        <w:t>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E03045">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C702E" w:rsidRPr="00E03045" w:rsidRDefault="00BC702E">
      <w:pPr>
        <w:spacing w:after="0" w:line="264" w:lineRule="auto"/>
        <w:ind w:left="120"/>
        <w:jc w:val="both"/>
        <w:rPr>
          <w:lang w:val="ru-RU"/>
        </w:rPr>
      </w:pPr>
    </w:p>
    <w:p w:rsidR="00BC702E" w:rsidRPr="00E03045" w:rsidRDefault="00AB18D4">
      <w:pPr>
        <w:spacing w:after="0" w:line="264" w:lineRule="auto"/>
        <w:ind w:left="120"/>
        <w:jc w:val="both"/>
        <w:rPr>
          <w:lang w:val="ru-RU"/>
        </w:rPr>
      </w:pPr>
      <w:r w:rsidRPr="00E03045">
        <w:rPr>
          <w:rFonts w:ascii="Times New Roman" w:hAnsi="Times New Roman"/>
          <w:b/>
          <w:color w:val="000000"/>
          <w:sz w:val="28"/>
          <w:lang w:val="ru-RU"/>
        </w:rPr>
        <w:t>ЦЕЛЬ ИЗУЧЕНИЯ УЧЕБНОГО ПРЕДМЕТА «ОСНОВЫ БЕЗОПАСНОСТИ ЖИЗНЕДЕЯТЕЛЬНОСТИ»</w:t>
      </w:r>
    </w:p>
    <w:p w:rsidR="00BC702E" w:rsidRPr="00E03045" w:rsidRDefault="00BC702E">
      <w:pPr>
        <w:spacing w:after="0" w:line="264" w:lineRule="auto"/>
        <w:ind w:left="120"/>
        <w:jc w:val="both"/>
        <w:rPr>
          <w:lang w:val="ru-RU"/>
        </w:rPr>
      </w:pP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lastRenderedPageBreak/>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C702E" w:rsidRPr="00E03045" w:rsidRDefault="00AB18D4">
      <w:pPr>
        <w:spacing w:after="0" w:line="264" w:lineRule="auto"/>
        <w:ind w:firstLine="600"/>
        <w:jc w:val="both"/>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C702E" w:rsidRPr="00E03045" w:rsidRDefault="00BC702E">
      <w:pPr>
        <w:spacing w:after="0" w:line="264" w:lineRule="auto"/>
        <w:ind w:left="120"/>
        <w:jc w:val="both"/>
        <w:rPr>
          <w:lang w:val="ru-RU"/>
        </w:rPr>
      </w:pPr>
    </w:p>
    <w:p w:rsidR="00BC702E" w:rsidRPr="00E03045" w:rsidRDefault="00AB18D4">
      <w:pPr>
        <w:spacing w:after="0" w:line="264" w:lineRule="auto"/>
        <w:ind w:left="120"/>
        <w:jc w:val="both"/>
        <w:rPr>
          <w:lang w:val="ru-RU"/>
        </w:rPr>
      </w:pPr>
      <w:r w:rsidRPr="00E03045">
        <w:rPr>
          <w:rFonts w:ascii="Times New Roman" w:hAnsi="Times New Roman"/>
          <w:b/>
          <w:color w:val="000000"/>
          <w:sz w:val="28"/>
          <w:lang w:val="ru-RU"/>
        </w:rPr>
        <w:t>МЕСТО УЧЕБНОГО ПРЕДМЕТА «ОСНОВЫ БЕЗОПАСНОСТИ ЖИЗНЕДЕЯТЕЛЬНОСТИ» В УЧЕБНОМ ПЛАНЕ</w:t>
      </w:r>
    </w:p>
    <w:p w:rsidR="00BC702E" w:rsidRPr="00E03045" w:rsidRDefault="00BC702E">
      <w:pPr>
        <w:spacing w:after="0" w:line="264" w:lineRule="auto"/>
        <w:ind w:left="120"/>
        <w:jc w:val="both"/>
        <w:rPr>
          <w:lang w:val="ru-RU"/>
        </w:rPr>
      </w:pPr>
    </w:p>
    <w:p w:rsidR="00BC702E" w:rsidRPr="00E03045" w:rsidRDefault="00AB18D4">
      <w:pPr>
        <w:spacing w:after="0" w:line="264" w:lineRule="auto"/>
        <w:ind w:left="120"/>
        <w:jc w:val="both"/>
        <w:rPr>
          <w:lang w:val="ru-RU"/>
        </w:rPr>
      </w:pPr>
      <w:r w:rsidRPr="00E03045">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68 часов в 10–11 классах</w:t>
      </w:r>
      <w:proofErr w:type="gramStart"/>
      <w:r w:rsidRPr="00E03045">
        <w:rPr>
          <w:rFonts w:ascii="Times New Roman" w:hAnsi="Times New Roman"/>
          <w:color w:val="000000"/>
          <w:sz w:val="28"/>
          <w:lang w:val="ru-RU"/>
        </w:rPr>
        <w:t>.</w:t>
      </w:r>
      <w:proofErr w:type="gramEnd"/>
      <w:r w:rsidRPr="00E03045">
        <w:rPr>
          <w:rFonts w:ascii="Times New Roman" w:hAnsi="Times New Roman"/>
          <w:color w:val="000000"/>
          <w:sz w:val="28"/>
          <w:lang w:val="ru-RU"/>
        </w:rPr>
        <w:t xml:space="preserve"> (</w:t>
      </w:r>
      <w:proofErr w:type="gramStart"/>
      <w:r w:rsidRPr="00E03045">
        <w:rPr>
          <w:rFonts w:ascii="Times New Roman" w:hAnsi="Times New Roman"/>
          <w:color w:val="000000"/>
          <w:sz w:val="28"/>
          <w:lang w:val="ru-RU"/>
        </w:rPr>
        <w:t>п</w:t>
      </w:r>
      <w:proofErr w:type="gramEnd"/>
      <w:r w:rsidRPr="00E03045">
        <w:rPr>
          <w:rFonts w:ascii="Times New Roman" w:hAnsi="Times New Roman"/>
          <w:color w:val="000000"/>
          <w:sz w:val="28"/>
          <w:lang w:val="ru-RU"/>
        </w:rPr>
        <w:t>о 34 часа в каждом классе).</w:t>
      </w:r>
    </w:p>
    <w:p w:rsidR="00BC702E" w:rsidRPr="00E03045" w:rsidRDefault="00BC702E">
      <w:pPr>
        <w:rPr>
          <w:lang w:val="ru-RU"/>
        </w:rPr>
        <w:sectPr w:rsidR="00BC702E" w:rsidRPr="00E03045">
          <w:pgSz w:w="11906" w:h="16383"/>
          <w:pgMar w:top="1134" w:right="850" w:bottom="1134" w:left="1701" w:header="720" w:footer="720" w:gutter="0"/>
          <w:cols w:space="720"/>
        </w:sectPr>
      </w:pPr>
    </w:p>
    <w:p w:rsidR="00BC702E" w:rsidRPr="00E03045" w:rsidRDefault="00AB18D4">
      <w:pPr>
        <w:spacing w:after="0" w:line="264" w:lineRule="auto"/>
        <w:ind w:left="120"/>
        <w:rPr>
          <w:lang w:val="ru-RU"/>
        </w:rPr>
      </w:pPr>
      <w:bookmarkStart w:id="6" w:name="block-10667200"/>
      <w:bookmarkEnd w:id="5"/>
      <w:r w:rsidRPr="00E03045">
        <w:rPr>
          <w:rFonts w:ascii="Times New Roman" w:hAnsi="Times New Roman"/>
          <w:b/>
          <w:color w:val="000000"/>
          <w:sz w:val="28"/>
          <w:lang w:val="ru-RU"/>
        </w:rPr>
        <w:lastRenderedPageBreak/>
        <w:t>СОДЕРЖАНИЕ УЧЕБНОГО ПРЕДМЕТА «ОСНОВЫ БЕЗОПАСНОСТИ ЖИЗНЕДЕЯТЕЛЬНОСТИ»</w:t>
      </w:r>
    </w:p>
    <w:p w:rsidR="00BC702E" w:rsidRPr="00E03045" w:rsidRDefault="00BC702E">
      <w:pPr>
        <w:spacing w:after="0" w:line="264" w:lineRule="auto"/>
        <w:ind w:left="120"/>
        <w:jc w:val="both"/>
        <w:rPr>
          <w:lang w:val="ru-RU"/>
        </w:rPr>
      </w:pP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1 «Культура безопасности жизнедеятельности в современном обществе»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Понятие «культура безопасности», его значение в жизни человека, общества, государства.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Соотношение понятий «опасность», «безопасность», «риск» (угроза).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Общие принципы (правила) безопасного поведения.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Понятия «</w:t>
      </w:r>
      <w:proofErr w:type="spellStart"/>
      <w:r w:rsidRPr="00E03045">
        <w:rPr>
          <w:rFonts w:ascii="Times New Roman" w:hAnsi="Times New Roman"/>
          <w:color w:val="000000"/>
          <w:sz w:val="28"/>
          <w:lang w:val="ru-RU"/>
        </w:rPr>
        <w:t>виктимность</w:t>
      </w:r>
      <w:proofErr w:type="spellEnd"/>
      <w:r w:rsidRPr="00E03045">
        <w:rPr>
          <w:rFonts w:ascii="Times New Roman" w:hAnsi="Times New Roman"/>
          <w:color w:val="000000"/>
          <w:sz w:val="28"/>
          <w:lang w:val="ru-RU"/>
        </w:rPr>
        <w:t>», «</w:t>
      </w:r>
      <w:proofErr w:type="spellStart"/>
      <w:r w:rsidRPr="00E03045">
        <w:rPr>
          <w:rFonts w:ascii="Times New Roman" w:hAnsi="Times New Roman"/>
          <w:color w:val="000000"/>
          <w:sz w:val="28"/>
          <w:lang w:val="ru-RU"/>
        </w:rPr>
        <w:t>виктимное</w:t>
      </w:r>
      <w:proofErr w:type="spellEnd"/>
      <w:r w:rsidRPr="00E03045">
        <w:rPr>
          <w:rFonts w:ascii="Times New Roman" w:hAnsi="Times New Roman"/>
          <w:color w:val="000000"/>
          <w:sz w:val="28"/>
          <w:lang w:val="ru-RU"/>
        </w:rPr>
        <w:t xml:space="preserve"> поведение», «безопасное поведение».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Влияние действий и поступков человека на его безопасность и благополучие.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Действия, позволяющие предвидеть опасность.</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Действия, позволяющие избежать опасности.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Действия в экстремальной и опасной ситуации.</w:t>
      </w:r>
    </w:p>
    <w:p w:rsidR="00BC702E" w:rsidRPr="00E03045" w:rsidRDefault="00AB18D4">
      <w:pPr>
        <w:spacing w:after="0" w:line="264" w:lineRule="auto"/>
        <w:ind w:firstLine="600"/>
        <w:jc w:val="both"/>
        <w:rPr>
          <w:lang w:val="ru-RU"/>
        </w:rPr>
      </w:pPr>
      <w:proofErr w:type="spellStart"/>
      <w:proofErr w:type="gramStart"/>
      <w:r w:rsidRPr="00E03045">
        <w:rPr>
          <w:rFonts w:ascii="Times New Roman" w:hAnsi="Times New Roman"/>
          <w:color w:val="000000"/>
          <w:sz w:val="28"/>
          <w:lang w:val="ru-RU"/>
        </w:rPr>
        <w:t>Риск-ориентированное</w:t>
      </w:r>
      <w:proofErr w:type="spellEnd"/>
      <w:proofErr w:type="gramEnd"/>
      <w:r w:rsidRPr="00E03045">
        <w:rPr>
          <w:rFonts w:ascii="Times New Roman" w:hAnsi="Times New Roman"/>
          <w:color w:val="000000"/>
          <w:sz w:val="28"/>
          <w:lang w:val="ru-RU"/>
        </w:rPr>
        <w:t xml:space="preserve"> мышление как основа обеспечения безопасности.</w:t>
      </w:r>
    </w:p>
    <w:p w:rsidR="00BC702E" w:rsidRPr="00E03045" w:rsidRDefault="00AB18D4">
      <w:pPr>
        <w:spacing w:after="0" w:line="264" w:lineRule="auto"/>
        <w:ind w:firstLine="600"/>
        <w:jc w:val="both"/>
        <w:rPr>
          <w:lang w:val="ru-RU"/>
        </w:rPr>
      </w:pPr>
      <w:proofErr w:type="spellStart"/>
      <w:proofErr w:type="gramStart"/>
      <w:r w:rsidRPr="00E03045">
        <w:rPr>
          <w:rFonts w:ascii="Times New Roman" w:hAnsi="Times New Roman"/>
          <w:color w:val="000000"/>
          <w:sz w:val="28"/>
          <w:lang w:val="ru-RU"/>
        </w:rPr>
        <w:t>Риск-ориентированный</w:t>
      </w:r>
      <w:proofErr w:type="spellEnd"/>
      <w:proofErr w:type="gramEnd"/>
      <w:r w:rsidRPr="00E03045">
        <w:rPr>
          <w:rFonts w:ascii="Times New Roman" w:hAnsi="Times New Roman"/>
          <w:color w:val="000000"/>
          <w:sz w:val="28"/>
          <w:lang w:val="ru-RU"/>
        </w:rPr>
        <w:t xml:space="preserve"> подход к обеспечению безопасности личности, общества, государства.</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2 «Безопасность в быту»</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Источники опасности в быту, их классификация. Общие правила безопасного поведения.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w:t>
      </w:r>
      <w:proofErr w:type="spellStart"/>
      <w:r w:rsidRPr="00E03045">
        <w:rPr>
          <w:rFonts w:ascii="Times New Roman" w:hAnsi="Times New Roman"/>
          <w:color w:val="000000"/>
          <w:spacing w:val="-2"/>
          <w:sz w:val="28"/>
          <w:lang w:val="ru-RU"/>
        </w:rPr>
        <w:t>электротравмы</w:t>
      </w:r>
      <w:proofErr w:type="spellEnd"/>
      <w:r w:rsidRPr="00E03045">
        <w:rPr>
          <w:rFonts w:ascii="Times New Roman" w:hAnsi="Times New Roman"/>
          <w:color w:val="000000"/>
          <w:spacing w:val="-2"/>
          <w:sz w:val="28"/>
          <w:lang w:val="ru-RU"/>
        </w:rPr>
        <w:t xml:space="preserve">. Порядок проведения сердечно-легочной реанимации.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Основные правила пожарной безопасности в быту.</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Термические и химические ожоги. Первая помощь при ожогах.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lastRenderedPageBreak/>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3 «Безопасность на транспорте»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История появления правил дорожного движения и причины их изменчивости. </w:t>
      </w:r>
      <w:proofErr w:type="spellStart"/>
      <w:proofErr w:type="gramStart"/>
      <w:r w:rsidRPr="00E03045">
        <w:rPr>
          <w:rFonts w:ascii="Times New Roman" w:hAnsi="Times New Roman"/>
          <w:color w:val="000000"/>
          <w:sz w:val="28"/>
          <w:lang w:val="ru-RU"/>
        </w:rPr>
        <w:t>Риск-ориентированный</w:t>
      </w:r>
      <w:proofErr w:type="spellEnd"/>
      <w:proofErr w:type="gramEnd"/>
      <w:r w:rsidRPr="00E03045">
        <w:rPr>
          <w:rFonts w:ascii="Times New Roman" w:hAnsi="Times New Roman"/>
          <w:color w:val="000000"/>
          <w:sz w:val="28"/>
          <w:lang w:val="ru-RU"/>
        </w:rPr>
        <w:t xml:space="preserve"> подход к обеспечению безопасности на транспорте.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Представления о знаниях и навыках, необходимых водителю.</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4 «Безопасность в общественных местах»</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Правила безопасного поведения при проявлении агрессии.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5 «Безопасность в природной среде»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E03045">
        <w:rPr>
          <w:rFonts w:ascii="Times New Roman" w:hAnsi="Times New Roman"/>
          <w:color w:val="000000"/>
          <w:sz w:val="28"/>
          <w:lang w:val="ru-RU"/>
        </w:rPr>
        <w:t>).</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Порядок действий в случаях, когда человек потерялся в природной среде.</w:t>
      </w: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6 «Здоровье и как его сохранить. Основы медицинских знаний»</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Понятия «здоровье», «охрана здоровья», «здоровый образ жизни», «лечение», «профилактика».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Неинфекционные заболевания. Самые распространённые неинфекционные заболевания. Факторы риска возникновения </w:t>
      </w:r>
      <w:proofErr w:type="spellStart"/>
      <w:proofErr w:type="gramStart"/>
      <w:r w:rsidRPr="00E03045">
        <w:rPr>
          <w:rFonts w:ascii="Times New Roman" w:hAnsi="Times New Roman"/>
          <w:color w:val="000000"/>
          <w:sz w:val="28"/>
          <w:lang w:val="ru-RU"/>
        </w:rPr>
        <w:t>сердечно-сосудистых</w:t>
      </w:r>
      <w:proofErr w:type="spellEnd"/>
      <w:proofErr w:type="gramEnd"/>
      <w:r w:rsidRPr="00E03045">
        <w:rPr>
          <w:rFonts w:ascii="Times New Roman" w:hAnsi="Times New Roman"/>
          <w:color w:val="000000"/>
          <w:sz w:val="28"/>
          <w:lang w:val="ru-RU"/>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E03045">
        <w:rPr>
          <w:rFonts w:ascii="Times New Roman" w:hAnsi="Times New Roman"/>
          <w:color w:val="000000"/>
          <w:sz w:val="28"/>
          <w:lang w:val="ru-RU"/>
        </w:rPr>
        <w:lastRenderedPageBreak/>
        <w:t>профилактики неинфекционных заболеваний. Роль диспансеризации в профилактике неинфекционных заболеваний.</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Психическое здоровье и психологическое благополучие.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Меры, направленные на сохранение и укрепление психического здоровья.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Действия при прибытии скорой медицинской помощи.</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7 «Безопасность в социуме»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E03045">
        <w:rPr>
          <w:rFonts w:ascii="Times New Roman" w:hAnsi="Times New Roman"/>
          <w:color w:val="000000"/>
          <w:sz w:val="28"/>
          <w:lang w:val="ru-RU"/>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Опасные проявления конфликтов. Конфликт, </w:t>
      </w:r>
      <w:proofErr w:type="spellStart"/>
      <w:r w:rsidRPr="00E03045">
        <w:rPr>
          <w:rFonts w:ascii="Times New Roman" w:hAnsi="Times New Roman"/>
          <w:color w:val="000000"/>
          <w:sz w:val="28"/>
          <w:lang w:val="ru-RU"/>
        </w:rPr>
        <w:t>буллинг</w:t>
      </w:r>
      <w:proofErr w:type="spellEnd"/>
      <w:r w:rsidRPr="00E03045">
        <w:rPr>
          <w:rFonts w:ascii="Times New Roman" w:hAnsi="Times New Roman"/>
          <w:color w:val="000000"/>
          <w:sz w:val="28"/>
          <w:lang w:val="ru-RU"/>
        </w:rPr>
        <w:t>, насилие. Понятие «</w:t>
      </w:r>
      <w:proofErr w:type="spellStart"/>
      <w:r w:rsidRPr="00E03045">
        <w:rPr>
          <w:rFonts w:ascii="Times New Roman" w:hAnsi="Times New Roman"/>
          <w:color w:val="000000"/>
          <w:sz w:val="28"/>
          <w:lang w:val="ru-RU"/>
        </w:rPr>
        <w:t>виктимность</w:t>
      </w:r>
      <w:proofErr w:type="spellEnd"/>
      <w:r w:rsidRPr="00E03045">
        <w:rPr>
          <w:rFonts w:ascii="Times New Roman" w:hAnsi="Times New Roman"/>
          <w:color w:val="000000"/>
          <w:sz w:val="28"/>
          <w:lang w:val="ru-RU"/>
        </w:rPr>
        <w:t xml:space="preserve">». Способы противодействия </w:t>
      </w:r>
      <w:proofErr w:type="spellStart"/>
      <w:r w:rsidRPr="00E03045">
        <w:rPr>
          <w:rFonts w:ascii="Times New Roman" w:hAnsi="Times New Roman"/>
          <w:color w:val="000000"/>
          <w:sz w:val="28"/>
          <w:lang w:val="ru-RU"/>
        </w:rPr>
        <w:t>буллингу</w:t>
      </w:r>
      <w:proofErr w:type="spellEnd"/>
      <w:r w:rsidRPr="00E03045">
        <w:rPr>
          <w:rFonts w:ascii="Times New Roman" w:hAnsi="Times New Roman"/>
          <w:color w:val="000000"/>
          <w:sz w:val="28"/>
          <w:lang w:val="ru-RU"/>
        </w:rPr>
        <w:t xml:space="preserve"> и проявлению насилия.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Способы психологического воздействия.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Психологическое влияние в малой группе. Положительные и отрицательные стороны конформизма. </w:t>
      </w:r>
    </w:p>
    <w:p w:rsidR="00BC702E" w:rsidRPr="00E03045" w:rsidRDefault="00AB18D4">
      <w:pPr>
        <w:spacing w:after="0" w:line="264" w:lineRule="auto"/>
        <w:ind w:firstLine="600"/>
        <w:jc w:val="both"/>
        <w:rPr>
          <w:lang w:val="ru-RU"/>
        </w:rPr>
      </w:pPr>
      <w:proofErr w:type="spellStart"/>
      <w:r w:rsidRPr="00E03045">
        <w:rPr>
          <w:rFonts w:ascii="Times New Roman" w:hAnsi="Times New Roman"/>
          <w:color w:val="000000"/>
          <w:sz w:val="28"/>
          <w:lang w:val="ru-RU"/>
        </w:rPr>
        <w:t>Эмпатия</w:t>
      </w:r>
      <w:proofErr w:type="spellEnd"/>
      <w:r w:rsidRPr="00E03045">
        <w:rPr>
          <w:rFonts w:ascii="Times New Roman" w:hAnsi="Times New Roman"/>
          <w:color w:val="000000"/>
          <w:sz w:val="28"/>
          <w:lang w:val="ru-RU"/>
        </w:rPr>
        <w:t xml:space="preserve"> и уважение к партёру (партёрам) по общению как основа коммуникации.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Убеждающая коммуникация. Этапы убеждения. Подчинение и сопротивление влиянию.</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Манипуляция в общении. Цели, технологии и способы противодействия. </w:t>
      </w:r>
      <w:proofErr w:type="spellStart"/>
      <w:r w:rsidRPr="00E03045">
        <w:rPr>
          <w:rFonts w:ascii="Times New Roman" w:hAnsi="Times New Roman"/>
          <w:color w:val="000000"/>
          <w:sz w:val="28"/>
          <w:lang w:val="ru-RU"/>
        </w:rPr>
        <w:t>Манипулятивное</w:t>
      </w:r>
      <w:proofErr w:type="spellEnd"/>
      <w:r w:rsidRPr="00E03045">
        <w:rPr>
          <w:rFonts w:ascii="Times New Roman" w:hAnsi="Times New Roman"/>
          <w:color w:val="000000"/>
          <w:sz w:val="28"/>
          <w:lang w:val="ru-RU"/>
        </w:rPr>
        <w:t xml:space="preserve"> воздействие в группе. </w:t>
      </w:r>
      <w:proofErr w:type="spellStart"/>
      <w:r w:rsidRPr="00E03045">
        <w:rPr>
          <w:rFonts w:ascii="Times New Roman" w:hAnsi="Times New Roman"/>
          <w:color w:val="000000"/>
          <w:sz w:val="28"/>
          <w:lang w:val="ru-RU"/>
        </w:rPr>
        <w:t>Манипулятивные</w:t>
      </w:r>
      <w:proofErr w:type="spellEnd"/>
      <w:r w:rsidRPr="00E03045">
        <w:rPr>
          <w:rFonts w:ascii="Times New Roman" w:hAnsi="Times New Roman"/>
          <w:color w:val="000000"/>
          <w:sz w:val="28"/>
          <w:lang w:val="ru-RU"/>
        </w:rPr>
        <w:t xml:space="preserve"> приемы. Манипуляция и мошенничество.</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Деструктивные </w:t>
      </w:r>
      <w:proofErr w:type="spellStart"/>
      <w:r w:rsidRPr="00E03045">
        <w:rPr>
          <w:rFonts w:ascii="Times New Roman" w:hAnsi="Times New Roman"/>
          <w:color w:val="000000"/>
          <w:sz w:val="28"/>
          <w:lang w:val="ru-RU"/>
        </w:rPr>
        <w:t>псевдопсихологические</w:t>
      </w:r>
      <w:proofErr w:type="spellEnd"/>
      <w:r w:rsidRPr="00E03045">
        <w:rPr>
          <w:rFonts w:ascii="Times New Roman" w:hAnsi="Times New Roman"/>
          <w:color w:val="000000"/>
          <w:sz w:val="28"/>
          <w:lang w:val="ru-RU"/>
        </w:rPr>
        <w:t xml:space="preserve"> технологии.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8 «Безопасность в информационном пространстве»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«Цифровая зависимость», её признаки и последствия.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Опасности и риски цифровой среды, их источники.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Понятие прав человека в цифровой среде, их защита.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Правила безопасного поведения в цифровой среде.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Кража персональных данных, паролей. Мошенничество, </w:t>
      </w:r>
      <w:proofErr w:type="spellStart"/>
      <w:r w:rsidRPr="00E03045">
        <w:rPr>
          <w:rFonts w:ascii="Times New Roman" w:hAnsi="Times New Roman"/>
          <w:color w:val="000000"/>
          <w:sz w:val="28"/>
          <w:lang w:val="ru-RU"/>
        </w:rPr>
        <w:t>фишинг</w:t>
      </w:r>
      <w:proofErr w:type="spellEnd"/>
      <w:r w:rsidRPr="00E03045">
        <w:rPr>
          <w:rFonts w:ascii="Times New Roman" w:hAnsi="Times New Roman"/>
          <w:color w:val="000000"/>
          <w:sz w:val="28"/>
          <w:lang w:val="ru-RU"/>
        </w:rPr>
        <w:t>, правила защиты от мошенников.</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Правила безопасного использования устройств и программ.</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Поведенческие риски в цифровой среде и их причины.</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Травля в Сети, методы защиты от травли.</w:t>
      </w:r>
    </w:p>
    <w:p w:rsidR="00BC702E" w:rsidRPr="00E03045" w:rsidRDefault="00AB18D4">
      <w:pPr>
        <w:spacing w:after="0" w:line="264" w:lineRule="auto"/>
        <w:ind w:firstLine="600"/>
        <w:jc w:val="both"/>
        <w:rPr>
          <w:lang w:val="ru-RU"/>
        </w:rPr>
      </w:pPr>
      <w:r w:rsidRPr="00E03045">
        <w:rPr>
          <w:rFonts w:ascii="Times New Roman" w:hAnsi="Times New Roman"/>
          <w:color w:val="000000"/>
          <w:spacing w:val="-2"/>
          <w:sz w:val="28"/>
          <w:lang w:val="ru-RU"/>
        </w:rPr>
        <w:t xml:space="preserve">Деструктивные сообщества и </w:t>
      </w:r>
      <w:proofErr w:type="gramStart"/>
      <w:r w:rsidRPr="00E03045">
        <w:rPr>
          <w:rFonts w:ascii="Times New Roman" w:hAnsi="Times New Roman"/>
          <w:color w:val="000000"/>
          <w:spacing w:val="-2"/>
          <w:sz w:val="28"/>
          <w:lang w:val="ru-RU"/>
        </w:rPr>
        <w:t>деструктивный</w:t>
      </w:r>
      <w:proofErr w:type="gramEnd"/>
      <w:r w:rsidRPr="00E03045">
        <w:rPr>
          <w:rFonts w:ascii="Times New Roman" w:hAnsi="Times New Roman"/>
          <w:color w:val="000000"/>
          <w:spacing w:val="-2"/>
          <w:sz w:val="28"/>
          <w:lang w:val="ru-RU"/>
        </w:rPr>
        <w:t xml:space="preserve"> </w:t>
      </w:r>
      <w:proofErr w:type="spellStart"/>
      <w:r w:rsidRPr="00E03045">
        <w:rPr>
          <w:rFonts w:ascii="Times New Roman" w:hAnsi="Times New Roman"/>
          <w:color w:val="000000"/>
          <w:spacing w:val="-2"/>
          <w:sz w:val="28"/>
          <w:lang w:val="ru-RU"/>
        </w:rPr>
        <w:t>контент</w:t>
      </w:r>
      <w:proofErr w:type="spellEnd"/>
      <w:r w:rsidRPr="00E03045">
        <w:rPr>
          <w:rFonts w:ascii="Times New Roman" w:hAnsi="Times New Roman"/>
          <w:color w:val="000000"/>
          <w:spacing w:val="-2"/>
          <w:sz w:val="28"/>
          <w:lang w:val="ru-RU"/>
        </w:rPr>
        <w:t xml:space="preserve"> в цифровой среде, их признаки. Механизмы вовлечения в деструктивные сообщества. Вербовка, </w:t>
      </w:r>
      <w:r w:rsidRPr="00E03045">
        <w:rPr>
          <w:rFonts w:ascii="Times New Roman" w:hAnsi="Times New Roman"/>
          <w:color w:val="000000"/>
          <w:spacing w:val="-2"/>
          <w:sz w:val="28"/>
          <w:lang w:val="ru-RU"/>
        </w:rPr>
        <w:lastRenderedPageBreak/>
        <w:t xml:space="preserve">манипуляция, воронки вовлечения. </w:t>
      </w:r>
      <w:proofErr w:type="spellStart"/>
      <w:r w:rsidRPr="00E03045">
        <w:rPr>
          <w:rFonts w:ascii="Times New Roman" w:hAnsi="Times New Roman"/>
          <w:color w:val="000000"/>
          <w:spacing w:val="-2"/>
          <w:sz w:val="28"/>
          <w:lang w:val="ru-RU"/>
        </w:rPr>
        <w:t>Радикализация</w:t>
      </w:r>
      <w:proofErr w:type="spellEnd"/>
      <w:r w:rsidRPr="00E03045">
        <w:rPr>
          <w:rFonts w:ascii="Times New Roman" w:hAnsi="Times New Roman"/>
          <w:color w:val="000000"/>
          <w:spacing w:val="-2"/>
          <w:sz w:val="28"/>
          <w:lang w:val="ru-RU"/>
        </w:rPr>
        <w:t xml:space="preserve"> </w:t>
      </w:r>
      <w:proofErr w:type="spellStart"/>
      <w:r w:rsidRPr="00E03045">
        <w:rPr>
          <w:rFonts w:ascii="Times New Roman" w:hAnsi="Times New Roman"/>
          <w:color w:val="000000"/>
          <w:spacing w:val="-2"/>
          <w:sz w:val="28"/>
          <w:lang w:val="ru-RU"/>
        </w:rPr>
        <w:t>деструктива</w:t>
      </w:r>
      <w:proofErr w:type="spellEnd"/>
      <w:r w:rsidRPr="00E03045">
        <w:rPr>
          <w:rFonts w:ascii="Times New Roman" w:hAnsi="Times New Roman"/>
          <w:color w:val="000000"/>
          <w:spacing w:val="-2"/>
          <w:sz w:val="28"/>
          <w:lang w:val="ru-RU"/>
        </w:rPr>
        <w:t>. Профилактика и противодействие вовлечению в деструктивные сообщества.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Правила коммуникации в цифровой среде.</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Достоверность информации в цифровой среде. Источники информации. Проверка на достоверность.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«Информационный пузырь», манипуляция сознанием, пропаганда.</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Фальшивые </w:t>
      </w:r>
      <w:proofErr w:type="spellStart"/>
      <w:r w:rsidRPr="00E03045">
        <w:rPr>
          <w:rFonts w:ascii="Times New Roman" w:hAnsi="Times New Roman"/>
          <w:color w:val="000000"/>
          <w:sz w:val="28"/>
          <w:lang w:val="ru-RU"/>
        </w:rPr>
        <w:t>аккаунты</w:t>
      </w:r>
      <w:proofErr w:type="spellEnd"/>
      <w:r w:rsidRPr="00E03045">
        <w:rPr>
          <w:rFonts w:ascii="Times New Roman" w:hAnsi="Times New Roman"/>
          <w:color w:val="000000"/>
          <w:sz w:val="28"/>
          <w:lang w:val="ru-RU"/>
        </w:rPr>
        <w:t>, вредные советчики, манипуляторы.</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Понятие «</w:t>
      </w:r>
      <w:proofErr w:type="spellStart"/>
      <w:r w:rsidRPr="00E03045">
        <w:rPr>
          <w:rFonts w:ascii="Times New Roman" w:hAnsi="Times New Roman"/>
          <w:color w:val="000000"/>
          <w:sz w:val="28"/>
          <w:lang w:val="ru-RU"/>
        </w:rPr>
        <w:t>фейк</w:t>
      </w:r>
      <w:proofErr w:type="spellEnd"/>
      <w:r w:rsidRPr="00E03045">
        <w:rPr>
          <w:rFonts w:ascii="Times New Roman" w:hAnsi="Times New Roman"/>
          <w:color w:val="000000"/>
          <w:sz w:val="28"/>
          <w:lang w:val="ru-RU"/>
        </w:rPr>
        <w:t xml:space="preserve">», цели и виды, распространение </w:t>
      </w:r>
      <w:proofErr w:type="spellStart"/>
      <w:r w:rsidRPr="00E03045">
        <w:rPr>
          <w:rFonts w:ascii="Times New Roman" w:hAnsi="Times New Roman"/>
          <w:color w:val="000000"/>
          <w:sz w:val="28"/>
          <w:lang w:val="ru-RU"/>
        </w:rPr>
        <w:t>фейков</w:t>
      </w:r>
      <w:proofErr w:type="spellEnd"/>
      <w:r w:rsidRPr="00E03045">
        <w:rPr>
          <w:rFonts w:ascii="Times New Roman" w:hAnsi="Times New Roman"/>
          <w:color w:val="000000"/>
          <w:sz w:val="28"/>
          <w:lang w:val="ru-RU"/>
        </w:rPr>
        <w:t>.</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Правила и инструменты для распознавания </w:t>
      </w:r>
      <w:proofErr w:type="spellStart"/>
      <w:r w:rsidRPr="00E03045">
        <w:rPr>
          <w:rFonts w:ascii="Times New Roman" w:hAnsi="Times New Roman"/>
          <w:color w:val="000000"/>
          <w:sz w:val="28"/>
          <w:lang w:val="ru-RU"/>
        </w:rPr>
        <w:t>фейковых</w:t>
      </w:r>
      <w:proofErr w:type="spellEnd"/>
      <w:r w:rsidRPr="00E03045">
        <w:rPr>
          <w:rFonts w:ascii="Times New Roman" w:hAnsi="Times New Roman"/>
          <w:color w:val="000000"/>
          <w:sz w:val="28"/>
          <w:lang w:val="ru-RU"/>
        </w:rPr>
        <w:t xml:space="preserve"> текстов и изображений.</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Ответственность за действия в сети Интернет. Запрещённый </w:t>
      </w:r>
      <w:proofErr w:type="spellStart"/>
      <w:r w:rsidRPr="00E03045">
        <w:rPr>
          <w:rFonts w:ascii="Times New Roman" w:hAnsi="Times New Roman"/>
          <w:color w:val="000000"/>
          <w:sz w:val="28"/>
          <w:lang w:val="ru-RU"/>
        </w:rPr>
        <w:t>контент</w:t>
      </w:r>
      <w:proofErr w:type="spellEnd"/>
      <w:r w:rsidRPr="00E03045">
        <w:rPr>
          <w:rFonts w:ascii="Times New Roman" w:hAnsi="Times New Roman"/>
          <w:color w:val="000000"/>
          <w:sz w:val="28"/>
          <w:lang w:val="ru-RU"/>
        </w:rPr>
        <w:t>. Защита прав в цифровом пространстве.</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9 «Основы противодействия экстремизму и терроризму»</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w:t>
      </w:r>
      <w:proofErr w:type="gramStart"/>
      <w:r w:rsidRPr="00E03045">
        <w:rPr>
          <w:rFonts w:ascii="Times New Roman" w:hAnsi="Times New Roman"/>
          <w:color w:val="000000"/>
          <w:sz w:val="28"/>
          <w:lang w:val="ru-RU"/>
        </w:rPr>
        <w:t>взаимо­связь</w:t>
      </w:r>
      <w:proofErr w:type="gramEnd"/>
      <w:r w:rsidRPr="00E03045">
        <w:rPr>
          <w:rFonts w:ascii="Times New Roman" w:hAnsi="Times New Roman"/>
          <w:color w:val="000000"/>
          <w:sz w:val="28"/>
          <w:lang w:val="ru-RU"/>
        </w:rPr>
        <w:t xml:space="preserve">. Варианты проявления экстремизма, возможные последствия. Преступления террористической направленности, их цель, причины, последствия.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w:t>
      </w:r>
      <w:proofErr w:type="spellStart"/>
      <w:r w:rsidRPr="00E03045">
        <w:rPr>
          <w:rFonts w:ascii="Times New Roman" w:hAnsi="Times New Roman"/>
          <w:color w:val="000000"/>
          <w:sz w:val="28"/>
          <w:lang w:val="ru-RU"/>
        </w:rPr>
        <w:t>контртеррористической</w:t>
      </w:r>
      <w:proofErr w:type="spellEnd"/>
      <w:r w:rsidRPr="00E03045">
        <w:rPr>
          <w:rFonts w:ascii="Times New Roman" w:hAnsi="Times New Roman"/>
          <w:color w:val="000000"/>
          <w:sz w:val="28"/>
          <w:lang w:val="ru-RU"/>
        </w:rPr>
        <w:t xml:space="preserve"> операции.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Противодействие экстремизму и терроризму в Российской Федерации. Цели, задачи, принципы.</w:t>
      </w:r>
    </w:p>
    <w:p w:rsidR="00BC702E" w:rsidRPr="00E03045" w:rsidRDefault="00AB18D4">
      <w:pPr>
        <w:spacing w:after="0" w:line="264" w:lineRule="auto"/>
        <w:ind w:firstLine="600"/>
        <w:jc w:val="both"/>
        <w:rPr>
          <w:lang w:val="ru-RU"/>
        </w:rPr>
      </w:pPr>
      <w:r w:rsidRPr="00E03045">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Права и обязанности граждан Российской Федерации в области гражданской обороны.</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Классификация чрезвычайных ситуаций по масштабам и причинам возникновения.</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Правовая основа обеспечения национальной безопасности.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Принципы обеспечения национальной безопасности.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BC702E" w:rsidRPr="00E03045" w:rsidRDefault="00AB18D4">
      <w:pPr>
        <w:spacing w:after="0" w:line="264" w:lineRule="auto"/>
        <w:ind w:firstLine="600"/>
        <w:jc w:val="both"/>
        <w:rPr>
          <w:lang w:val="ru-RU"/>
        </w:rPr>
      </w:pPr>
      <w:r w:rsidRPr="00E03045">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rsidR="00BC702E" w:rsidRPr="00E03045" w:rsidRDefault="00BC702E">
      <w:pPr>
        <w:rPr>
          <w:lang w:val="ru-RU"/>
        </w:rPr>
        <w:sectPr w:rsidR="00BC702E" w:rsidRPr="00E03045">
          <w:pgSz w:w="11906" w:h="16383"/>
          <w:pgMar w:top="1134" w:right="850" w:bottom="1134" w:left="1701" w:header="720" w:footer="720" w:gutter="0"/>
          <w:cols w:space="720"/>
        </w:sectPr>
      </w:pPr>
    </w:p>
    <w:p w:rsidR="00BC702E" w:rsidRPr="00E03045" w:rsidRDefault="00AB18D4">
      <w:pPr>
        <w:spacing w:after="0"/>
        <w:ind w:left="120"/>
        <w:rPr>
          <w:lang w:val="ru-RU"/>
        </w:rPr>
      </w:pPr>
      <w:bookmarkStart w:id="7" w:name="block-10667202"/>
      <w:bookmarkEnd w:id="6"/>
      <w:r w:rsidRPr="00E03045">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BC702E" w:rsidRPr="00E03045" w:rsidRDefault="00BC702E">
      <w:pPr>
        <w:spacing w:after="0"/>
        <w:ind w:left="120"/>
        <w:rPr>
          <w:lang w:val="ru-RU"/>
        </w:rPr>
      </w:pPr>
    </w:p>
    <w:p w:rsidR="00BC702E" w:rsidRPr="00E03045" w:rsidRDefault="00AB18D4">
      <w:pPr>
        <w:spacing w:after="0"/>
        <w:ind w:firstLine="600"/>
        <w:rPr>
          <w:lang w:val="ru-RU"/>
        </w:rPr>
      </w:pPr>
      <w:r w:rsidRPr="00E03045">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E03045">
        <w:rPr>
          <w:rFonts w:ascii="Times New Roman" w:hAnsi="Times New Roman"/>
          <w:color w:val="000000"/>
          <w:sz w:val="28"/>
          <w:lang w:val="ru-RU"/>
        </w:rPr>
        <w:t>метапредметным</w:t>
      </w:r>
      <w:proofErr w:type="spellEnd"/>
      <w:r w:rsidRPr="00E03045">
        <w:rPr>
          <w:rFonts w:ascii="Times New Roman" w:hAnsi="Times New Roman"/>
          <w:color w:val="000000"/>
          <w:sz w:val="28"/>
          <w:lang w:val="ru-RU"/>
        </w:rPr>
        <w:t xml:space="preserve"> и предметным), которые должны демонстрировать выпускники по завершении обучения в средней школе.</w:t>
      </w:r>
    </w:p>
    <w:p w:rsidR="00BC702E" w:rsidRPr="00E03045" w:rsidRDefault="00AB18D4">
      <w:pPr>
        <w:spacing w:after="0"/>
        <w:ind w:firstLine="600"/>
        <w:rPr>
          <w:lang w:val="ru-RU"/>
        </w:rPr>
      </w:pPr>
      <w:r w:rsidRPr="00E03045">
        <w:rPr>
          <w:rFonts w:ascii="Times New Roman" w:hAnsi="Times New Roman"/>
          <w:b/>
          <w:color w:val="000000"/>
          <w:sz w:val="28"/>
          <w:lang w:val="ru-RU"/>
        </w:rPr>
        <w:t>ЛИЧНОСТНЫЕ РЕЗУЛЬТАТЫ</w:t>
      </w:r>
    </w:p>
    <w:p w:rsidR="00BC702E" w:rsidRPr="00E03045" w:rsidRDefault="00AB18D4">
      <w:pPr>
        <w:spacing w:after="0"/>
        <w:ind w:firstLine="600"/>
        <w:rPr>
          <w:lang w:val="ru-RU"/>
        </w:rPr>
      </w:pPr>
      <w:r w:rsidRPr="00E03045">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E03045">
        <w:rPr>
          <w:rFonts w:ascii="Times New Roman" w:hAnsi="Times New Roman"/>
          <w:color w:val="000000"/>
          <w:sz w:val="28"/>
          <w:lang w:val="ru-RU"/>
        </w:rPr>
        <w:t>социокультурными</w:t>
      </w:r>
      <w:proofErr w:type="spellEnd"/>
      <w:r w:rsidRPr="00E03045">
        <w:rPr>
          <w:rFonts w:ascii="Times New Roman" w:hAnsi="Times New Roman"/>
          <w:color w:val="000000"/>
          <w:sz w:val="28"/>
          <w:lang w:val="ru-RU"/>
        </w:rPr>
        <w:t xml:space="preserve"> и духовно-нравственными ценностями, принятыми в российском обществе правилами и нормами поведения.</w:t>
      </w:r>
    </w:p>
    <w:p w:rsidR="00BC702E" w:rsidRPr="00E03045" w:rsidRDefault="00AB18D4">
      <w:pPr>
        <w:spacing w:after="0"/>
        <w:ind w:firstLine="600"/>
        <w:rPr>
          <w:lang w:val="ru-RU"/>
        </w:rPr>
      </w:pPr>
      <w:proofErr w:type="gramStart"/>
      <w:r w:rsidRPr="00E03045">
        <w:rPr>
          <w:rFonts w:ascii="Times New Roman" w:hAnsi="Times New Roman"/>
          <w:color w:val="000000"/>
          <w:spacing w:val="-2"/>
          <w:sz w:val="28"/>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w:t>
      </w:r>
      <w:proofErr w:type="gramEnd"/>
      <w:r w:rsidRPr="00E03045">
        <w:rPr>
          <w:rFonts w:ascii="Times New Roman" w:hAnsi="Times New Roman"/>
          <w:color w:val="000000"/>
          <w:spacing w:val="-2"/>
          <w:sz w:val="28"/>
          <w:lang w:val="ru-RU"/>
        </w:rPr>
        <w:t xml:space="preserve">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BC702E" w:rsidRDefault="00AB18D4">
      <w:pPr>
        <w:spacing w:after="0"/>
        <w:ind w:firstLine="600"/>
      </w:pPr>
      <w:proofErr w:type="spellStart"/>
      <w:r>
        <w:rPr>
          <w:rFonts w:ascii="Times New Roman" w:hAnsi="Times New Roman"/>
          <w:b/>
          <w:i/>
          <w:color w:val="000000"/>
          <w:sz w:val="28"/>
        </w:rPr>
        <w:t>Гражданское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BC702E" w:rsidRPr="00E03045" w:rsidRDefault="00AB18D4">
      <w:pPr>
        <w:numPr>
          <w:ilvl w:val="0"/>
          <w:numId w:val="1"/>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BC702E" w:rsidRPr="00E03045" w:rsidRDefault="00AB18D4">
      <w:pPr>
        <w:numPr>
          <w:ilvl w:val="0"/>
          <w:numId w:val="1"/>
        </w:numPr>
        <w:spacing w:after="0"/>
        <w:rPr>
          <w:lang w:val="ru-RU"/>
        </w:rPr>
      </w:pPr>
      <w:r w:rsidRPr="00E03045">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C702E" w:rsidRPr="00E03045" w:rsidRDefault="00AB18D4">
      <w:pPr>
        <w:numPr>
          <w:ilvl w:val="0"/>
          <w:numId w:val="1"/>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BC702E" w:rsidRPr="00E03045" w:rsidRDefault="00AB18D4">
      <w:pPr>
        <w:numPr>
          <w:ilvl w:val="0"/>
          <w:numId w:val="1"/>
        </w:numPr>
        <w:spacing w:after="0"/>
        <w:rPr>
          <w:lang w:val="ru-RU"/>
        </w:rPr>
      </w:pPr>
      <w:r w:rsidRPr="00E03045">
        <w:rPr>
          <w:rFonts w:ascii="Times New Roman" w:hAnsi="Times New Roman"/>
          <w:color w:val="000000"/>
          <w:sz w:val="28"/>
          <w:lang w:val="ru-RU"/>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C702E" w:rsidRPr="00E03045" w:rsidRDefault="00AB18D4">
      <w:pPr>
        <w:numPr>
          <w:ilvl w:val="0"/>
          <w:numId w:val="1"/>
        </w:numPr>
        <w:spacing w:after="0"/>
        <w:rPr>
          <w:lang w:val="ru-RU"/>
        </w:rPr>
      </w:pPr>
      <w:r w:rsidRPr="00E03045">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rsidR="00BC702E" w:rsidRPr="00E03045" w:rsidRDefault="00AB18D4">
      <w:pPr>
        <w:numPr>
          <w:ilvl w:val="0"/>
          <w:numId w:val="1"/>
        </w:numPr>
        <w:spacing w:after="0"/>
        <w:rPr>
          <w:lang w:val="ru-RU"/>
        </w:rPr>
      </w:pPr>
      <w:r w:rsidRPr="00E03045">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BC702E" w:rsidRDefault="00AB18D4">
      <w:pPr>
        <w:spacing w:after="0"/>
        <w:ind w:firstLine="600"/>
      </w:pPr>
      <w:proofErr w:type="spellStart"/>
      <w:r>
        <w:rPr>
          <w:rFonts w:ascii="Times New Roman" w:hAnsi="Times New Roman"/>
          <w:b/>
          <w:i/>
          <w:color w:val="000000"/>
          <w:sz w:val="28"/>
        </w:rPr>
        <w:t>Патриотическое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BC702E" w:rsidRPr="00E03045" w:rsidRDefault="00AB18D4">
      <w:pPr>
        <w:numPr>
          <w:ilvl w:val="0"/>
          <w:numId w:val="2"/>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BC702E" w:rsidRPr="00E03045" w:rsidRDefault="00AB18D4">
      <w:pPr>
        <w:numPr>
          <w:ilvl w:val="0"/>
          <w:numId w:val="2"/>
        </w:numPr>
        <w:spacing w:after="0"/>
        <w:rPr>
          <w:lang w:val="ru-RU"/>
        </w:rPr>
      </w:pPr>
      <w:r w:rsidRPr="00E03045">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BC702E" w:rsidRPr="00E03045" w:rsidRDefault="00AB18D4">
      <w:pPr>
        <w:numPr>
          <w:ilvl w:val="0"/>
          <w:numId w:val="2"/>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BC702E" w:rsidRDefault="00AB18D4">
      <w:pPr>
        <w:spacing w:after="0"/>
        <w:ind w:firstLine="600"/>
      </w:pPr>
      <w:proofErr w:type="spellStart"/>
      <w:r>
        <w:rPr>
          <w:rFonts w:ascii="Times New Roman" w:hAnsi="Times New Roman"/>
          <w:b/>
          <w:i/>
          <w:color w:val="000000"/>
          <w:sz w:val="28"/>
        </w:rPr>
        <w:t>Духовно-нравственное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BC702E" w:rsidRPr="00E03045" w:rsidRDefault="00AB18D4">
      <w:pPr>
        <w:numPr>
          <w:ilvl w:val="0"/>
          <w:numId w:val="3"/>
        </w:numPr>
        <w:spacing w:after="0"/>
        <w:rPr>
          <w:lang w:val="ru-RU"/>
        </w:rPr>
      </w:pPr>
      <w:r w:rsidRPr="00E03045">
        <w:rPr>
          <w:rFonts w:ascii="Times New Roman" w:hAnsi="Times New Roman"/>
          <w:color w:val="000000"/>
          <w:sz w:val="28"/>
          <w:lang w:val="ru-RU"/>
        </w:rPr>
        <w:t>осознание духовных ценностей российского народа и российского воинства;</w:t>
      </w:r>
    </w:p>
    <w:p w:rsidR="00BC702E" w:rsidRPr="00E03045" w:rsidRDefault="00AB18D4">
      <w:pPr>
        <w:numPr>
          <w:ilvl w:val="0"/>
          <w:numId w:val="3"/>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C702E" w:rsidRPr="00E03045" w:rsidRDefault="00AB18D4">
      <w:pPr>
        <w:numPr>
          <w:ilvl w:val="0"/>
          <w:numId w:val="3"/>
        </w:numPr>
        <w:spacing w:after="0"/>
        <w:rPr>
          <w:lang w:val="ru-RU"/>
        </w:rPr>
      </w:pPr>
      <w:r w:rsidRPr="00E03045">
        <w:rPr>
          <w:rFonts w:ascii="Times New Roman" w:hAnsi="Times New Roman"/>
          <w:color w:val="000000"/>
          <w:sz w:val="28"/>
          <w:lang w:val="ru-RU"/>
        </w:rPr>
        <w:t xml:space="preserve">способность оценивать ситуацию и принимать осознанные решения, готовность реализовать </w:t>
      </w:r>
      <w:proofErr w:type="spellStart"/>
      <w:proofErr w:type="gramStart"/>
      <w:r w:rsidRPr="00E03045">
        <w:rPr>
          <w:rFonts w:ascii="Times New Roman" w:hAnsi="Times New Roman"/>
          <w:color w:val="000000"/>
          <w:sz w:val="28"/>
          <w:lang w:val="ru-RU"/>
        </w:rPr>
        <w:t>риск-ориентированное</w:t>
      </w:r>
      <w:proofErr w:type="spellEnd"/>
      <w:proofErr w:type="gramEnd"/>
      <w:r w:rsidRPr="00E03045">
        <w:rPr>
          <w:rFonts w:ascii="Times New Roman" w:hAnsi="Times New Roman"/>
          <w:color w:val="000000"/>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C702E" w:rsidRPr="00E03045" w:rsidRDefault="00AB18D4">
      <w:pPr>
        <w:numPr>
          <w:ilvl w:val="0"/>
          <w:numId w:val="3"/>
        </w:numPr>
        <w:spacing w:after="0"/>
        <w:rPr>
          <w:lang w:val="ru-RU"/>
        </w:rPr>
      </w:pPr>
      <w:r w:rsidRPr="00E03045">
        <w:rPr>
          <w:rFonts w:ascii="Times New Roman" w:hAnsi="Times New Roman"/>
          <w:color w:val="000000"/>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E03045">
        <w:rPr>
          <w:rFonts w:ascii="Times New Roman" w:hAnsi="Times New Roman"/>
          <w:color w:val="000000"/>
          <w:sz w:val="28"/>
          <w:lang w:val="ru-RU"/>
        </w:rPr>
        <w:t>волонтёрства</w:t>
      </w:r>
      <w:proofErr w:type="spellEnd"/>
      <w:r w:rsidRPr="00E03045">
        <w:rPr>
          <w:rFonts w:ascii="Times New Roman" w:hAnsi="Times New Roman"/>
          <w:color w:val="000000"/>
          <w:sz w:val="28"/>
          <w:lang w:val="ru-RU"/>
        </w:rPr>
        <w:t xml:space="preserve"> и добровольчества.</w:t>
      </w:r>
    </w:p>
    <w:p w:rsidR="00BC702E" w:rsidRDefault="00AB18D4">
      <w:pPr>
        <w:spacing w:after="0"/>
        <w:ind w:firstLine="600"/>
      </w:pPr>
      <w:proofErr w:type="spellStart"/>
      <w:r>
        <w:rPr>
          <w:rFonts w:ascii="Times New Roman" w:hAnsi="Times New Roman"/>
          <w:b/>
          <w:i/>
          <w:color w:val="000000"/>
          <w:sz w:val="28"/>
        </w:rPr>
        <w:t>Эстетическое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BC702E" w:rsidRPr="00E03045" w:rsidRDefault="00AB18D4">
      <w:pPr>
        <w:numPr>
          <w:ilvl w:val="0"/>
          <w:numId w:val="4"/>
        </w:numPr>
        <w:spacing w:after="0"/>
        <w:rPr>
          <w:lang w:val="ru-RU"/>
        </w:rPr>
      </w:pPr>
      <w:r w:rsidRPr="00E03045">
        <w:rPr>
          <w:rFonts w:ascii="Times New Roman" w:hAnsi="Times New Roman"/>
          <w:color w:val="000000"/>
          <w:sz w:val="28"/>
          <w:lang w:val="ru-RU"/>
        </w:rPr>
        <w:lastRenderedPageBreak/>
        <w:t>эстетическое отношение к миру в сочетании с культурой без­</w:t>
      </w:r>
      <w:proofErr w:type="gramStart"/>
      <w:r w:rsidRPr="00E03045">
        <w:rPr>
          <w:rFonts w:ascii="Times New Roman" w:hAnsi="Times New Roman"/>
          <w:color w:val="000000"/>
          <w:sz w:val="28"/>
          <w:lang w:val="ru-RU"/>
        </w:rPr>
        <w:t>о­пасности</w:t>
      </w:r>
      <w:proofErr w:type="gramEnd"/>
      <w:r w:rsidRPr="00E03045">
        <w:rPr>
          <w:rFonts w:ascii="Times New Roman" w:hAnsi="Times New Roman"/>
          <w:color w:val="000000"/>
          <w:sz w:val="28"/>
          <w:lang w:val="ru-RU"/>
        </w:rPr>
        <w:t xml:space="preserve"> жизнедеятельности;</w:t>
      </w:r>
    </w:p>
    <w:p w:rsidR="00BC702E" w:rsidRPr="00E03045" w:rsidRDefault="00AB18D4">
      <w:pPr>
        <w:numPr>
          <w:ilvl w:val="0"/>
          <w:numId w:val="4"/>
        </w:numPr>
        <w:spacing w:after="0"/>
        <w:rPr>
          <w:lang w:val="ru-RU"/>
        </w:rPr>
      </w:pPr>
      <w:r w:rsidRPr="00E03045">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rsidR="00BC702E" w:rsidRDefault="00AB18D4">
      <w:pPr>
        <w:spacing w:after="0"/>
        <w:ind w:firstLine="600"/>
      </w:pPr>
      <w:proofErr w:type="spellStart"/>
      <w:r>
        <w:rPr>
          <w:rFonts w:ascii="Times New Roman" w:hAnsi="Times New Roman"/>
          <w:b/>
          <w:i/>
          <w:color w:val="000000"/>
          <w:sz w:val="28"/>
        </w:rPr>
        <w:t>Физическое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BC702E" w:rsidRPr="00E03045" w:rsidRDefault="00AB18D4">
      <w:pPr>
        <w:numPr>
          <w:ilvl w:val="0"/>
          <w:numId w:val="5"/>
        </w:numPr>
        <w:spacing w:after="0"/>
        <w:rPr>
          <w:lang w:val="ru-RU"/>
        </w:rPr>
      </w:pPr>
      <w:r w:rsidRPr="00E03045">
        <w:rPr>
          <w:rFonts w:ascii="Times New Roman" w:hAnsi="Times New Roman"/>
          <w:color w:val="000000"/>
          <w:sz w:val="28"/>
          <w:lang w:val="ru-RU"/>
        </w:rPr>
        <w:t xml:space="preserve">осознание ценности жизни, </w:t>
      </w: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ответственного отношения к своему здоровью и здоровью окружающих;</w:t>
      </w:r>
    </w:p>
    <w:p w:rsidR="00BC702E" w:rsidRPr="00E03045" w:rsidRDefault="00AB18D4">
      <w:pPr>
        <w:numPr>
          <w:ilvl w:val="0"/>
          <w:numId w:val="5"/>
        </w:numPr>
        <w:spacing w:after="0"/>
        <w:rPr>
          <w:lang w:val="ru-RU"/>
        </w:rPr>
      </w:pPr>
      <w:r w:rsidRPr="00E03045">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rsidR="00BC702E" w:rsidRPr="00E03045" w:rsidRDefault="00AB18D4">
      <w:pPr>
        <w:numPr>
          <w:ilvl w:val="0"/>
          <w:numId w:val="5"/>
        </w:numPr>
        <w:spacing w:after="0"/>
        <w:rPr>
          <w:lang w:val="ru-RU"/>
        </w:rPr>
      </w:pPr>
      <w:r w:rsidRPr="00E03045">
        <w:rPr>
          <w:rFonts w:ascii="Times New Roman" w:hAnsi="Times New Roman"/>
          <w:color w:val="000000"/>
          <w:sz w:val="28"/>
          <w:lang w:val="ru-RU"/>
        </w:rPr>
        <w:t>потребность в регулярном ведении здорового образа жизни;</w:t>
      </w:r>
    </w:p>
    <w:p w:rsidR="00BC702E" w:rsidRPr="00E03045" w:rsidRDefault="00AB18D4">
      <w:pPr>
        <w:numPr>
          <w:ilvl w:val="0"/>
          <w:numId w:val="5"/>
        </w:numPr>
        <w:spacing w:after="0"/>
        <w:rPr>
          <w:lang w:val="ru-RU"/>
        </w:rPr>
      </w:pPr>
      <w:r w:rsidRPr="00E03045">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BC702E" w:rsidRDefault="00AB18D4">
      <w:pPr>
        <w:spacing w:after="0"/>
        <w:ind w:firstLine="600"/>
      </w:pPr>
      <w:proofErr w:type="spellStart"/>
      <w:r>
        <w:rPr>
          <w:rFonts w:ascii="Times New Roman" w:hAnsi="Times New Roman"/>
          <w:b/>
          <w:i/>
          <w:color w:val="000000"/>
          <w:sz w:val="28"/>
        </w:rPr>
        <w:t>Трудовое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BC702E" w:rsidRPr="00E03045" w:rsidRDefault="00AB18D4">
      <w:pPr>
        <w:numPr>
          <w:ilvl w:val="0"/>
          <w:numId w:val="6"/>
        </w:numPr>
        <w:spacing w:after="0"/>
        <w:rPr>
          <w:lang w:val="ru-RU"/>
        </w:rPr>
      </w:pPr>
      <w:r w:rsidRPr="00E03045">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C702E" w:rsidRPr="00E03045" w:rsidRDefault="00AB18D4">
      <w:pPr>
        <w:numPr>
          <w:ilvl w:val="0"/>
          <w:numId w:val="6"/>
        </w:numPr>
        <w:spacing w:after="0"/>
        <w:rPr>
          <w:lang w:val="ru-RU"/>
        </w:rPr>
      </w:pPr>
      <w:r w:rsidRPr="00E03045">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rsidR="00BC702E" w:rsidRPr="00E03045" w:rsidRDefault="00AB18D4">
      <w:pPr>
        <w:numPr>
          <w:ilvl w:val="0"/>
          <w:numId w:val="6"/>
        </w:numPr>
        <w:spacing w:after="0"/>
        <w:rPr>
          <w:lang w:val="ru-RU"/>
        </w:rPr>
      </w:pPr>
      <w:r w:rsidRPr="00E03045">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rsidR="00BC702E" w:rsidRPr="00E03045" w:rsidRDefault="00AB18D4">
      <w:pPr>
        <w:numPr>
          <w:ilvl w:val="0"/>
          <w:numId w:val="6"/>
        </w:numPr>
        <w:spacing w:after="0"/>
        <w:rPr>
          <w:lang w:val="ru-RU"/>
        </w:rPr>
      </w:pPr>
      <w:r w:rsidRPr="00E0304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C702E" w:rsidRDefault="00AB18D4">
      <w:pPr>
        <w:spacing w:after="0"/>
        <w:ind w:firstLine="600"/>
      </w:pPr>
      <w:proofErr w:type="spellStart"/>
      <w:r>
        <w:rPr>
          <w:rFonts w:ascii="Times New Roman" w:hAnsi="Times New Roman"/>
          <w:b/>
          <w:i/>
          <w:color w:val="000000"/>
          <w:sz w:val="28"/>
        </w:rPr>
        <w:t>Экологическое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BC702E" w:rsidRPr="00E03045" w:rsidRDefault="00AB18D4">
      <w:pPr>
        <w:numPr>
          <w:ilvl w:val="0"/>
          <w:numId w:val="7"/>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C702E" w:rsidRPr="00E03045" w:rsidRDefault="00AB18D4">
      <w:pPr>
        <w:numPr>
          <w:ilvl w:val="0"/>
          <w:numId w:val="7"/>
        </w:numPr>
        <w:spacing w:after="0"/>
        <w:rPr>
          <w:lang w:val="ru-RU"/>
        </w:rPr>
      </w:pPr>
      <w:r w:rsidRPr="00E03045">
        <w:rPr>
          <w:rFonts w:ascii="Times New Roman" w:hAnsi="Times New Roman"/>
          <w:color w:val="000000"/>
          <w:sz w:val="28"/>
          <w:lang w:val="ru-RU"/>
        </w:rPr>
        <w:t xml:space="preserve">планирование и осуществление действий в окружающей среде на основе соблюдения экологической грамотности и </w:t>
      </w:r>
      <w:proofErr w:type="gramStart"/>
      <w:r w:rsidRPr="00E03045">
        <w:rPr>
          <w:rFonts w:ascii="Times New Roman" w:hAnsi="Times New Roman"/>
          <w:color w:val="000000"/>
          <w:sz w:val="28"/>
          <w:lang w:val="ru-RU"/>
        </w:rPr>
        <w:t>ра­зумного</w:t>
      </w:r>
      <w:proofErr w:type="gramEnd"/>
      <w:r w:rsidRPr="00E03045">
        <w:rPr>
          <w:rFonts w:ascii="Times New Roman" w:hAnsi="Times New Roman"/>
          <w:color w:val="000000"/>
          <w:sz w:val="28"/>
          <w:lang w:val="ru-RU"/>
        </w:rPr>
        <w:t xml:space="preserve"> природопользования;</w:t>
      </w:r>
    </w:p>
    <w:p w:rsidR="00BC702E" w:rsidRPr="00E03045" w:rsidRDefault="00AB18D4">
      <w:pPr>
        <w:numPr>
          <w:ilvl w:val="0"/>
          <w:numId w:val="7"/>
        </w:numPr>
        <w:spacing w:after="0"/>
        <w:rPr>
          <w:lang w:val="ru-RU"/>
        </w:rPr>
      </w:pPr>
      <w:r w:rsidRPr="00E0304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C702E" w:rsidRPr="00E03045" w:rsidRDefault="00AB18D4">
      <w:pPr>
        <w:numPr>
          <w:ilvl w:val="0"/>
          <w:numId w:val="7"/>
        </w:numPr>
        <w:spacing w:after="0"/>
        <w:rPr>
          <w:lang w:val="ru-RU"/>
        </w:rPr>
      </w:pPr>
      <w:r w:rsidRPr="00E03045">
        <w:rPr>
          <w:rFonts w:ascii="Times New Roman" w:hAnsi="Times New Roman"/>
          <w:color w:val="000000"/>
          <w:sz w:val="28"/>
          <w:lang w:val="ru-RU"/>
        </w:rPr>
        <w:t>расширение представлений о деятельности экологической направленности.</w:t>
      </w:r>
    </w:p>
    <w:p w:rsidR="00BC702E" w:rsidRDefault="00AB18D4">
      <w:pPr>
        <w:spacing w:after="0"/>
        <w:ind w:firstLine="600"/>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BC702E" w:rsidRPr="00E03045" w:rsidRDefault="00AB18D4">
      <w:pPr>
        <w:numPr>
          <w:ilvl w:val="0"/>
          <w:numId w:val="8"/>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мировоззрения, соответствующего текущему уровню развития общей теории безопасности, современных </w:t>
      </w:r>
      <w:r w:rsidRPr="00E03045">
        <w:rPr>
          <w:rFonts w:ascii="Times New Roman" w:hAnsi="Times New Roman"/>
          <w:color w:val="000000"/>
          <w:sz w:val="28"/>
          <w:lang w:val="ru-RU"/>
        </w:rPr>
        <w:lastRenderedPageBreak/>
        <w:t xml:space="preserve">представлений о безопасности в технических, </w:t>
      </w:r>
      <w:proofErr w:type="spellStart"/>
      <w:proofErr w:type="gramStart"/>
      <w:r w:rsidRPr="00E03045">
        <w:rPr>
          <w:rFonts w:ascii="Times New Roman" w:hAnsi="Times New Roman"/>
          <w:color w:val="000000"/>
          <w:sz w:val="28"/>
          <w:lang w:val="ru-RU"/>
        </w:rPr>
        <w:t>естественно-научных</w:t>
      </w:r>
      <w:proofErr w:type="spellEnd"/>
      <w:proofErr w:type="gramEnd"/>
      <w:r w:rsidRPr="00E03045">
        <w:rPr>
          <w:rFonts w:ascii="Times New Roman" w:hAnsi="Times New Roman"/>
          <w:color w:val="000000"/>
          <w:sz w:val="28"/>
          <w:lang w:val="ru-RU"/>
        </w:rPr>
        <w:t>, общественных, гуманитарных областях знаний, современной концепции культуры безопасности жизнедеятельности;</w:t>
      </w:r>
    </w:p>
    <w:p w:rsidR="00BC702E" w:rsidRPr="00E03045" w:rsidRDefault="00AB18D4">
      <w:pPr>
        <w:numPr>
          <w:ilvl w:val="0"/>
          <w:numId w:val="8"/>
        </w:numPr>
        <w:spacing w:after="0"/>
        <w:rPr>
          <w:lang w:val="ru-RU"/>
        </w:rPr>
      </w:pPr>
      <w:r w:rsidRPr="00E03045">
        <w:rPr>
          <w:rFonts w:ascii="Times New Roman" w:hAnsi="Times New Roman"/>
          <w:color w:val="000000"/>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BC702E" w:rsidRPr="00E03045" w:rsidRDefault="00AB18D4">
      <w:pPr>
        <w:numPr>
          <w:ilvl w:val="0"/>
          <w:numId w:val="8"/>
        </w:numPr>
        <w:spacing w:after="0"/>
        <w:rPr>
          <w:lang w:val="ru-RU"/>
        </w:rPr>
      </w:pPr>
      <w:r w:rsidRPr="00E03045">
        <w:rPr>
          <w:rFonts w:ascii="Times New Roman" w:hAnsi="Times New Roman"/>
          <w:color w:val="000000"/>
          <w:sz w:val="28"/>
          <w:lang w:val="ru-RU"/>
        </w:rPr>
        <w:t xml:space="preserve">способность применять научные знания для реализации </w:t>
      </w:r>
      <w:proofErr w:type="gramStart"/>
      <w:r w:rsidRPr="00E03045">
        <w:rPr>
          <w:rFonts w:ascii="Times New Roman" w:hAnsi="Times New Roman"/>
          <w:color w:val="000000"/>
          <w:sz w:val="28"/>
          <w:lang w:val="ru-RU"/>
        </w:rPr>
        <w:t>прин­ципов</w:t>
      </w:r>
      <w:proofErr w:type="gramEnd"/>
      <w:r w:rsidRPr="00E03045">
        <w:rPr>
          <w:rFonts w:ascii="Times New Roman" w:hAnsi="Times New Roman"/>
          <w:color w:val="000000"/>
          <w:sz w:val="28"/>
          <w:lang w:val="ru-RU"/>
        </w:rPr>
        <w:t xml:space="preserve">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C702E" w:rsidRPr="00E03045" w:rsidRDefault="00BC702E">
      <w:pPr>
        <w:spacing w:after="0"/>
        <w:ind w:left="120"/>
        <w:rPr>
          <w:lang w:val="ru-RU"/>
        </w:rPr>
      </w:pPr>
    </w:p>
    <w:p w:rsidR="00BC702E" w:rsidRPr="00E03045" w:rsidRDefault="00AB18D4">
      <w:pPr>
        <w:spacing w:after="0"/>
        <w:ind w:left="120"/>
        <w:rPr>
          <w:lang w:val="ru-RU"/>
        </w:rPr>
      </w:pPr>
      <w:r w:rsidRPr="00E03045">
        <w:rPr>
          <w:rFonts w:ascii="Times New Roman" w:hAnsi="Times New Roman"/>
          <w:b/>
          <w:color w:val="000000"/>
          <w:sz w:val="28"/>
          <w:lang w:val="ru-RU"/>
        </w:rPr>
        <w:t>МЕТАПРЕДМЕТНЫЕ РЕЗУЛЬТАТЫ</w:t>
      </w:r>
    </w:p>
    <w:p w:rsidR="00BC702E" w:rsidRPr="00E03045" w:rsidRDefault="00BC702E">
      <w:pPr>
        <w:spacing w:after="0"/>
        <w:ind w:left="120"/>
        <w:rPr>
          <w:lang w:val="ru-RU"/>
        </w:rPr>
      </w:pPr>
    </w:p>
    <w:p w:rsidR="00BC702E" w:rsidRPr="00E03045" w:rsidRDefault="00AB18D4">
      <w:pPr>
        <w:spacing w:after="0"/>
        <w:ind w:firstLine="600"/>
        <w:rPr>
          <w:lang w:val="ru-RU"/>
        </w:rPr>
      </w:pPr>
      <w:proofErr w:type="spellStart"/>
      <w:r w:rsidRPr="00E03045">
        <w:rPr>
          <w:rFonts w:ascii="Times New Roman" w:hAnsi="Times New Roman"/>
          <w:color w:val="000000"/>
          <w:sz w:val="28"/>
          <w:lang w:val="ru-RU"/>
        </w:rPr>
        <w:t>Метапредметные</w:t>
      </w:r>
      <w:proofErr w:type="spellEnd"/>
      <w:r w:rsidRPr="00E03045">
        <w:rPr>
          <w:rFonts w:ascii="Times New Roman" w:hAnsi="Times New Roman"/>
          <w:color w:val="000000"/>
          <w:sz w:val="28"/>
          <w:lang w:val="ru-RU"/>
        </w:rPr>
        <w:t xml:space="preserve"> результаты, формируемые в ходе изучения учебного предмета ОБЖ, должны отражать овладение универсальными учебными действиями.</w:t>
      </w:r>
    </w:p>
    <w:p w:rsidR="00BC702E" w:rsidRPr="00E03045" w:rsidRDefault="00AB18D4">
      <w:pPr>
        <w:spacing w:after="0"/>
        <w:ind w:firstLine="600"/>
        <w:rPr>
          <w:lang w:val="ru-RU"/>
        </w:rPr>
      </w:pPr>
      <w:r w:rsidRPr="00E03045">
        <w:rPr>
          <w:rFonts w:ascii="Times New Roman" w:hAnsi="Times New Roman"/>
          <w:b/>
          <w:color w:val="000000"/>
          <w:sz w:val="28"/>
          <w:lang w:val="ru-RU"/>
        </w:rPr>
        <w:t>Овладение универсальными познавательными действиями</w:t>
      </w:r>
    </w:p>
    <w:p w:rsidR="00BC702E" w:rsidRPr="00E03045" w:rsidRDefault="00AB18D4">
      <w:pPr>
        <w:spacing w:after="0"/>
        <w:ind w:firstLine="600"/>
        <w:rPr>
          <w:lang w:val="ru-RU"/>
        </w:rPr>
      </w:pPr>
      <w:r w:rsidRPr="00E03045">
        <w:rPr>
          <w:rFonts w:ascii="Times New Roman" w:hAnsi="Times New Roman"/>
          <w:b/>
          <w:i/>
          <w:color w:val="000000"/>
          <w:sz w:val="28"/>
          <w:lang w:val="ru-RU"/>
        </w:rPr>
        <w:t>Базовые логические действия:</w:t>
      </w:r>
    </w:p>
    <w:p w:rsidR="00BC702E" w:rsidRPr="00E03045" w:rsidRDefault="00AB18D4">
      <w:pPr>
        <w:numPr>
          <w:ilvl w:val="0"/>
          <w:numId w:val="9"/>
        </w:numPr>
        <w:spacing w:after="0"/>
        <w:rPr>
          <w:lang w:val="ru-RU"/>
        </w:rPr>
      </w:pPr>
      <w:r w:rsidRPr="00E03045">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C702E" w:rsidRPr="00E03045" w:rsidRDefault="00AB18D4">
      <w:pPr>
        <w:numPr>
          <w:ilvl w:val="0"/>
          <w:numId w:val="9"/>
        </w:numPr>
        <w:spacing w:after="0"/>
        <w:rPr>
          <w:lang w:val="ru-RU"/>
        </w:rPr>
      </w:pPr>
      <w:r w:rsidRPr="00E03045">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C702E" w:rsidRPr="00E03045" w:rsidRDefault="00AB18D4">
      <w:pPr>
        <w:numPr>
          <w:ilvl w:val="0"/>
          <w:numId w:val="9"/>
        </w:numPr>
        <w:spacing w:after="0"/>
        <w:rPr>
          <w:lang w:val="ru-RU"/>
        </w:rPr>
      </w:pPr>
      <w:r w:rsidRPr="00E03045">
        <w:rPr>
          <w:rFonts w:ascii="Times New Roman" w:hAnsi="Times New Roman"/>
          <w:color w:val="000000"/>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spellStart"/>
      <w:proofErr w:type="gramStart"/>
      <w:r w:rsidRPr="00E03045">
        <w:rPr>
          <w:rFonts w:ascii="Times New Roman" w:hAnsi="Times New Roman"/>
          <w:color w:val="000000"/>
          <w:sz w:val="28"/>
          <w:lang w:val="ru-RU"/>
        </w:rPr>
        <w:t>риск-ориентированного</w:t>
      </w:r>
      <w:proofErr w:type="spellEnd"/>
      <w:proofErr w:type="gramEnd"/>
      <w:r w:rsidRPr="00E03045">
        <w:rPr>
          <w:rFonts w:ascii="Times New Roman" w:hAnsi="Times New Roman"/>
          <w:color w:val="000000"/>
          <w:sz w:val="28"/>
          <w:lang w:val="ru-RU"/>
        </w:rPr>
        <w:t xml:space="preserve"> поведения;</w:t>
      </w:r>
    </w:p>
    <w:p w:rsidR="00BC702E" w:rsidRPr="00E03045" w:rsidRDefault="00AB18D4">
      <w:pPr>
        <w:numPr>
          <w:ilvl w:val="0"/>
          <w:numId w:val="9"/>
        </w:numPr>
        <w:spacing w:after="0"/>
        <w:rPr>
          <w:lang w:val="ru-RU"/>
        </w:rPr>
      </w:pPr>
      <w:r w:rsidRPr="00E03045">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BC702E" w:rsidRPr="00E03045" w:rsidRDefault="00AB18D4">
      <w:pPr>
        <w:numPr>
          <w:ilvl w:val="0"/>
          <w:numId w:val="9"/>
        </w:numPr>
        <w:spacing w:after="0"/>
        <w:rPr>
          <w:lang w:val="ru-RU"/>
        </w:rPr>
      </w:pPr>
      <w:r w:rsidRPr="00E03045">
        <w:rPr>
          <w:rFonts w:ascii="Times New Roman" w:hAnsi="Times New Roman"/>
          <w:color w:val="000000"/>
          <w:sz w:val="28"/>
          <w:lang w:val="ru-RU"/>
        </w:rPr>
        <w:t>планировать и осуществлять учебные действия в условиях дефицита информации, необходимой для решения стоящей задачи;</w:t>
      </w:r>
    </w:p>
    <w:p w:rsidR="00BC702E" w:rsidRPr="00E03045" w:rsidRDefault="00AB18D4">
      <w:pPr>
        <w:numPr>
          <w:ilvl w:val="0"/>
          <w:numId w:val="9"/>
        </w:numPr>
        <w:spacing w:after="0"/>
        <w:rPr>
          <w:lang w:val="ru-RU"/>
        </w:rPr>
      </w:pPr>
      <w:r w:rsidRPr="00E03045">
        <w:rPr>
          <w:rFonts w:ascii="Times New Roman" w:hAnsi="Times New Roman"/>
          <w:color w:val="000000"/>
          <w:sz w:val="28"/>
          <w:lang w:val="ru-RU"/>
        </w:rPr>
        <w:t>развивать творческое мышление при решении ситуационных задач.</w:t>
      </w:r>
    </w:p>
    <w:p w:rsidR="00BC702E" w:rsidRDefault="00AB18D4">
      <w:pPr>
        <w:spacing w:after="0"/>
        <w:ind w:firstLine="600"/>
      </w:pPr>
      <w:proofErr w:type="spellStart"/>
      <w:r>
        <w:rPr>
          <w:rFonts w:ascii="Times New Roman" w:hAnsi="Times New Roman"/>
          <w:b/>
          <w:i/>
          <w:color w:val="000000"/>
          <w:sz w:val="28"/>
        </w:rPr>
        <w:lastRenderedPageBreak/>
        <w:t>Базовые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исследовательские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действия</w:t>
      </w:r>
      <w:proofErr w:type="spellEnd"/>
      <w:r>
        <w:rPr>
          <w:rFonts w:ascii="Times New Roman" w:hAnsi="Times New Roman"/>
          <w:b/>
          <w:i/>
          <w:color w:val="000000"/>
          <w:sz w:val="28"/>
        </w:rPr>
        <w:t>:</w:t>
      </w:r>
    </w:p>
    <w:p w:rsidR="00BC702E" w:rsidRPr="00E03045" w:rsidRDefault="00AB18D4">
      <w:pPr>
        <w:numPr>
          <w:ilvl w:val="0"/>
          <w:numId w:val="10"/>
        </w:numPr>
        <w:spacing w:after="0"/>
        <w:rPr>
          <w:lang w:val="ru-RU"/>
        </w:rPr>
      </w:pPr>
      <w:r w:rsidRPr="00E03045">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rsidR="00BC702E" w:rsidRPr="00E03045" w:rsidRDefault="00AB18D4">
      <w:pPr>
        <w:numPr>
          <w:ilvl w:val="0"/>
          <w:numId w:val="10"/>
        </w:numPr>
        <w:spacing w:after="0"/>
        <w:rPr>
          <w:lang w:val="ru-RU"/>
        </w:rPr>
      </w:pPr>
      <w:r w:rsidRPr="00E03045">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BC702E" w:rsidRPr="00E03045" w:rsidRDefault="00AB18D4">
      <w:pPr>
        <w:numPr>
          <w:ilvl w:val="0"/>
          <w:numId w:val="10"/>
        </w:numPr>
        <w:spacing w:after="0"/>
        <w:rPr>
          <w:lang w:val="ru-RU"/>
        </w:rPr>
      </w:pPr>
      <w:r w:rsidRPr="00E03045">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BC702E" w:rsidRPr="00E03045" w:rsidRDefault="00AB18D4">
      <w:pPr>
        <w:numPr>
          <w:ilvl w:val="0"/>
          <w:numId w:val="10"/>
        </w:numPr>
        <w:spacing w:after="0"/>
        <w:rPr>
          <w:lang w:val="ru-RU"/>
        </w:rPr>
      </w:pPr>
      <w:r w:rsidRPr="00E03045">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C702E" w:rsidRPr="00E03045" w:rsidRDefault="00AB18D4">
      <w:pPr>
        <w:numPr>
          <w:ilvl w:val="0"/>
          <w:numId w:val="10"/>
        </w:numPr>
        <w:spacing w:after="0"/>
        <w:rPr>
          <w:lang w:val="ru-RU"/>
        </w:rPr>
      </w:pPr>
      <w:r w:rsidRPr="00E03045">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BC702E" w:rsidRPr="00E03045" w:rsidRDefault="00AB18D4">
      <w:pPr>
        <w:numPr>
          <w:ilvl w:val="0"/>
          <w:numId w:val="10"/>
        </w:numPr>
        <w:spacing w:after="0"/>
        <w:rPr>
          <w:lang w:val="ru-RU"/>
        </w:rPr>
      </w:pPr>
      <w:r w:rsidRPr="00E03045">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rsidR="00BC702E" w:rsidRPr="00E03045" w:rsidRDefault="00AB18D4">
      <w:pPr>
        <w:numPr>
          <w:ilvl w:val="0"/>
          <w:numId w:val="10"/>
        </w:numPr>
        <w:spacing w:after="0"/>
        <w:rPr>
          <w:lang w:val="ru-RU"/>
        </w:rPr>
      </w:pPr>
      <w:r w:rsidRPr="00E03045">
        <w:rPr>
          <w:rFonts w:ascii="Times New Roman" w:hAnsi="Times New Roman"/>
          <w:color w:val="000000"/>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BC702E" w:rsidRDefault="00AB18D4">
      <w:pPr>
        <w:spacing w:after="0"/>
        <w:ind w:firstLine="600"/>
      </w:pPr>
      <w:proofErr w:type="spellStart"/>
      <w:r>
        <w:rPr>
          <w:rFonts w:ascii="Times New Roman" w:hAnsi="Times New Roman"/>
          <w:b/>
          <w:i/>
          <w:color w:val="000000"/>
          <w:sz w:val="28"/>
        </w:rPr>
        <w:t>Работа</w:t>
      </w:r>
      <w:proofErr w:type="spellEnd"/>
      <w:r>
        <w:rPr>
          <w:rFonts w:ascii="Times New Roman" w:hAnsi="Times New Roman"/>
          <w:b/>
          <w:i/>
          <w:color w:val="000000"/>
          <w:sz w:val="28"/>
        </w:rPr>
        <w:t xml:space="preserve"> с </w:t>
      </w:r>
      <w:proofErr w:type="spellStart"/>
      <w:r>
        <w:rPr>
          <w:rFonts w:ascii="Times New Roman" w:hAnsi="Times New Roman"/>
          <w:b/>
          <w:i/>
          <w:color w:val="000000"/>
          <w:sz w:val="28"/>
        </w:rPr>
        <w:t>информацией</w:t>
      </w:r>
      <w:proofErr w:type="spellEnd"/>
      <w:r>
        <w:rPr>
          <w:rFonts w:ascii="Times New Roman" w:hAnsi="Times New Roman"/>
          <w:b/>
          <w:i/>
          <w:color w:val="000000"/>
          <w:sz w:val="28"/>
        </w:rPr>
        <w:t>:</w:t>
      </w:r>
    </w:p>
    <w:p w:rsidR="00BC702E" w:rsidRPr="00E03045" w:rsidRDefault="00AB18D4">
      <w:pPr>
        <w:numPr>
          <w:ilvl w:val="0"/>
          <w:numId w:val="11"/>
        </w:numPr>
        <w:spacing w:after="0"/>
        <w:rPr>
          <w:lang w:val="ru-RU"/>
        </w:rPr>
      </w:pPr>
      <w:r w:rsidRPr="00E03045">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C702E" w:rsidRPr="00E03045" w:rsidRDefault="00AB18D4">
      <w:pPr>
        <w:numPr>
          <w:ilvl w:val="0"/>
          <w:numId w:val="11"/>
        </w:numPr>
        <w:spacing w:after="0"/>
        <w:rPr>
          <w:lang w:val="ru-RU"/>
        </w:rPr>
      </w:pPr>
      <w:r w:rsidRPr="00E03045">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BC702E" w:rsidRPr="00E03045" w:rsidRDefault="00AB18D4">
      <w:pPr>
        <w:numPr>
          <w:ilvl w:val="0"/>
          <w:numId w:val="11"/>
        </w:numPr>
        <w:spacing w:after="0"/>
        <w:rPr>
          <w:lang w:val="ru-RU"/>
        </w:rPr>
      </w:pPr>
      <w:r w:rsidRPr="00E0304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C702E" w:rsidRPr="00E03045" w:rsidRDefault="00AB18D4">
      <w:pPr>
        <w:numPr>
          <w:ilvl w:val="0"/>
          <w:numId w:val="11"/>
        </w:numPr>
        <w:spacing w:after="0"/>
        <w:rPr>
          <w:lang w:val="ru-RU"/>
        </w:rPr>
      </w:pPr>
      <w:r w:rsidRPr="00E03045">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rsidR="00BC702E" w:rsidRPr="00E03045" w:rsidRDefault="00AB18D4">
      <w:pPr>
        <w:numPr>
          <w:ilvl w:val="0"/>
          <w:numId w:val="11"/>
        </w:numPr>
        <w:spacing w:after="0"/>
        <w:rPr>
          <w:lang w:val="ru-RU"/>
        </w:rPr>
      </w:pPr>
      <w:r w:rsidRPr="00E03045">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BC702E" w:rsidRPr="00E03045" w:rsidRDefault="00AB18D4">
      <w:pPr>
        <w:spacing w:after="0"/>
        <w:ind w:firstLine="600"/>
        <w:rPr>
          <w:lang w:val="ru-RU"/>
        </w:rPr>
      </w:pPr>
      <w:r w:rsidRPr="00E03045">
        <w:rPr>
          <w:rFonts w:ascii="Times New Roman" w:hAnsi="Times New Roman"/>
          <w:b/>
          <w:color w:val="000000"/>
          <w:sz w:val="28"/>
          <w:lang w:val="ru-RU"/>
        </w:rPr>
        <w:t>Овладение универсальными коммуникативными действиями</w:t>
      </w:r>
    </w:p>
    <w:p w:rsidR="00BC702E" w:rsidRPr="00E03045" w:rsidRDefault="00AB18D4">
      <w:pPr>
        <w:spacing w:after="0"/>
        <w:ind w:firstLine="600"/>
        <w:rPr>
          <w:lang w:val="ru-RU"/>
        </w:rPr>
      </w:pPr>
      <w:r w:rsidRPr="00E03045">
        <w:rPr>
          <w:rFonts w:ascii="Times New Roman" w:hAnsi="Times New Roman"/>
          <w:b/>
          <w:i/>
          <w:color w:val="000000"/>
          <w:sz w:val="28"/>
          <w:lang w:val="ru-RU"/>
        </w:rPr>
        <w:t>Общение:</w:t>
      </w:r>
    </w:p>
    <w:p w:rsidR="00BC702E" w:rsidRPr="00E03045" w:rsidRDefault="00AB18D4">
      <w:pPr>
        <w:numPr>
          <w:ilvl w:val="0"/>
          <w:numId w:val="12"/>
        </w:numPr>
        <w:spacing w:after="0"/>
        <w:rPr>
          <w:lang w:val="ru-RU"/>
        </w:rPr>
      </w:pPr>
      <w:r w:rsidRPr="00E03045">
        <w:rPr>
          <w:rFonts w:ascii="Times New Roman" w:hAnsi="Times New Roman"/>
          <w:color w:val="000000"/>
          <w:sz w:val="28"/>
          <w:lang w:val="ru-RU"/>
        </w:rPr>
        <w:lastRenderedPageBreak/>
        <w:t>осуществлять в ходе образовательной деятельности безопасную коммуникацию, переносить принципы её организации в повседневную жизнь;</w:t>
      </w:r>
    </w:p>
    <w:p w:rsidR="00BC702E" w:rsidRPr="00E03045" w:rsidRDefault="00AB18D4">
      <w:pPr>
        <w:numPr>
          <w:ilvl w:val="0"/>
          <w:numId w:val="12"/>
        </w:numPr>
        <w:spacing w:after="0"/>
        <w:rPr>
          <w:lang w:val="ru-RU"/>
        </w:rPr>
      </w:pPr>
      <w:r w:rsidRPr="00E03045">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BC702E" w:rsidRPr="00E03045" w:rsidRDefault="00AB18D4">
      <w:pPr>
        <w:numPr>
          <w:ilvl w:val="0"/>
          <w:numId w:val="12"/>
        </w:numPr>
        <w:spacing w:after="0"/>
        <w:rPr>
          <w:lang w:val="ru-RU"/>
        </w:rPr>
      </w:pPr>
      <w:r w:rsidRPr="00E03045">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BC702E" w:rsidRPr="00E03045" w:rsidRDefault="00AB18D4">
      <w:pPr>
        <w:numPr>
          <w:ilvl w:val="0"/>
          <w:numId w:val="12"/>
        </w:numPr>
        <w:spacing w:after="0"/>
        <w:rPr>
          <w:lang w:val="ru-RU"/>
        </w:rPr>
      </w:pPr>
      <w:proofErr w:type="spellStart"/>
      <w:r w:rsidRPr="00E03045">
        <w:rPr>
          <w:rFonts w:ascii="Times New Roman" w:hAnsi="Times New Roman"/>
          <w:color w:val="000000"/>
          <w:sz w:val="28"/>
          <w:lang w:val="ru-RU"/>
        </w:rPr>
        <w:t>аргументированно</w:t>
      </w:r>
      <w:proofErr w:type="spellEnd"/>
      <w:r w:rsidRPr="00E03045">
        <w:rPr>
          <w:rFonts w:ascii="Times New Roman" w:hAnsi="Times New Roman"/>
          <w:color w:val="000000"/>
          <w:sz w:val="28"/>
          <w:lang w:val="ru-RU"/>
        </w:rPr>
        <w:t>, логично и ясно излагать свою точку зрения с использованием языковых средств.</w:t>
      </w:r>
    </w:p>
    <w:p w:rsidR="00BC702E" w:rsidRDefault="00AB18D4">
      <w:pPr>
        <w:spacing w:after="0"/>
        <w:ind w:firstLine="600"/>
      </w:pPr>
      <w:proofErr w:type="spellStart"/>
      <w:r>
        <w:rPr>
          <w:rFonts w:ascii="Times New Roman" w:hAnsi="Times New Roman"/>
          <w:b/>
          <w:i/>
          <w:color w:val="000000"/>
          <w:sz w:val="28"/>
        </w:rPr>
        <w:t>Совместная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деятельност</w:t>
      </w:r>
      <w:r>
        <w:rPr>
          <w:rFonts w:ascii="Times New Roman" w:hAnsi="Times New Roman"/>
          <w:color w:val="000000"/>
          <w:sz w:val="28"/>
        </w:rPr>
        <w:t>ь</w:t>
      </w:r>
      <w:proofErr w:type="spellEnd"/>
      <w:r>
        <w:rPr>
          <w:rFonts w:ascii="Times New Roman" w:hAnsi="Times New Roman"/>
          <w:color w:val="000000"/>
          <w:sz w:val="28"/>
        </w:rPr>
        <w:t>:</w:t>
      </w:r>
    </w:p>
    <w:p w:rsidR="00BC702E" w:rsidRPr="00E03045" w:rsidRDefault="00AB18D4">
      <w:pPr>
        <w:numPr>
          <w:ilvl w:val="0"/>
          <w:numId w:val="13"/>
        </w:numPr>
        <w:spacing w:after="0"/>
        <w:rPr>
          <w:lang w:val="ru-RU"/>
        </w:rPr>
      </w:pPr>
      <w:r w:rsidRPr="00E03045">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rsidR="00BC702E" w:rsidRPr="00E03045" w:rsidRDefault="00AB18D4">
      <w:pPr>
        <w:numPr>
          <w:ilvl w:val="0"/>
          <w:numId w:val="13"/>
        </w:numPr>
        <w:spacing w:after="0"/>
        <w:rPr>
          <w:lang w:val="ru-RU"/>
        </w:rPr>
      </w:pPr>
      <w:r w:rsidRPr="00E03045">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C702E" w:rsidRPr="00E03045" w:rsidRDefault="00AB18D4">
      <w:pPr>
        <w:numPr>
          <w:ilvl w:val="0"/>
          <w:numId w:val="13"/>
        </w:numPr>
        <w:spacing w:after="0"/>
        <w:rPr>
          <w:lang w:val="ru-RU"/>
        </w:rPr>
      </w:pPr>
      <w:r w:rsidRPr="00E03045">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rsidR="00BC702E" w:rsidRPr="00E03045" w:rsidRDefault="00AB18D4">
      <w:pPr>
        <w:numPr>
          <w:ilvl w:val="0"/>
          <w:numId w:val="13"/>
        </w:numPr>
        <w:spacing w:after="0"/>
        <w:rPr>
          <w:lang w:val="ru-RU"/>
        </w:rPr>
      </w:pPr>
      <w:r w:rsidRPr="00E03045">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C702E" w:rsidRPr="00E03045" w:rsidRDefault="00AB18D4">
      <w:pPr>
        <w:spacing w:after="0"/>
        <w:ind w:firstLine="600"/>
        <w:rPr>
          <w:lang w:val="ru-RU"/>
        </w:rPr>
      </w:pPr>
      <w:r w:rsidRPr="00E03045">
        <w:rPr>
          <w:rFonts w:ascii="Times New Roman" w:hAnsi="Times New Roman"/>
          <w:b/>
          <w:color w:val="000000"/>
          <w:sz w:val="28"/>
          <w:lang w:val="ru-RU"/>
        </w:rPr>
        <w:t>Овладение универсальными регулятивными действиями</w:t>
      </w:r>
    </w:p>
    <w:p w:rsidR="00BC702E" w:rsidRPr="00E03045" w:rsidRDefault="00AB18D4">
      <w:pPr>
        <w:spacing w:after="0"/>
        <w:ind w:firstLine="600"/>
        <w:rPr>
          <w:lang w:val="ru-RU"/>
        </w:rPr>
      </w:pPr>
      <w:r w:rsidRPr="00E03045">
        <w:rPr>
          <w:rFonts w:ascii="Times New Roman" w:hAnsi="Times New Roman"/>
          <w:b/>
          <w:i/>
          <w:color w:val="000000"/>
          <w:sz w:val="28"/>
          <w:lang w:val="ru-RU"/>
        </w:rPr>
        <w:t>Самоорганизация:</w:t>
      </w:r>
    </w:p>
    <w:p w:rsidR="00BC702E" w:rsidRPr="00E03045" w:rsidRDefault="00AB18D4">
      <w:pPr>
        <w:numPr>
          <w:ilvl w:val="0"/>
          <w:numId w:val="14"/>
        </w:numPr>
        <w:spacing w:after="0"/>
        <w:rPr>
          <w:lang w:val="ru-RU"/>
        </w:rPr>
      </w:pPr>
      <w:r w:rsidRPr="00E0304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C702E" w:rsidRPr="00E03045" w:rsidRDefault="00AB18D4">
      <w:pPr>
        <w:numPr>
          <w:ilvl w:val="0"/>
          <w:numId w:val="14"/>
        </w:numPr>
        <w:spacing w:after="0"/>
        <w:rPr>
          <w:lang w:val="ru-RU"/>
        </w:rPr>
      </w:pPr>
      <w:r w:rsidRPr="00E03045">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BC702E" w:rsidRPr="00E03045" w:rsidRDefault="00AB18D4">
      <w:pPr>
        <w:numPr>
          <w:ilvl w:val="0"/>
          <w:numId w:val="14"/>
        </w:numPr>
        <w:spacing w:after="0"/>
        <w:rPr>
          <w:lang w:val="ru-RU"/>
        </w:rPr>
      </w:pPr>
      <w:r w:rsidRPr="00E03045">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rsidR="00BC702E" w:rsidRDefault="00AB18D4">
      <w:pPr>
        <w:numPr>
          <w:ilvl w:val="0"/>
          <w:numId w:val="14"/>
        </w:numPr>
        <w:spacing w:after="0"/>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BC702E" w:rsidRPr="00E03045" w:rsidRDefault="00AB18D4">
      <w:pPr>
        <w:numPr>
          <w:ilvl w:val="0"/>
          <w:numId w:val="14"/>
        </w:numPr>
        <w:spacing w:after="0"/>
        <w:rPr>
          <w:lang w:val="ru-RU"/>
        </w:rPr>
      </w:pPr>
      <w:r w:rsidRPr="00E03045">
        <w:rPr>
          <w:rFonts w:ascii="Times New Roman" w:hAnsi="Times New Roman"/>
          <w:color w:val="000000"/>
          <w:sz w:val="28"/>
          <w:lang w:val="ru-RU"/>
        </w:rPr>
        <w:t>расширять познания в области безопасности жизнедеятельности на основе личных предпочтений и за счёт привлечения научно-</w:t>
      </w:r>
      <w:r w:rsidRPr="00E03045">
        <w:rPr>
          <w:rFonts w:ascii="Times New Roman" w:hAnsi="Times New Roman"/>
          <w:color w:val="000000"/>
          <w:sz w:val="28"/>
          <w:lang w:val="ru-RU"/>
        </w:rPr>
        <w:lastRenderedPageBreak/>
        <w:t>практических знаний других предметных областей; повышать образовательный и культурный уровень.</w:t>
      </w:r>
    </w:p>
    <w:p w:rsidR="00BC702E" w:rsidRDefault="00AB18D4">
      <w:pPr>
        <w:spacing w:after="0"/>
        <w:ind w:firstLine="600"/>
      </w:pPr>
      <w:proofErr w:type="spellStart"/>
      <w:r>
        <w:rPr>
          <w:rFonts w:ascii="Times New Roman" w:hAnsi="Times New Roman"/>
          <w:b/>
          <w:i/>
          <w:color w:val="000000"/>
          <w:sz w:val="28"/>
        </w:rPr>
        <w:t>Самоконтроль</w:t>
      </w:r>
      <w:proofErr w:type="spellEnd"/>
      <w:r>
        <w:rPr>
          <w:rFonts w:ascii="Times New Roman" w:hAnsi="Times New Roman"/>
          <w:b/>
          <w:i/>
          <w:color w:val="000000"/>
          <w:sz w:val="28"/>
        </w:rPr>
        <w:t>:</w:t>
      </w:r>
    </w:p>
    <w:p w:rsidR="00BC702E" w:rsidRPr="00E03045" w:rsidRDefault="00AB18D4">
      <w:pPr>
        <w:numPr>
          <w:ilvl w:val="0"/>
          <w:numId w:val="15"/>
        </w:numPr>
        <w:spacing w:after="0"/>
        <w:rPr>
          <w:lang w:val="ru-RU"/>
        </w:rPr>
      </w:pPr>
      <w:r w:rsidRPr="00E03045">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C702E" w:rsidRPr="00E03045" w:rsidRDefault="00AB18D4">
      <w:pPr>
        <w:numPr>
          <w:ilvl w:val="0"/>
          <w:numId w:val="15"/>
        </w:numPr>
        <w:spacing w:after="0"/>
        <w:rPr>
          <w:lang w:val="ru-RU"/>
        </w:rPr>
      </w:pPr>
      <w:r w:rsidRPr="00E03045">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rsidR="00BC702E" w:rsidRDefault="00AB18D4">
      <w:pPr>
        <w:spacing w:after="0"/>
        <w:ind w:firstLine="600"/>
      </w:pPr>
      <w:proofErr w:type="spellStart"/>
      <w:r>
        <w:rPr>
          <w:rFonts w:ascii="Times New Roman" w:hAnsi="Times New Roman"/>
          <w:b/>
          <w:i/>
          <w:color w:val="000000"/>
          <w:sz w:val="28"/>
        </w:rPr>
        <w:t>Принятие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себя</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других</w:t>
      </w:r>
      <w:proofErr w:type="spellEnd"/>
      <w:r>
        <w:rPr>
          <w:rFonts w:ascii="Times New Roman" w:hAnsi="Times New Roman"/>
          <w:b/>
          <w:i/>
          <w:color w:val="000000"/>
          <w:sz w:val="28"/>
        </w:rPr>
        <w:t>:</w:t>
      </w:r>
    </w:p>
    <w:p w:rsidR="00BC702E" w:rsidRPr="00E03045" w:rsidRDefault="00AB18D4">
      <w:pPr>
        <w:numPr>
          <w:ilvl w:val="0"/>
          <w:numId w:val="16"/>
        </w:numPr>
        <w:spacing w:after="0"/>
        <w:rPr>
          <w:lang w:val="ru-RU"/>
        </w:rPr>
      </w:pPr>
      <w:r w:rsidRPr="00E03045">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rsidR="00BC702E" w:rsidRPr="00E03045" w:rsidRDefault="00AB18D4">
      <w:pPr>
        <w:numPr>
          <w:ilvl w:val="0"/>
          <w:numId w:val="16"/>
        </w:numPr>
        <w:spacing w:after="0"/>
        <w:rPr>
          <w:lang w:val="ru-RU"/>
        </w:rPr>
      </w:pPr>
      <w:r w:rsidRPr="00E03045">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rsidR="00BC702E" w:rsidRPr="00E03045" w:rsidRDefault="00BC702E">
      <w:pPr>
        <w:spacing w:after="0"/>
        <w:ind w:left="120"/>
        <w:rPr>
          <w:lang w:val="ru-RU"/>
        </w:rPr>
      </w:pPr>
    </w:p>
    <w:p w:rsidR="00BC702E" w:rsidRPr="00E03045" w:rsidRDefault="00AB18D4">
      <w:pPr>
        <w:spacing w:after="0"/>
        <w:ind w:left="120"/>
        <w:rPr>
          <w:lang w:val="ru-RU"/>
        </w:rPr>
      </w:pPr>
      <w:r w:rsidRPr="00E03045">
        <w:rPr>
          <w:rFonts w:ascii="Times New Roman" w:hAnsi="Times New Roman"/>
          <w:b/>
          <w:color w:val="000000"/>
          <w:sz w:val="28"/>
          <w:lang w:val="ru-RU"/>
        </w:rPr>
        <w:t>ПРЕДМЕТНЫЕ РЕЗУЛЬТАТЫ</w:t>
      </w:r>
    </w:p>
    <w:p w:rsidR="00BC702E" w:rsidRPr="00E03045" w:rsidRDefault="00BC702E">
      <w:pPr>
        <w:spacing w:after="0"/>
        <w:ind w:left="120"/>
        <w:rPr>
          <w:lang w:val="ru-RU"/>
        </w:rPr>
      </w:pPr>
    </w:p>
    <w:p w:rsidR="00BC702E" w:rsidRPr="00E03045" w:rsidRDefault="00AB18D4">
      <w:pPr>
        <w:spacing w:after="0"/>
        <w:ind w:firstLine="600"/>
        <w:rPr>
          <w:lang w:val="ru-RU"/>
        </w:rPr>
      </w:pPr>
      <w:proofErr w:type="gramStart"/>
      <w:r w:rsidRPr="00E03045">
        <w:rPr>
          <w:rFonts w:ascii="Times New Roman" w:hAnsi="Times New Roman"/>
          <w:color w:val="000000"/>
          <w:sz w:val="28"/>
          <w:lang w:val="ru-RU"/>
        </w:rPr>
        <w:t xml:space="preserve">Предметные результаты характеризуют </w:t>
      </w: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E03045">
        <w:rPr>
          <w:rFonts w:ascii="Times New Roman" w:hAnsi="Times New Roman"/>
          <w:color w:val="000000"/>
          <w:sz w:val="28"/>
          <w:lang w:val="ru-RU"/>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C702E" w:rsidRPr="00E03045" w:rsidRDefault="00AB18D4">
      <w:pPr>
        <w:spacing w:after="0"/>
        <w:ind w:firstLine="600"/>
        <w:rPr>
          <w:lang w:val="ru-RU"/>
        </w:rPr>
      </w:pPr>
      <w:r w:rsidRPr="00E03045">
        <w:rPr>
          <w:rFonts w:ascii="Times New Roman" w:hAnsi="Times New Roman"/>
          <w:color w:val="000000"/>
          <w:sz w:val="28"/>
          <w:lang w:val="ru-RU"/>
        </w:rPr>
        <w:t>Предметные результаты, формируемые в ходе изучения учебного предмета ОБЖ, должны обеспечивать:</w:t>
      </w:r>
    </w:p>
    <w:p w:rsidR="00BC702E" w:rsidRPr="00E03045" w:rsidRDefault="00AB18D4">
      <w:pPr>
        <w:numPr>
          <w:ilvl w:val="0"/>
          <w:numId w:val="17"/>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C702E" w:rsidRPr="00E03045" w:rsidRDefault="00AB18D4">
      <w:pPr>
        <w:numPr>
          <w:ilvl w:val="0"/>
          <w:numId w:val="17"/>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BC702E" w:rsidRPr="00E03045" w:rsidRDefault="00AB18D4">
      <w:pPr>
        <w:numPr>
          <w:ilvl w:val="0"/>
          <w:numId w:val="17"/>
        </w:numPr>
        <w:spacing w:after="0"/>
        <w:rPr>
          <w:lang w:val="ru-RU"/>
        </w:rPr>
      </w:pP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w:t>
      </w:r>
      <w:r w:rsidRPr="00E03045">
        <w:rPr>
          <w:rFonts w:ascii="Times New Roman" w:hAnsi="Times New Roman"/>
          <w:color w:val="000000"/>
          <w:sz w:val="28"/>
          <w:lang w:val="ru-RU"/>
        </w:rPr>
        <w:lastRenderedPageBreak/>
        <w:t>действий в опасных, экстремальных и чрезвычайных ситуациях на транспорте;</w:t>
      </w:r>
    </w:p>
    <w:p w:rsidR="00BC702E" w:rsidRPr="00E03045" w:rsidRDefault="00AB18D4">
      <w:pPr>
        <w:numPr>
          <w:ilvl w:val="0"/>
          <w:numId w:val="17"/>
        </w:numPr>
        <w:spacing w:after="0"/>
        <w:rPr>
          <w:lang w:val="ru-RU"/>
        </w:rPr>
      </w:pPr>
      <w:r w:rsidRPr="00E03045">
        <w:rPr>
          <w:rFonts w:ascii="Times New Roman" w:hAnsi="Times New Roman"/>
          <w:color w:val="000000"/>
          <w:sz w:val="28"/>
          <w:lang w:val="ru-RU"/>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BC702E" w:rsidRPr="00E03045" w:rsidRDefault="00AB18D4">
      <w:pPr>
        <w:numPr>
          <w:ilvl w:val="0"/>
          <w:numId w:val="17"/>
        </w:numPr>
        <w:spacing w:after="0"/>
        <w:rPr>
          <w:lang w:val="ru-RU"/>
        </w:rPr>
      </w:pPr>
      <w:proofErr w:type="gramStart"/>
      <w:r w:rsidRPr="00E03045">
        <w:rPr>
          <w:rFonts w:ascii="Times New Roman" w:hAnsi="Times New Roman"/>
          <w:color w:val="000000"/>
          <w:sz w:val="28"/>
          <w:lang w:val="ru-RU"/>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BC702E" w:rsidRPr="00E03045" w:rsidRDefault="00AB18D4">
      <w:pPr>
        <w:numPr>
          <w:ilvl w:val="0"/>
          <w:numId w:val="17"/>
        </w:numPr>
        <w:spacing w:after="0"/>
        <w:rPr>
          <w:lang w:val="ru-RU"/>
        </w:rPr>
      </w:pPr>
      <w:r w:rsidRPr="00E03045">
        <w:rPr>
          <w:rFonts w:ascii="Times New Roman" w:hAnsi="Times New Roman"/>
          <w:color w:val="000000"/>
          <w:sz w:val="28"/>
          <w:lang w:val="ru-RU"/>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нетерпимости к проявлениям насилия в социальном взаимодействии;</w:t>
      </w:r>
    </w:p>
    <w:p w:rsidR="00BC702E" w:rsidRPr="00E03045" w:rsidRDefault="00AB18D4">
      <w:pPr>
        <w:numPr>
          <w:ilvl w:val="0"/>
          <w:numId w:val="17"/>
        </w:numPr>
        <w:spacing w:after="0"/>
        <w:rPr>
          <w:lang w:val="ru-RU"/>
        </w:rPr>
      </w:pPr>
      <w:r w:rsidRPr="00E03045">
        <w:rPr>
          <w:rFonts w:ascii="Times New Roman" w:hAnsi="Times New Roman"/>
          <w:color w:val="000000"/>
          <w:sz w:val="28"/>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BC702E" w:rsidRPr="00E03045" w:rsidRDefault="00AB18D4">
      <w:pPr>
        <w:numPr>
          <w:ilvl w:val="0"/>
          <w:numId w:val="17"/>
        </w:numPr>
        <w:spacing w:after="0"/>
        <w:rPr>
          <w:lang w:val="ru-RU"/>
        </w:rPr>
      </w:pPr>
      <w:r w:rsidRPr="00E03045">
        <w:rPr>
          <w:rFonts w:ascii="Times New Roman" w:hAnsi="Times New Roman"/>
          <w:color w:val="000000"/>
          <w:sz w:val="28"/>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BC702E" w:rsidRPr="00E03045" w:rsidRDefault="00AB18D4">
      <w:pPr>
        <w:numPr>
          <w:ilvl w:val="0"/>
          <w:numId w:val="17"/>
        </w:numPr>
        <w:spacing w:after="0"/>
        <w:rPr>
          <w:lang w:val="ru-RU"/>
        </w:rPr>
      </w:pPr>
      <w:proofErr w:type="spellStart"/>
      <w:proofErr w:type="gramStart"/>
      <w:r w:rsidRPr="00E03045">
        <w:rPr>
          <w:rFonts w:ascii="Times New Roman" w:hAnsi="Times New Roman"/>
          <w:color w:val="000000"/>
          <w:sz w:val="28"/>
          <w:lang w:val="ru-RU"/>
        </w:rPr>
        <w:t>сформированность</w:t>
      </w:r>
      <w:proofErr w:type="spellEnd"/>
      <w:r w:rsidRPr="00E03045">
        <w:rPr>
          <w:rFonts w:ascii="Times New Roman" w:hAnsi="Times New Roman"/>
          <w:color w:val="000000"/>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w:t>
      </w:r>
      <w:proofErr w:type="spellStart"/>
      <w:r w:rsidRPr="00E03045">
        <w:rPr>
          <w:rFonts w:ascii="Times New Roman" w:hAnsi="Times New Roman"/>
          <w:color w:val="000000"/>
          <w:sz w:val="28"/>
          <w:lang w:val="ru-RU"/>
        </w:rPr>
        <w:t>контртеррористической</w:t>
      </w:r>
      <w:proofErr w:type="spellEnd"/>
      <w:r w:rsidRPr="00E03045">
        <w:rPr>
          <w:rFonts w:ascii="Times New Roman" w:hAnsi="Times New Roman"/>
          <w:color w:val="000000"/>
          <w:sz w:val="28"/>
          <w:lang w:val="ru-RU"/>
        </w:rPr>
        <w:t xml:space="preserve"> операции;</w:t>
      </w:r>
      <w:proofErr w:type="gramEnd"/>
    </w:p>
    <w:p w:rsidR="00BC702E" w:rsidRPr="00E03045" w:rsidRDefault="00AB18D4">
      <w:pPr>
        <w:numPr>
          <w:ilvl w:val="0"/>
          <w:numId w:val="17"/>
        </w:numPr>
        <w:spacing w:after="0"/>
        <w:rPr>
          <w:lang w:val="ru-RU"/>
        </w:rPr>
      </w:pPr>
      <w:proofErr w:type="spellStart"/>
      <w:r w:rsidRPr="00E03045">
        <w:rPr>
          <w:rFonts w:ascii="Times New Roman" w:hAnsi="Times New Roman"/>
          <w:color w:val="000000"/>
          <w:sz w:val="28"/>
          <w:lang w:val="ru-RU"/>
        </w:rPr>
        <w:lastRenderedPageBreak/>
        <w:t>сформированность</w:t>
      </w:r>
      <w:proofErr w:type="spellEnd"/>
      <w:r w:rsidRPr="00E03045">
        <w:rPr>
          <w:rFonts w:ascii="Times New Roman" w:hAnsi="Times New Roman"/>
          <w:color w:val="000000"/>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BC702E" w:rsidRPr="00E03045" w:rsidRDefault="00AB18D4">
      <w:pPr>
        <w:numPr>
          <w:ilvl w:val="0"/>
          <w:numId w:val="17"/>
        </w:numPr>
        <w:spacing w:after="0"/>
        <w:rPr>
          <w:lang w:val="ru-RU"/>
        </w:rPr>
      </w:pPr>
      <w:r w:rsidRPr="00E03045">
        <w:rPr>
          <w:rFonts w:ascii="Times New Roman" w:hAnsi="Times New Roman"/>
          <w:color w:val="000000"/>
          <w:sz w:val="28"/>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BC702E" w:rsidRPr="00E03045" w:rsidRDefault="00AB18D4">
      <w:pPr>
        <w:numPr>
          <w:ilvl w:val="0"/>
          <w:numId w:val="17"/>
        </w:numPr>
        <w:spacing w:after="0"/>
        <w:rPr>
          <w:lang w:val="ru-RU"/>
        </w:rPr>
      </w:pPr>
      <w:r w:rsidRPr="00E03045">
        <w:rPr>
          <w:rFonts w:ascii="Times New Roman" w:hAnsi="Times New Roman"/>
          <w:color w:val="000000"/>
          <w:spacing w:val="-2"/>
          <w:sz w:val="28"/>
          <w:lang w:val="ru-RU"/>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E03045">
        <w:rPr>
          <w:rFonts w:ascii="Times New Roman" w:hAnsi="Times New Roman"/>
          <w:color w:val="000000"/>
          <w:spacing w:val="-2"/>
          <w:sz w:val="28"/>
          <w:lang w:val="ru-RU"/>
        </w:rPr>
        <w:t>сформированность</w:t>
      </w:r>
      <w:proofErr w:type="spellEnd"/>
      <w:r w:rsidRPr="00E03045">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BC702E" w:rsidRPr="00E03045" w:rsidRDefault="00BC702E">
      <w:pPr>
        <w:rPr>
          <w:lang w:val="ru-RU"/>
        </w:rPr>
        <w:sectPr w:rsidR="00BC702E" w:rsidRPr="00E03045">
          <w:pgSz w:w="11906" w:h="16383"/>
          <w:pgMar w:top="1134" w:right="850" w:bottom="1134" w:left="1701" w:header="720" w:footer="720" w:gutter="0"/>
          <w:cols w:space="720"/>
        </w:sectPr>
      </w:pPr>
    </w:p>
    <w:p w:rsidR="00BC702E" w:rsidRPr="00D05BE4" w:rsidRDefault="00AB18D4">
      <w:pPr>
        <w:spacing w:after="0"/>
        <w:ind w:left="120"/>
        <w:rPr>
          <w:lang w:val="ru-RU"/>
        </w:rPr>
      </w:pPr>
      <w:bookmarkStart w:id="8" w:name="block-10667201"/>
      <w:bookmarkEnd w:id="7"/>
      <w:r w:rsidRPr="00D05BE4">
        <w:rPr>
          <w:rFonts w:ascii="Times New Roman" w:hAnsi="Times New Roman"/>
          <w:b/>
          <w:color w:val="000000"/>
          <w:sz w:val="28"/>
          <w:lang w:val="ru-RU"/>
        </w:rPr>
        <w:lastRenderedPageBreak/>
        <w:t>УЧЕБНО-МЕТОДИЧЕСКОЕ ОБЕСПЕЧЕНИЕ ОБРАЗОВАТЕЛЬНОГО ПРОЦЕССА</w:t>
      </w:r>
    </w:p>
    <w:p w:rsidR="00BC702E" w:rsidRPr="00D05BE4" w:rsidRDefault="00AB18D4">
      <w:pPr>
        <w:spacing w:after="0" w:line="480" w:lineRule="auto"/>
        <w:ind w:left="120"/>
        <w:rPr>
          <w:lang w:val="ru-RU"/>
        </w:rPr>
      </w:pPr>
      <w:r w:rsidRPr="00D05BE4">
        <w:rPr>
          <w:rFonts w:ascii="Times New Roman" w:hAnsi="Times New Roman"/>
          <w:b/>
          <w:color w:val="000000"/>
          <w:sz w:val="28"/>
          <w:lang w:val="ru-RU"/>
        </w:rPr>
        <w:t>ОБЯЗАТЕЛЬНЫЕ УЧЕБНЫЕ МАТЕРИАЛЫ ДЛЯ УЧЕНИКА</w:t>
      </w:r>
    </w:p>
    <w:p w:rsidR="00BC702E" w:rsidRPr="00E03045" w:rsidRDefault="00AB18D4">
      <w:pPr>
        <w:spacing w:after="0" w:line="480" w:lineRule="auto"/>
        <w:ind w:left="120"/>
        <w:rPr>
          <w:lang w:val="ru-RU"/>
        </w:rPr>
      </w:pPr>
      <w:r w:rsidRPr="00E03045">
        <w:rPr>
          <w:rFonts w:ascii="Times New Roman" w:hAnsi="Times New Roman"/>
          <w:color w:val="000000"/>
          <w:sz w:val="28"/>
          <w:lang w:val="ru-RU"/>
        </w:rPr>
        <w:t>​‌</w:t>
      </w:r>
      <w:bookmarkStart w:id="9" w:name="75877f41-0110-4777-9c0e-89a16ef21905"/>
      <w:r w:rsidRPr="00E03045">
        <w:rPr>
          <w:rFonts w:ascii="Times New Roman" w:hAnsi="Times New Roman"/>
          <w:color w:val="000000"/>
          <w:sz w:val="28"/>
          <w:lang w:val="ru-RU"/>
        </w:rPr>
        <w:t>•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«Просвещение»</w:t>
      </w:r>
      <w:bookmarkEnd w:id="9"/>
      <w:r w:rsidRPr="00E03045">
        <w:rPr>
          <w:rFonts w:ascii="Times New Roman" w:hAnsi="Times New Roman"/>
          <w:color w:val="000000"/>
          <w:sz w:val="28"/>
          <w:lang w:val="ru-RU"/>
        </w:rPr>
        <w:t>‌​</w:t>
      </w:r>
    </w:p>
    <w:p w:rsidR="00BC702E" w:rsidRPr="00E03045" w:rsidRDefault="00AB18D4">
      <w:pPr>
        <w:spacing w:after="0" w:line="480" w:lineRule="auto"/>
        <w:ind w:left="120"/>
        <w:rPr>
          <w:lang w:val="ru-RU"/>
        </w:rPr>
      </w:pPr>
      <w:r w:rsidRPr="00E03045">
        <w:rPr>
          <w:rFonts w:ascii="Times New Roman" w:hAnsi="Times New Roman"/>
          <w:color w:val="000000"/>
          <w:sz w:val="28"/>
          <w:lang w:val="ru-RU"/>
        </w:rPr>
        <w:t>​‌‌</w:t>
      </w:r>
    </w:p>
    <w:p w:rsidR="00BC702E" w:rsidRPr="00E03045" w:rsidRDefault="00AB18D4">
      <w:pPr>
        <w:spacing w:after="0"/>
        <w:ind w:left="120"/>
        <w:rPr>
          <w:lang w:val="ru-RU"/>
        </w:rPr>
      </w:pPr>
      <w:r w:rsidRPr="00E03045">
        <w:rPr>
          <w:rFonts w:ascii="Times New Roman" w:hAnsi="Times New Roman"/>
          <w:color w:val="000000"/>
          <w:sz w:val="28"/>
          <w:lang w:val="ru-RU"/>
        </w:rPr>
        <w:t>​</w:t>
      </w:r>
    </w:p>
    <w:p w:rsidR="00BC702E" w:rsidRPr="00E03045" w:rsidRDefault="00AB18D4">
      <w:pPr>
        <w:spacing w:after="0" w:line="480" w:lineRule="auto"/>
        <w:ind w:left="120"/>
        <w:rPr>
          <w:lang w:val="ru-RU"/>
        </w:rPr>
      </w:pPr>
      <w:r w:rsidRPr="00E03045">
        <w:rPr>
          <w:rFonts w:ascii="Times New Roman" w:hAnsi="Times New Roman"/>
          <w:b/>
          <w:color w:val="000000"/>
          <w:sz w:val="28"/>
          <w:lang w:val="ru-RU"/>
        </w:rPr>
        <w:t>МЕТОДИЧЕСКИЕ МАТЕРИАЛЫ ДЛЯ УЧИТЕЛЯ</w:t>
      </w:r>
    </w:p>
    <w:p w:rsidR="00BC702E" w:rsidRPr="00E03045" w:rsidRDefault="00AB18D4">
      <w:pPr>
        <w:spacing w:after="0" w:line="480" w:lineRule="auto"/>
        <w:ind w:left="120"/>
        <w:rPr>
          <w:lang w:val="ru-RU"/>
        </w:rPr>
      </w:pPr>
      <w:r w:rsidRPr="00E03045">
        <w:rPr>
          <w:rFonts w:ascii="Times New Roman" w:hAnsi="Times New Roman"/>
          <w:color w:val="000000"/>
          <w:sz w:val="28"/>
          <w:lang w:val="ru-RU"/>
        </w:rPr>
        <w:t>​‌‌​</w:t>
      </w:r>
    </w:p>
    <w:p w:rsidR="00BC702E" w:rsidRPr="00E03045" w:rsidRDefault="00BC702E">
      <w:pPr>
        <w:spacing w:after="0"/>
        <w:ind w:left="120"/>
        <w:rPr>
          <w:lang w:val="ru-RU"/>
        </w:rPr>
      </w:pPr>
    </w:p>
    <w:p w:rsidR="00BC702E" w:rsidRPr="00E03045" w:rsidRDefault="00AB18D4">
      <w:pPr>
        <w:spacing w:after="0" w:line="480" w:lineRule="auto"/>
        <w:ind w:left="120"/>
        <w:rPr>
          <w:lang w:val="ru-RU"/>
        </w:rPr>
      </w:pPr>
      <w:r w:rsidRPr="00E03045">
        <w:rPr>
          <w:rFonts w:ascii="Times New Roman" w:hAnsi="Times New Roman"/>
          <w:b/>
          <w:color w:val="000000"/>
          <w:sz w:val="28"/>
          <w:lang w:val="ru-RU"/>
        </w:rPr>
        <w:t>ЦИФРОВЫЕ ОБРАЗОВАТЕЛЬНЫЕ РЕСУРСЫ И РЕСУРСЫ СЕТИ ИНТЕРНЕТ</w:t>
      </w:r>
    </w:p>
    <w:p w:rsidR="00BC702E" w:rsidRDefault="00AB18D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C702E" w:rsidRDefault="00BC702E">
      <w:pPr>
        <w:sectPr w:rsidR="00BC702E">
          <w:pgSz w:w="11906" w:h="16383"/>
          <w:pgMar w:top="1134" w:right="850" w:bottom="1134" w:left="1701" w:header="720" w:footer="720" w:gutter="0"/>
          <w:cols w:space="720"/>
        </w:sectPr>
      </w:pPr>
    </w:p>
    <w:bookmarkEnd w:id="8"/>
    <w:p w:rsidR="00AB18D4" w:rsidRDefault="00AB18D4"/>
    <w:sectPr w:rsidR="00AB18D4" w:rsidSect="00BC702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4E9"/>
    <w:multiLevelType w:val="multilevel"/>
    <w:tmpl w:val="3B6C24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E524A"/>
    <w:multiLevelType w:val="multilevel"/>
    <w:tmpl w:val="6D584E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47D80"/>
    <w:multiLevelType w:val="multilevel"/>
    <w:tmpl w:val="E2161C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8923BC"/>
    <w:multiLevelType w:val="multilevel"/>
    <w:tmpl w:val="577CCC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861AD"/>
    <w:multiLevelType w:val="multilevel"/>
    <w:tmpl w:val="0EA2AA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6A0A7E"/>
    <w:multiLevelType w:val="multilevel"/>
    <w:tmpl w:val="F3C44D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053FA1"/>
    <w:multiLevelType w:val="multilevel"/>
    <w:tmpl w:val="A65479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7F7C1E"/>
    <w:multiLevelType w:val="multilevel"/>
    <w:tmpl w:val="968035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514470"/>
    <w:multiLevelType w:val="multilevel"/>
    <w:tmpl w:val="825229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244C95"/>
    <w:multiLevelType w:val="multilevel"/>
    <w:tmpl w:val="75BC07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20523F"/>
    <w:multiLevelType w:val="multilevel"/>
    <w:tmpl w:val="1B3294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380378"/>
    <w:multiLevelType w:val="multilevel"/>
    <w:tmpl w:val="A8FC4F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237839"/>
    <w:multiLevelType w:val="multilevel"/>
    <w:tmpl w:val="D35C08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A7628F"/>
    <w:multiLevelType w:val="multilevel"/>
    <w:tmpl w:val="9C3084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322152"/>
    <w:multiLevelType w:val="multilevel"/>
    <w:tmpl w:val="E20A15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C77590"/>
    <w:multiLevelType w:val="multilevel"/>
    <w:tmpl w:val="BB18F6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AF3B07"/>
    <w:multiLevelType w:val="multilevel"/>
    <w:tmpl w:val="7A904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12"/>
  </w:num>
  <w:num w:numId="5">
    <w:abstractNumId w:val="8"/>
  </w:num>
  <w:num w:numId="6">
    <w:abstractNumId w:val="11"/>
  </w:num>
  <w:num w:numId="7">
    <w:abstractNumId w:val="4"/>
  </w:num>
  <w:num w:numId="8">
    <w:abstractNumId w:val="16"/>
  </w:num>
  <w:num w:numId="9">
    <w:abstractNumId w:val="14"/>
  </w:num>
  <w:num w:numId="10">
    <w:abstractNumId w:val="6"/>
  </w:num>
  <w:num w:numId="11">
    <w:abstractNumId w:val="10"/>
  </w:num>
  <w:num w:numId="12">
    <w:abstractNumId w:val="2"/>
  </w:num>
  <w:num w:numId="13">
    <w:abstractNumId w:val="13"/>
  </w:num>
  <w:num w:numId="14">
    <w:abstractNumId w:val="9"/>
  </w:num>
  <w:num w:numId="15">
    <w:abstractNumId w:val="15"/>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BC702E"/>
    <w:rsid w:val="00AB18D4"/>
    <w:rsid w:val="00AD77A0"/>
    <w:rsid w:val="00BC702E"/>
    <w:rsid w:val="00D05BE4"/>
    <w:rsid w:val="00E03045"/>
    <w:rsid w:val="00F35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702E"/>
    <w:rPr>
      <w:color w:val="0000FF" w:themeColor="hyperlink"/>
      <w:u w:val="single"/>
    </w:rPr>
  </w:style>
  <w:style w:type="table" w:styleId="ac">
    <w:name w:val="Table Grid"/>
    <w:basedOn w:val="a1"/>
    <w:uiPriority w:val="59"/>
    <w:rsid w:val="00BC70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5829</Words>
  <Characters>33231</Characters>
  <Application>Microsoft Office Word</Application>
  <DocSecurity>0</DocSecurity>
  <Lines>276</Lines>
  <Paragraphs>77</Paragraphs>
  <ScaleCrop>false</ScaleCrop>
  <Company>Microsoft</Company>
  <LinksUpToDate>false</LinksUpToDate>
  <CharactersWithSpaces>38983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2023-09-12T12:04:00Z</dcterms:created>
  <dcterms:modified xsi:type="dcterms:W3CDTF">2023-10-30T08:45:00Z</dcterms:modified>
</cp:coreProperties>
</file>