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4C" w:rsidRDefault="009D264C" w:rsidP="009D264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</w:rPr>
      </w:pPr>
    </w:p>
    <w:p w:rsidR="009D264C" w:rsidRDefault="009D264C" w:rsidP="00E502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</w:t>
      </w:r>
      <w:r w:rsidR="00AA706B">
        <w:rPr>
          <w:rFonts w:ascii="Times New Roman" w:eastAsia="Times New Roman" w:hAnsi="Times New Roman"/>
          <w:sz w:val="28"/>
          <w:szCs w:val="28"/>
        </w:rPr>
        <w:t>АН</w:t>
      </w:r>
    </w:p>
    <w:p w:rsidR="009D264C" w:rsidRDefault="009D264C" w:rsidP="009D2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мероприятий, направленных на формирование и оценку функциональной грамотности обучающихся </w:t>
      </w:r>
    </w:p>
    <w:p w:rsidR="009D264C" w:rsidRPr="00E5028C" w:rsidRDefault="00AA706B" w:rsidP="00E502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КачалинскаяСОШ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 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2024/2025</w:t>
      </w:r>
      <w:r w:rsidR="009D264C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  <w:gridCol w:w="1984"/>
        <w:gridCol w:w="4394"/>
      </w:tblGrid>
      <w:tr w:rsidR="009D264C" w:rsidTr="009D264C">
        <w:trPr>
          <w:trHeight w:val="6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9D264C" w:rsidTr="009D264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4C" w:rsidRDefault="009D264C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D264C" w:rsidTr="009D264C">
        <w:trPr>
          <w:trHeight w:val="406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Раздел 1. Актуализация нормативных правовых документов, инструктивно-методических материалов</w:t>
            </w:r>
          </w:p>
        </w:tc>
      </w:tr>
      <w:tr w:rsidR="009D264C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9D264C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 w:rsidP="004C30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Актуализац</w:t>
            </w:r>
            <w:r w:rsidR="004C30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 планов работы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школьных методических</w:t>
            </w:r>
            <w:r w:rsidR="004C30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объединений:гуманитарного цикла, естественно-математического цикла,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части включения вопросов формирования и оценки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AA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01 октября 2024</w:t>
            </w:r>
            <w:r w:rsidR="009D2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2B0610" w:rsidP="00250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</w:t>
            </w:r>
            <w:r w:rsidR="00C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уководители </w:t>
            </w:r>
            <w:r w:rsidR="009D2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школьных методических   объединений </w:t>
            </w:r>
          </w:p>
        </w:tc>
      </w:tr>
      <w:tr w:rsidR="009D264C" w:rsidTr="009D264C">
        <w:trPr>
          <w:trHeight w:val="406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 2. Организационно-методические мероприятия по вопросам формирования и оценки функциональной грамотности обучающихся</w:t>
            </w:r>
          </w:p>
        </w:tc>
      </w:tr>
      <w:tr w:rsidR="009D264C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9D264C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организационно-методически</w:t>
            </w:r>
            <w:r w:rsidR="00C547BF">
              <w:rPr>
                <w:rFonts w:ascii="Times New Roman" w:hAnsi="Times New Roman"/>
                <w:sz w:val="24"/>
                <w:szCs w:val="24"/>
                <w:lang w:eastAsia="en-US"/>
              </w:rPr>
              <w:t>х совещаний с  руководителями 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вопросам формирования и оценки функциональной грамотности обучающихся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периода, по отдельному графику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C54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 Власова А.И.</w:t>
            </w:r>
          </w:p>
        </w:tc>
      </w:tr>
      <w:tr w:rsidR="009D264C" w:rsidTr="00EE0ADD">
        <w:trPr>
          <w:trHeight w:val="1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9D264C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 основных образовательных программ начального общего образования, основного общего образования, среднего общего образования общеобразовательных организаций, а также рабочих программ в части включения вопросов формирования и оценки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5A74D2" w:rsidP="004C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школы Власова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А.И.</w:t>
            </w:r>
            <w:r w:rsidR="006263B9">
              <w:rPr>
                <w:rFonts w:ascii="Times New Roman" w:hAnsi="Times New Roman"/>
                <w:sz w:val="24"/>
                <w:szCs w:val="24"/>
                <w:lang w:eastAsia="en-US"/>
              </w:rPr>
              <w:t>,старший</w:t>
            </w:r>
            <w:proofErr w:type="spellEnd"/>
            <w:r w:rsidR="006263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методист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Турченкова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</w:t>
            </w:r>
            <w:r w:rsidR="007A2E46">
              <w:rPr>
                <w:rFonts w:ascii="Times New Roman" w:hAnsi="Times New Roman"/>
                <w:sz w:val="24"/>
                <w:szCs w:val="24"/>
                <w:lang w:eastAsia="en-US"/>
              </w:rPr>
              <w:t>, методист Быстрова М.Ф.</w:t>
            </w:r>
          </w:p>
        </w:tc>
      </w:tr>
      <w:tr w:rsidR="009D264C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9D264C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на заседаниях педагогических советов, школьных методических объединений, родительских собраниях вопросов, связанных с формированием и оценкой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EE0ADD" w:rsidP="004C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школы Власова А.И., педагог-организатор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Баханаева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Ж.А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6C3B32">
              <w:rPr>
                <w:rFonts w:ascii="Times New Roman" w:hAnsi="Times New Roman"/>
                <w:sz w:val="24"/>
                <w:szCs w:val="24"/>
                <w:lang w:eastAsia="en-US"/>
              </w:rPr>
              <w:t>, классные руководители.</w:t>
            </w:r>
          </w:p>
        </w:tc>
      </w:tr>
      <w:tr w:rsidR="009D264C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9D264C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в образовательном процессе банка заданий для оценки функциональной грамотности, разработанных федеральным государственным бюджетным научным учреждением "Институт стратегии развития образования Российской академии образования", федеральным государственным бюджетным научным учреждением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"Федеральный институт педагогических измерений", размещенных в информационно-коммуникационной сети "Интернет" по адресам:</w:t>
            </w:r>
          </w:p>
          <w:p w:rsidR="009D264C" w:rsidRDefault="00AA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fg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</w:hyperlink>
            <w:r w:rsidR="009D2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9D264C" w:rsidRDefault="00AA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http://skiv.instrao.ru/bank-zadaniy/</w:t>
              </w:r>
            </w:hyperlink>
          </w:p>
          <w:p w:rsidR="009D264C" w:rsidRDefault="00AA7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fipi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otkrytyy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bank</w:t>
              </w:r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zadaniy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dlya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otsenki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yestestvennonauchnoy</w:t>
              </w:r>
              <w:proofErr w:type="spellEnd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9D264C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gramotnosti</w:t>
              </w:r>
              <w:proofErr w:type="spellEnd"/>
            </w:hyperlink>
            <w:r w:rsidR="009D264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D4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Старший методист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Турченкова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 методист Быстрова М.Ф.</w:t>
            </w:r>
          </w:p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9D264C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9D264C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единых списков обучающихся 8-9 классов (с указанием фамилии, имени, отчества и даты рождения), а также учителей, работающих с обучающимися 8-9 классов общеобразовательных организаций (с указанием фамилии, имени, отчества и реализуемого учебного предмета, курса, программы дополнительного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AA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01 октября 2024</w:t>
            </w:r>
            <w:r w:rsidR="009D2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B80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школы Власова А.И., </w:t>
            </w:r>
            <w:r w:rsidR="00186FE2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руководители.</w:t>
            </w:r>
          </w:p>
        </w:tc>
      </w:tr>
      <w:tr w:rsidR="009D264C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9D264C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9D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учителей, работающих с обучающимися 8-9 классов общеобразовательных организаций, в обучающих мероприятиях по проблематике формирования и оценки функциональной грамотности обучающихся, в том числе:</w:t>
            </w:r>
          </w:p>
          <w:p w:rsidR="009D264C" w:rsidRDefault="009D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методические семинары,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заседания методических объединений учителей-предметников, профессиональных сообществ;</w:t>
            </w:r>
          </w:p>
          <w:p w:rsidR="009D264C" w:rsidRDefault="009D2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264C" w:rsidRDefault="009D264C" w:rsidP="00250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3B7343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Продолжить обучение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дополнительной профессиональной программе повышения квалификации, включающей модуль, посвященный вопросам формирования и оценки функциональной грамотности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r w:rsidR="003559DD">
              <w:rPr>
                <w:rFonts w:ascii="Times New Roman" w:hAnsi="Times New Roman"/>
                <w:sz w:val="24"/>
                <w:szCs w:val="24"/>
                <w:lang w:eastAsia="en-US"/>
              </w:rPr>
              <w:t>учителей</w:t>
            </w:r>
            <w:proofErr w:type="spellEnd"/>
            <w:r w:rsidR="003559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</w:t>
            </w:r>
            <w:proofErr w:type="spellStart"/>
            <w:r w:rsidR="003B7343">
              <w:rPr>
                <w:rFonts w:ascii="Times New Roman" w:hAnsi="Times New Roman"/>
                <w:sz w:val="24"/>
                <w:szCs w:val="24"/>
                <w:lang w:eastAsia="en-US"/>
              </w:rPr>
              <w:t>Умбетова</w:t>
            </w:r>
            <w:proofErr w:type="spellEnd"/>
            <w:r w:rsidR="003B7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А.Б.,</w:t>
            </w:r>
            <w:r w:rsidR="00FC23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="00B25CC8">
              <w:rPr>
                <w:rFonts w:ascii="Times New Roman" w:hAnsi="Times New Roman"/>
                <w:sz w:val="24"/>
                <w:szCs w:val="24"/>
                <w:lang w:eastAsia="en-US"/>
              </w:rPr>
              <w:t>Утипова</w:t>
            </w:r>
            <w:proofErr w:type="spellEnd"/>
            <w:r w:rsidR="00B25C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Р.К., Федорова </w:t>
            </w:r>
            <w:proofErr w:type="spellStart"/>
            <w:r w:rsidR="00B25CC8">
              <w:rPr>
                <w:rFonts w:ascii="Times New Roman" w:hAnsi="Times New Roman"/>
                <w:sz w:val="24"/>
                <w:szCs w:val="24"/>
                <w:lang w:eastAsia="en-US"/>
              </w:rPr>
              <w:t>С.Н.</w:t>
            </w:r>
            <w:r w:rsidR="00283FF2">
              <w:rPr>
                <w:rFonts w:ascii="Times New Roman" w:hAnsi="Times New Roman"/>
                <w:sz w:val="24"/>
                <w:szCs w:val="24"/>
                <w:lang w:eastAsia="en-US"/>
              </w:rPr>
              <w:t>,Иванова</w:t>
            </w:r>
            <w:proofErr w:type="spellEnd"/>
            <w:r w:rsidR="00283F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Н.П.</w:t>
            </w:r>
            <w:r w:rsidR="00FB68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Быстрова М.Ф., </w:t>
            </w:r>
            <w:r w:rsidR="003559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Есауленко С.В., </w:t>
            </w:r>
            <w:proofErr w:type="spellStart"/>
            <w:r w:rsidR="003559DD">
              <w:rPr>
                <w:rFonts w:ascii="Times New Roman" w:hAnsi="Times New Roman"/>
                <w:sz w:val="24"/>
                <w:szCs w:val="24"/>
                <w:lang w:eastAsia="en-US"/>
              </w:rPr>
              <w:t>Баханаева</w:t>
            </w:r>
            <w:proofErr w:type="spellEnd"/>
            <w:r w:rsidR="003559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Ж.А.</w:t>
            </w:r>
            <w:r w:rsidR="00D265F0">
              <w:rPr>
                <w:rFonts w:ascii="Times New Roman" w:hAnsi="Times New Roman"/>
                <w:sz w:val="24"/>
                <w:szCs w:val="24"/>
                <w:lang w:eastAsia="en-US"/>
              </w:rPr>
              <w:t>, Кравченко Ю.</w:t>
            </w:r>
            <w:r w:rsidR="00C479D6">
              <w:rPr>
                <w:rFonts w:ascii="Times New Roman" w:hAnsi="Times New Roman"/>
                <w:sz w:val="24"/>
                <w:szCs w:val="24"/>
                <w:lang w:eastAsia="en-US"/>
              </w:rPr>
              <w:t>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AA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до 01 ноября 2024</w:t>
            </w:r>
            <w:r w:rsidR="009D2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г., далее – по отдельному графику;</w:t>
            </w:r>
          </w:p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Pr="00D84CF0" w:rsidRDefault="009D264C" w:rsidP="00D84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264C" w:rsidRDefault="00D84CF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школы Власова А.И., старший методист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Турченкова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методист Быстрова М.Ф.</w:t>
            </w:r>
          </w:p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9D264C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4C" w:rsidRDefault="009D264C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   информационно-разъяснительной    работы    с    родителями,  представителями средств массовой информации,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9D2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4C" w:rsidRDefault="0044242F" w:rsidP="004C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школы Власова А.И., педагог-организатор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Баханаева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классные </w:t>
            </w:r>
            <w:r w:rsidR="00BA00A5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руководители.</w:t>
            </w:r>
          </w:p>
        </w:tc>
      </w:tr>
      <w:tr w:rsidR="003A7254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4" w:rsidRDefault="003A7254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 w:rsidP="0097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ация образовательного процесса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Концепции региональной системы оценки качества подготовки обучающихся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образовательных организаций Волгоградской области (приказ комитета образования, науки и молодежной политики Волгоградской области от 23 июля 2021 г. № 84 "Об утверждении Концепции региональной системы оценки качества подготовки обучающихся образовательных организаций Волгоградской области")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Pr="00D84CF0" w:rsidRDefault="003A7254" w:rsidP="00DD6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7254" w:rsidRDefault="003A7254" w:rsidP="00DD69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школы Власова А.И., старший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методист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Турченкова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методист Быстрова М.Ф.</w:t>
            </w:r>
          </w:p>
          <w:p w:rsidR="003A7254" w:rsidRDefault="003A7254" w:rsidP="00DD69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3A7254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4" w:rsidRDefault="003A7254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профессиональному развитию педагогических работников с учетом Концепции системы обеспечения профессионального развития педагогических работников в Волгоградской области (приказ комитета образования, науки и молодежной политики Волгоградской области от 23 июля 2021 г. № 614 "Об утверждении Концепции системы обеспечения профессионального развития педагогических работников в Волгоградской области</w:t>
            </w:r>
            <w:r w:rsidRPr="004C75A5">
              <w:rPr>
                <w:rFonts w:ascii="Times New Roman" w:hAnsi="Times New Roman"/>
                <w:sz w:val="24"/>
                <w:szCs w:val="24"/>
                <w:lang w:eastAsia="en-US"/>
              </w:rPr>
              <w:t>"</w:t>
            </w:r>
            <w:r w:rsidR="004C75A5" w:rsidRPr="004C75A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4" w:rsidRDefault="003A7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12A37" w:rsidRDefault="00612A37" w:rsidP="00612A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школы Власова А.И., старший методист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Турченкова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методист Быстрова М.Ф.</w:t>
            </w:r>
          </w:p>
          <w:p w:rsidR="003A7254" w:rsidRDefault="003A7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254" w:rsidTr="009D264C">
        <w:trPr>
          <w:trHeight w:val="406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по научно-методическому и учебно-методическому сопровождению работы </w:t>
            </w:r>
          </w:p>
          <w:p w:rsidR="003A7254" w:rsidRDefault="003A7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формированию и оценке функциональной грамотности обучающихся </w:t>
            </w:r>
          </w:p>
        </w:tc>
      </w:tr>
      <w:tr w:rsidR="003A7254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4" w:rsidRDefault="003A7254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 w:rsidP="00494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поддержка учителей по  вопросам формирования и оценки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4" w:rsidRDefault="00494B02" w:rsidP="0049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Старший методист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Турченкова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77947">
              <w:rPr>
                <w:rFonts w:ascii="Times New Roman" w:hAnsi="Times New Roman"/>
                <w:sz w:val="24"/>
                <w:szCs w:val="24"/>
                <w:lang w:eastAsia="en-US"/>
              </w:rPr>
              <w:t>, методист Быстрова М.Ф.</w:t>
            </w:r>
          </w:p>
          <w:p w:rsidR="003A7254" w:rsidRDefault="003A7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254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4" w:rsidRDefault="003A7254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методических рекомендаций для педагогических работников и общеобразовательных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4" w:rsidRDefault="00FA476E" w:rsidP="004C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D84812">
              <w:rPr>
                <w:rFonts w:ascii="Times New Roman" w:hAnsi="Times New Roman"/>
                <w:sz w:val="24"/>
                <w:szCs w:val="24"/>
                <w:lang w:eastAsia="en-US"/>
              </w:rPr>
              <w:t>етодисты школы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Турченкова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Т.Ю.,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Быстрова М.Ф.</w:t>
            </w:r>
          </w:p>
        </w:tc>
      </w:tr>
      <w:tr w:rsidR="003A7254" w:rsidTr="009D264C">
        <w:trPr>
          <w:trHeight w:val="406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3A7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по оценке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функциональной грамотности обучающихся</w:t>
            </w:r>
          </w:p>
        </w:tc>
      </w:tr>
      <w:tr w:rsidR="003A7254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54" w:rsidRDefault="003A7254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D84812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региональной проверочной работе</w:t>
            </w:r>
            <w:r w:rsidR="003A7254">
              <w:rPr>
                <w:lang w:eastAsia="en-US"/>
              </w:rPr>
              <w:t xml:space="preserve"> "Исследование функциональной грамотности обучающихся общеобразовательных организаций"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AA7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третья неделя февраля 2025</w:t>
            </w:r>
            <w:bookmarkStart w:id="0" w:name="_GoBack"/>
            <w:bookmarkEnd w:id="0"/>
            <w:r w:rsidR="003A72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54" w:rsidRDefault="00D84812" w:rsidP="004C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 Власова А.И., методисты школы</w:t>
            </w:r>
            <w:r w:rsidR="00B42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Турченкова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</w:t>
            </w:r>
            <w:r w:rsidR="00B42263">
              <w:rPr>
                <w:rFonts w:ascii="Times New Roman" w:hAnsi="Times New Roman"/>
                <w:sz w:val="24"/>
                <w:szCs w:val="24"/>
                <w:lang w:eastAsia="en-US"/>
              </w:rPr>
              <w:t>., Быстрова М.Ф.</w:t>
            </w:r>
          </w:p>
        </w:tc>
      </w:tr>
      <w:tr w:rsidR="00FA476E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E" w:rsidRDefault="00FA476E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6E" w:rsidRDefault="00FA476E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на школьном уровне функциональной грамотности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6E" w:rsidRDefault="00B4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6E" w:rsidRDefault="00FA476E" w:rsidP="00DD6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 Власова А.И., методисты школы</w:t>
            </w:r>
            <w:r w:rsidR="00B42263">
              <w:rPr>
                <w:rFonts w:ascii="Times New Roman" w:hAnsi="Times New Roman"/>
                <w:sz w:val="24"/>
                <w:szCs w:val="24"/>
                <w:lang w:eastAsia="en-US"/>
              </w:rPr>
              <w:t>, учителя-предметники.</w:t>
            </w:r>
          </w:p>
        </w:tc>
      </w:tr>
      <w:tr w:rsidR="00FA476E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E" w:rsidRDefault="00FA476E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6E" w:rsidRDefault="00FA476E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на муниципальном и школьном уровнях в диагностических работах по исследованию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у обучающихся </w:t>
            </w:r>
            <w:proofErr w:type="spellStart"/>
            <w:r>
              <w:rPr>
                <w:lang w:eastAsia="en-US"/>
              </w:rPr>
              <w:lastRenderedPageBreak/>
              <w:t>метапредметных</w:t>
            </w:r>
            <w:proofErr w:type="spellEnd"/>
            <w:r>
              <w:rPr>
                <w:lang w:eastAsia="en-US"/>
              </w:rPr>
              <w:t xml:space="preserve"> образовательных результатов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6E" w:rsidRDefault="00FA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E" w:rsidRDefault="00FA476E" w:rsidP="004C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 Власова А.И., методисты школы</w:t>
            </w:r>
            <w:r w:rsidR="00B42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>Турченкова</w:t>
            </w:r>
            <w:proofErr w:type="spellEnd"/>
            <w:r w:rsidR="004C75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Т.Ю</w:t>
            </w:r>
            <w:r w:rsidR="00B42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r w:rsidR="00B422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Быстрова М.Ф.</w:t>
            </w:r>
          </w:p>
        </w:tc>
      </w:tr>
      <w:tr w:rsidR="00FA476E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E" w:rsidRDefault="00FA476E" w:rsidP="009372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6E" w:rsidRDefault="00FA476E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муниципальных и школьных статистико-аналитических отчетов о результатах диагностических работ по исследованию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у обучающихся </w:t>
            </w:r>
            <w:proofErr w:type="spellStart"/>
            <w:r>
              <w:rPr>
                <w:lang w:eastAsia="en-US"/>
              </w:rPr>
              <w:t>метапредметных</w:t>
            </w:r>
            <w:proofErr w:type="spellEnd"/>
            <w:r>
              <w:rPr>
                <w:lang w:eastAsia="en-US"/>
              </w:rPr>
              <w:t xml:space="preserve"> образовательных результатов и размещение их в открытом доступе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6E" w:rsidRDefault="00FA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E" w:rsidRDefault="00FA476E" w:rsidP="00DD6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 Власова А.И., методисты школы</w:t>
            </w:r>
            <w:r w:rsidR="00B42263"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педагог-организатор</w:t>
            </w:r>
          </w:p>
        </w:tc>
      </w:tr>
      <w:tr w:rsidR="00FA476E" w:rsidTr="009D264C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E" w:rsidRDefault="00FA476E" w:rsidP="0043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E" w:rsidRDefault="00FA476E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E" w:rsidRDefault="00FA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6E" w:rsidRDefault="00FA476E" w:rsidP="00DD6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34E" w:rsidRDefault="0001734E"/>
    <w:sectPr w:rsidR="0001734E" w:rsidSect="00E5028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9F9"/>
    <w:multiLevelType w:val="hybridMultilevel"/>
    <w:tmpl w:val="1D4A0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264C"/>
    <w:rsid w:val="00003242"/>
    <w:rsid w:val="0001734E"/>
    <w:rsid w:val="00186FE2"/>
    <w:rsid w:val="0025021B"/>
    <w:rsid w:val="00283FF2"/>
    <w:rsid w:val="002B0610"/>
    <w:rsid w:val="00302031"/>
    <w:rsid w:val="003559DD"/>
    <w:rsid w:val="003A7254"/>
    <w:rsid w:val="003B7343"/>
    <w:rsid w:val="004362A9"/>
    <w:rsid w:val="0044242F"/>
    <w:rsid w:val="00494B02"/>
    <w:rsid w:val="004C30E9"/>
    <w:rsid w:val="004C75A5"/>
    <w:rsid w:val="00502DE6"/>
    <w:rsid w:val="005A74D2"/>
    <w:rsid w:val="00600268"/>
    <w:rsid w:val="00612A37"/>
    <w:rsid w:val="006263B9"/>
    <w:rsid w:val="006C3B32"/>
    <w:rsid w:val="006F0AA1"/>
    <w:rsid w:val="00733A08"/>
    <w:rsid w:val="007A2E46"/>
    <w:rsid w:val="00877947"/>
    <w:rsid w:val="009757A6"/>
    <w:rsid w:val="009D264C"/>
    <w:rsid w:val="00AA706B"/>
    <w:rsid w:val="00B25CC8"/>
    <w:rsid w:val="00B42263"/>
    <w:rsid w:val="00B80EA6"/>
    <w:rsid w:val="00BA00A5"/>
    <w:rsid w:val="00C479D6"/>
    <w:rsid w:val="00C547BF"/>
    <w:rsid w:val="00C97059"/>
    <w:rsid w:val="00D265F0"/>
    <w:rsid w:val="00D30CD7"/>
    <w:rsid w:val="00D3103B"/>
    <w:rsid w:val="00D447A7"/>
    <w:rsid w:val="00D5139D"/>
    <w:rsid w:val="00D84812"/>
    <w:rsid w:val="00D84CF0"/>
    <w:rsid w:val="00E5028C"/>
    <w:rsid w:val="00E84022"/>
    <w:rsid w:val="00EE0ADD"/>
    <w:rsid w:val="00EF1E38"/>
    <w:rsid w:val="00FA476E"/>
    <w:rsid w:val="00FB6859"/>
    <w:rsid w:val="00FC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0716"/>
  <w15:docId w15:val="{7416C0D0-D024-46D2-9E10-9353B8F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68"/>
  </w:style>
  <w:style w:type="paragraph" w:styleId="1">
    <w:name w:val="heading 1"/>
    <w:basedOn w:val="a"/>
    <w:next w:val="a"/>
    <w:link w:val="10"/>
    <w:qFormat/>
    <w:rsid w:val="009D264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64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9D264C"/>
    <w:rPr>
      <w:color w:val="0000FF"/>
      <w:u w:val="single"/>
    </w:rPr>
  </w:style>
  <w:style w:type="paragraph" w:styleId="a4">
    <w:name w:val="Normal (Web)"/>
    <w:basedOn w:val="a"/>
    <w:unhideWhenUsed/>
    <w:rsid w:val="009D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home_pc</cp:lastModifiedBy>
  <cp:revision>63</cp:revision>
  <cp:lastPrinted>2023-09-11T09:49:00Z</cp:lastPrinted>
  <dcterms:created xsi:type="dcterms:W3CDTF">2021-09-23T16:45:00Z</dcterms:created>
  <dcterms:modified xsi:type="dcterms:W3CDTF">2024-10-12T18:43:00Z</dcterms:modified>
</cp:coreProperties>
</file>