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43"/>
        <w:gridCol w:w="11056"/>
        <w:gridCol w:w="1134"/>
      </w:tblGrid>
      <w:tr w:rsidR="00BF09D1" w14:paraId="58BC506F" w14:textId="77777777" w:rsidTr="00BF09D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55B0" w14:textId="77777777" w:rsidR="00BF09D1" w:rsidRPr="00BF09D1" w:rsidRDefault="00BF09D1" w:rsidP="009F1A31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F803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sz w:val="28"/>
                <w:szCs w:val="28"/>
              </w:rPr>
              <w:t>МР Таштагольский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51F9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№64»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0DB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b/>
                <w:sz w:val="28"/>
                <w:szCs w:val="28"/>
              </w:rPr>
              <w:t>I. Показатели, характеризующие открытость и доступность информации об организации (учреждении)</w:t>
            </w:r>
          </w:p>
          <w:p w14:paraId="2339DB68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Сайт медленно работает, 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структура  неудобная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(похоже, один и тот же разработчик), нужно пройти кучу ссылок, чтобы добраться до документа, а в итоге его может и не быть. Очень мало информации по разделу «Образование» (нет программ и аннотаций, численности обучающихся), раздел ФХД с устаревшими документами, совсем пуст раздел «Локальные акты». Над сайтом нужно хорошо поработать!</w:t>
            </w:r>
          </w:p>
          <w:p w14:paraId="7DA2E0F2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Директор Лавина Ирина Аркадьевна руководит школой с 1981 года. Платные услуги МБУ ДО ШИ №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64  не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оказываются, питание обучающихся (в том числе инвалидов и лиц с ограниченными возможностями здоровья) не предусмотрено.  </w:t>
            </w:r>
          </w:p>
          <w:p w14:paraId="6C9C9EA5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Вся необходимая информация в бумажном виде имеется. Представлена на стендах. Информация обновлена и актуализирована. Стенды аккуратные, информативны, информация доступна. Много дополнительной информации о достижениях учащихся и педагогов, об истории учреждения, специфике деятельности.</w:t>
            </w:r>
          </w:p>
          <w:p w14:paraId="4F7F0E29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84F1C3A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sz w:val="28"/>
                <w:szCs w:val="28"/>
              </w:rPr>
              <w:t xml:space="preserve">Сайт организации необходимо структурировать </w:t>
            </w:r>
            <w:proofErr w:type="gramStart"/>
            <w:r w:rsidRPr="00BF09D1">
              <w:rPr>
                <w:rFonts w:ascii="Times New Roman" w:hAnsi="Times New Roman" w:cs="Times New Roman"/>
                <w:sz w:val="28"/>
                <w:szCs w:val="28"/>
              </w:rPr>
              <w:t>по раздела</w:t>
            </w:r>
            <w:proofErr w:type="gramEnd"/>
            <w:r w:rsidRPr="00BF09D1">
              <w:rPr>
                <w:rFonts w:ascii="Times New Roman" w:hAnsi="Times New Roman" w:cs="Times New Roman"/>
                <w:sz w:val="28"/>
                <w:szCs w:val="28"/>
              </w:rPr>
              <w:t xml:space="preserve"> и разместить необходимую актуальную информацию</w:t>
            </w:r>
          </w:p>
          <w:p w14:paraId="6DFAB509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5FFFD8D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Показатели, характеризующие комфортность условий предоставления услуг </w:t>
            </w:r>
          </w:p>
          <w:p w14:paraId="08AED7A1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Здание отдельно стоящее. На первом этаже проводятся занятия, второй этаж 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предназначен  для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подсобных помещений. МБУ ДО ШИ №64 находится на центральной улице. Скорость автомобильного движения на проезжей части около школы ограничена до 20 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км./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час.  Рядом 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со  школой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находятся  детская спортивная площадка и стадион. Внутренние помещения комфортны, на полу ковролин, 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много  цветов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. Классы для занятий танцами, рисованием и музыкой хорошо оснащены, светлые, просторные. В Школе обучаются 95 учащихся, в т.ч.  четверо взрослых. Учащиеся имеют много наград, участвуют в различных конкурсах.</w:t>
            </w:r>
          </w:p>
          <w:p w14:paraId="3692E0F4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CC396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III. Показатели, характеризующие доступность услуг для инвалидов</w:t>
            </w:r>
          </w:p>
          <w:p w14:paraId="39782E41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Имеется съемный пандус.   Три </w:t>
            </w:r>
            <w:proofErr w:type="gramStart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преподавателя  прошли</w:t>
            </w:r>
            <w:proofErr w:type="gramEnd"/>
            <w:r w:rsidRPr="00BF09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необходимое обучение (инструктирование) по сопровождению инвалидов в помещениях организации и на прилегающей территории В учреждении не обучаются дети с ограниченными возможностями.</w:t>
            </w:r>
          </w:p>
          <w:p w14:paraId="52934882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17558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sz w:val="28"/>
                <w:szCs w:val="28"/>
              </w:rPr>
              <w:t>Необходимо:</w:t>
            </w:r>
          </w:p>
          <w:p w14:paraId="0B0FB42C" w14:textId="77777777" w:rsidR="00BF09D1" w:rsidRPr="00BF09D1" w:rsidRDefault="00BF09D1" w:rsidP="009F1A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F09D1">
              <w:rPr>
                <w:rFonts w:ascii="Times New Roman" w:hAnsi="Times New Roman"/>
                <w:sz w:val="28"/>
                <w:szCs w:val="28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  <w:p w14:paraId="747FB18E" w14:textId="77777777" w:rsidR="00BF09D1" w:rsidRPr="00BF09D1" w:rsidRDefault="00BF09D1" w:rsidP="009F1A3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F09D1">
              <w:rPr>
                <w:rFonts w:ascii="Times New Roman" w:hAnsi="Times New Roman"/>
                <w:sz w:val="28"/>
                <w:szCs w:val="28"/>
              </w:rPr>
              <w:t xml:space="preserve">Обеспечение в образовательной </w:t>
            </w:r>
            <w:proofErr w:type="gramStart"/>
            <w:r w:rsidRPr="00BF09D1">
              <w:rPr>
                <w:rFonts w:ascii="Times New Roman" w:hAnsi="Times New Roman"/>
                <w:sz w:val="28"/>
                <w:szCs w:val="28"/>
              </w:rPr>
              <w:t>организации  условий</w:t>
            </w:r>
            <w:proofErr w:type="gramEnd"/>
            <w:r w:rsidRPr="00BF09D1">
              <w:rPr>
                <w:rFonts w:ascii="Times New Roman" w:hAnsi="Times New Roman"/>
                <w:sz w:val="28"/>
                <w:szCs w:val="28"/>
              </w:rPr>
              <w:t xml:space="preserve"> доступности, позволяющих инвалидам получать услуги наравне с другими</w:t>
            </w:r>
          </w:p>
          <w:p w14:paraId="61CB8FEB" w14:textId="77777777" w:rsidR="00BF09D1" w:rsidRPr="00BF09D1" w:rsidRDefault="00BF09D1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5D039C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b/>
                <w:sz w:val="28"/>
                <w:szCs w:val="28"/>
              </w:rPr>
              <w:t>IV. Показатели, характеризующие доброжелательность, вежливость работников организации (учреждении)</w:t>
            </w:r>
          </w:p>
          <w:p w14:paraId="60605E52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F6A25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b/>
                <w:sz w:val="28"/>
                <w:szCs w:val="28"/>
              </w:rPr>
              <w:t>V. Показатели, характеризующие удовлетворенность условиями оказания услуг</w:t>
            </w:r>
          </w:p>
          <w:p w14:paraId="2667FF09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09D1">
              <w:rPr>
                <w:rFonts w:ascii="Times New Roman" w:hAnsi="Times New Roman" w:cs="Times New Roman"/>
                <w:sz w:val="28"/>
                <w:szCs w:val="28"/>
              </w:rPr>
              <w:t>Рассмотреть возможность расширить сцену</w:t>
            </w:r>
          </w:p>
          <w:p w14:paraId="7EAFBDD4" w14:textId="77777777" w:rsidR="00BF09D1" w:rsidRPr="00BF09D1" w:rsidRDefault="00BF09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6BBF" w14:textId="77777777" w:rsidR="00BF09D1" w:rsidRPr="00BF09D1" w:rsidRDefault="00BF09D1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  <w:shd w:val="clear" w:color="auto" w:fill="FFFFFF"/>
                <w:lang w:bidi="ru-RU"/>
              </w:rPr>
            </w:pPr>
            <w:r w:rsidRPr="00BF09D1"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  <w:szCs w:val="28"/>
                <w:shd w:val="clear" w:color="auto" w:fill="FFFFFF"/>
                <w:lang w:bidi="ru-RU"/>
              </w:rPr>
              <w:lastRenderedPageBreak/>
              <w:t>89,24</w:t>
            </w:r>
          </w:p>
        </w:tc>
      </w:tr>
    </w:tbl>
    <w:p w14:paraId="17C2B5CA" w14:textId="77777777" w:rsidR="001C6ED0" w:rsidRDefault="001C6ED0"/>
    <w:sectPr w:rsidR="001C6ED0" w:rsidSect="00BF0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25A9"/>
    <w:multiLevelType w:val="hybridMultilevel"/>
    <w:tmpl w:val="D7A8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D5AB7"/>
    <w:multiLevelType w:val="hybridMultilevel"/>
    <w:tmpl w:val="ACB2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D1"/>
    <w:rsid w:val="001C6ED0"/>
    <w:rsid w:val="00B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5AD8"/>
  <w15:chartTrackingRefBased/>
  <w15:docId w15:val="{60768002-96D1-4681-8E93-EAB6B7BD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9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9D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F09D1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2024-01-16T08:48:00Z</dcterms:created>
  <dcterms:modified xsi:type="dcterms:W3CDTF">2024-01-16T08:52:00Z</dcterms:modified>
</cp:coreProperties>
</file>