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8E" w:rsidRPr="007755B7" w:rsidRDefault="000D0B8E" w:rsidP="000D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5B7">
        <w:rPr>
          <w:rFonts w:ascii="Times New Roman" w:hAnsi="Times New Roman" w:cs="Times New Roman"/>
          <w:b/>
          <w:bCs/>
          <w:sz w:val="28"/>
          <w:szCs w:val="28"/>
        </w:rPr>
        <w:t>Аннотация к программе</w:t>
      </w:r>
    </w:p>
    <w:p w:rsidR="000D0B8E" w:rsidRPr="002D3D3D" w:rsidRDefault="000D0B8E" w:rsidP="000D0B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3D3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0D0B8E" w:rsidRPr="007755B7" w:rsidRDefault="000D0B8E" w:rsidP="000D0B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ПО.01.УП.02</w:t>
      </w:r>
      <w:r w:rsidRPr="00775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., ПО.01.УП.02.</w:t>
      </w:r>
    </w:p>
    <w:p w:rsidR="000D0B8E" w:rsidRDefault="000D0B8E" w:rsidP="000D0B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БЕСЕДЫ ОБ ИСКУССТВЕ</w:t>
      </w:r>
      <w:bookmarkStart w:id="0" w:name="_GoBack"/>
      <w:bookmarkEnd w:id="0"/>
    </w:p>
    <w:p w:rsidR="000D0B8E" w:rsidRPr="000D0B8E" w:rsidRDefault="000D0B8E" w:rsidP="000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B8E" w:rsidRPr="000D0B8E" w:rsidRDefault="000D0B8E" w:rsidP="000D0B8E">
      <w:pPr>
        <w:tabs>
          <w:tab w:val="left" w:pos="66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«Беседы об искусстве» разработана в соответствии с федеральными государственными требованиями (далее – ФГТ)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искусства.</w:t>
      </w:r>
    </w:p>
    <w:p w:rsidR="000D0B8E" w:rsidRPr="000D0B8E" w:rsidRDefault="000D0B8E" w:rsidP="000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  <w:proofErr w:type="spellStart"/>
      <w:r w:rsidRPr="000D0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И.Г.Андреева</w:t>
      </w:r>
      <w:proofErr w:type="spellEnd"/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искусствовед, преподаватель Московского гуманитарного университета, директор Мемориального музея-квартиры </w:t>
      </w:r>
      <w:proofErr w:type="spellStart"/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А.Н.Толстого</w:t>
      </w:r>
      <w:proofErr w:type="spellEnd"/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B8E" w:rsidRPr="000D0B8E" w:rsidRDefault="000D0B8E" w:rsidP="000D0B8E">
      <w:pPr>
        <w:tabs>
          <w:tab w:val="left" w:pos="66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«Беседы об искусстве» относится к обязательной части предпрофессиональной программы «Искусство театра». Целевая направленность учебного предмета «Беседы об искусстве» - введение  учеников в мир культуры и искусства, формирование первоначальных знаний об искусстве как явлении культуры. </w:t>
      </w:r>
    </w:p>
    <w:p w:rsidR="000D0B8E" w:rsidRPr="000D0B8E" w:rsidRDefault="000D0B8E" w:rsidP="000D0B8E">
      <w:pPr>
        <w:tabs>
          <w:tab w:val="left" w:pos="66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истории культуры и искусства дает ребенку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 ребенка, помогает познать культурный смысл творчества, способствуя выявлению творческого потенциала самого учащегося.</w:t>
      </w:r>
    </w:p>
    <w:p w:rsidR="000D0B8E" w:rsidRPr="000D0B8E" w:rsidRDefault="000D0B8E" w:rsidP="000D0B8E">
      <w:pPr>
        <w:tabs>
          <w:tab w:val="left" w:pos="66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Освоение программы «Беседы об искусстве» рассчитано на 3 года (3 – 5 классы).</w:t>
      </w:r>
    </w:p>
    <w:p w:rsidR="000D0B8E" w:rsidRPr="000D0B8E" w:rsidRDefault="000D0B8E" w:rsidP="000D0B8E">
      <w:pPr>
        <w:tabs>
          <w:tab w:val="left" w:pos="664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«Искусство театра» для детей, поступивших в образовательное учреждение в первый класс в возрасте с десяти до двенадцати лет, составляет 5 лет. Освоение программы «Беседы об искусстве» рассчитано на 2 года (1 – 2 классы).</w:t>
      </w: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B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«Беседы об искусстве» может проходить в форме групповых занятий (от 11 человек) или в форме мелкогрупповых занятий (от 4 до 10 человек в группе). При восьмилетнем сроке обучения - по одному часу в неделю в каждом из классов (с 3 по 5 классы). При пятилетнем сроке обучения - по одному часу в неделю в первом и во втором классах.</w:t>
      </w:r>
    </w:p>
    <w:p w:rsidR="000D0B8E" w:rsidRPr="000D0B8E" w:rsidRDefault="000D0B8E" w:rsidP="000D0B8E">
      <w:pPr>
        <w:tabs>
          <w:tab w:val="left" w:pos="6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B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учебного предмета</w:t>
      </w:r>
    </w:p>
    <w:p w:rsidR="000D0B8E" w:rsidRPr="000D0B8E" w:rsidRDefault="000D0B8E" w:rsidP="000D0B8E">
      <w:pPr>
        <w:tabs>
          <w:tab w:val="left" w:pos="6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B8E">
        <w:rPr>
          <w:rFonts w:ascii="Times New Roman" w:eastAsia="Times New Roman" w:hAnsi="Times New Roman" w:cs="Times New Roman"/>
          <w:sz w:val="28"/>
          <w:szCs w:val="28"/>
        </w:rPr>
        <w:t>1. Выявление одаренных детей в области театрального искусства в раннем детском возрасте.</w:t>
      </w:r>
    </w:p>
    <w:p w:rsidR="000D0B8E" w:rsidRPr="000D0B8E" w:rsidRDefault="000D0B8E" w:rsidP="000D0B8E">
      <w:pPr>
        <w:numPr>
          <w:ilvl w:val="0"/>
          <w:numId w:val="1"/>
        </w:numPr>
        <w:tabs>
          <w:tab w:val="left" w:pos="6645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B8E">
        <w:rPr>
          <w:rFonts w:ascii="Times New Roman" w:eastAsia="Times New Roman" w:hAnsi="Times New Roman" w:cs="Times New Roman"/>
          <w:sz w:val="28"/>
          <w:szCs w:val="28"/>
        </w:rPr>
        <w:t>Воспитание и развитие художественного вкуса.</w:t>
      </w:r>
    </w:p>
    <w:p w:rsidR="000D0B8E" w:rsidRPr="000D0B8E" w:rsidRDefault="000D0B8E" w:rsidP="000D0B8E">
      <w:pPr>
        <w:numPr>
          <w:ilvl w:val="0"/>
          <w:numId w:val="1"/>
        </w:numPr>
        <w:tabs>
          <w:tab w:val="left" w:pos="6645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B8E">
        <w:rPr>
          <w:rFonts w:ascii="Times New Roman" w:eastAsia="Times New Roman" w:hAnsi="Times New Roman" w:cs="Times New Roman"/>
          <w:sz w:val="28"/>
          <w:szCs w:val="28"/>
        </w:rPr>
        <w:t>Воспитание зрительской культуры.</w:t>
      </w:r>
    </w:p>
    <w:p w:rsidR="000D0B8E" w:rsidRPr="000D0B8E" w:rsidRDefault="000D0B8E" w:rsidP="000D0B8E">
      <w:pPr>
        <w:numPr>
          <w:ilvl w:val="0"/>
          <w:numId w:val="1"/>
        </w:numPr>
        <w:tabs>
          <w:tab w:val="left" w:pos="6645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B8E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детьми теоретических знаний в сфере искусств на основе непосредственного восприятия произведений искусств, формирования </w:t>
      </w:r>
      <w:r w:rsidRPr="000D0B8E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представлений о специфических средствах художественной выразительности и языках различных видов искусств.</w:t>
      </w:r>
    </w:p>
    <w:p w:rsidR="00AA3695" w:rsidRPr="000D0B8E" w:rsidRDefault="00AA3695" w:rsidP="000D0B8E">
      <w:pPr>
        <w:spacing w:line="240" w:lineRule="auto"/>
      </w:pPr>
    </w:p>
    <w:sectPr w:rsidR="00AA3695" w:rsidRPr="000D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7046"/>
    <w:multiLevelType w:val="hybridMultilevel"/>
    <w:tmpl w:val="982A0E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70"/>
    <w:rsid w:val="000D0B8E"/>
    <w:rsid w:val="007B0A70"/>
    <w:rsid w:val="00A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2022-09-04T18:04:00Z</dcterms:created>
  <dcterms:modified xsi:type="dcterms:W3CDTF">2022-09-04T18:11:00Z</dcterms:modified>
</cp:coreProperties>
</file>