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2C1" w:rsidRPr="00772D89" w:rsidRDefault="003762C1" w:rsidP="003762C1">
      <w:pPr>
        <w:shd w:val="clear" w:color="auto" w:fill="FFFFFF"/>
        <w:tabs>
          <w:tab w:val="left" w:pos="255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ДОПОЛНИТЕЛЬНАЯ ПРЕДПРОФЕССИОНАЛЬНАЯ ПРОГРАММА В ОБЛАСТИ</w:t>
      </w:r>
    </w:p>
    <w:p w:rsidR="003762C1" w:rsidRPr="000B47A8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>МУЗЫКАЛЬНОГО ИСКУССТ</w:t>
      </w:r>
      <w:r w:rsidR="000B47A8">
        <w:rPr>
          <w:rFonts w:ascii="Times New Roman" w:hAnsi="Times New Roman" w:cs="Times New Roman"/>
          <w:sz w:val="24"/>
          <w:szCs w:val="24"/>
        </w:rPr>
        <w:t>ВА "ФОРТЕПИАНО"</w:t>
      </w: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A068D2" w:rsidRDefault="003762C1" w:rsidP="003762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68D2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  <w:r>
        <w:rPr>
          <w:rFonts w:ascii="Times New Roman" w:hAnsi="Times New Roman" w:cs="Times New Roman"/>
          <w:b/>
          <w:bCs/>
          <w:sz w:val="24"/>
          <w:szCs w:val="24"/>
        </w:rPr>
        <w:t>ВО.03</w:t>
      </w:r>
      <w:r w:rsidRPr="00A068D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ТЕОРИЯ И ИСТОРИЯ МУЗЫКИ</w:t>
      </w:r>
    </w:p>
    <w:p w:rsidR="003762C1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  <w:r w:rsidRPr="00772D89">
        <w:rPr>
          <w:rFonts w:ascii="Times New Roman" w:hAnsi="Times New Roman" w:cs="Times New Roman"/>
          <w:sz w:val="24"/>
          <w:szCs w:val="24"/>
        </w:rPr>
        <w:t xml:space="preserve"> программа по учебному предмету </w:t>
      </w: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О.0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.УП.0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72D8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62C1" w:rsidRPr="004B3FD4" w:rsidRDefault="003762C1" w:rsidP="003762C1">
      <w:pPr>
        <w:jc w:val="center"/>
        <w:rPr>
          <w:sz w:val="40"/>
          <w:szCs w:val="36"/>
        </w:rPr>
      </w:pPr>
      <w:r w:rsidRPr="004B3FD4">
        <w:rPr>
          <w:rFonts w:ascii="Times New Roman" w:hAnsi="Times New Roman" w:cs="Times New Roman"/>
          <w:sz w:val="24"/>
          <w:szCs w:val="24"/>
        </w:rPr>
        <w:t>ЭЛЕМЕНТАРНАЯ ТЕОРИЯ МУЗЫКИ</w:t>
      </w:r>
    </w:p>
    <w:p w:rsidR="003762C1" w:rsidRPr="00772D89" w:rsidRDefault="003762C1" w:rsidP="003762C1">
      <w:pPr>
        <w:shd w:val="clear" w:color="auto" w:fill="FFFFFF"/>
        <w:spacing w:after="0" w:line="240" w:lineRule="auto"/>
        <w:ind w:hanging="989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Default="003762C1" w:rsidP="003762C1">
      <w:pPr>
        <w:spacing w:after="0" w:line="240" w:lineRule="auto"/>
        <w:rPr>
          <w:rFonts w:ascii="Times New Roman" w:hAnsi="Times New Roman" w:cs="Times New Roman"/>
          <w:b/>
          <w:spacing w:val="-2"/>
          <w:sz w:val="28"/>
          <w:szCs w:val="28"/>
        </w:rPr>
      </w:pPr>
    </w:p>
    <w:p w:rsidR="003762C1" w:rsidRPr="00DE18BB" w:rsidRDefault="003762C1" w:rsidP="003762C1">
      <w:pPr>
        <w:pageBreakBefore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lastRenderedPageBreak/>
        <w:t>Структура программы учебного предмета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Пояснительная записка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Характеристика учебного предмета, его место и роль в образовательном процессе;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Срок реализации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Объем учебного времени, предусмотренный учебным планом образовательного   учреждения на реализацию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Форма проведения учебных аудиторных занятий;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Цель и задачи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>- Обоснование структуры программы учебного предмета;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 xml:space="preserve">- Методы обучения; 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Описание материально-технических условий реализации учебного предмета;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DE18BB">
        <w:rPr>
          <w:rFonts w:ascii="Times New Roman" w:hAnsi="Times New Roman" w:cs="Times New Roman"/>
          <w:b/>
          <w:sz w:val="24"/>
          <w:szCs w:val="24"/>
        </w:rPr>
        <w:t>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Содержание учебного предмета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i/>
          <w:sz w:val="24"/>
          <w:szCs w:val="24"/>
        </w:rPr>
        <w:t>Учебный план;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ab/>
        <w:t xml:space="preserve">- </w:t>
      </w:r>
      <w:r w:rsidRPr="00DE18BB">
        <w:rPr>
          <w:rFonts w:ascii="Times New Roman" w:hAnsi="Times New Roman" w:cs="Times New Roman"/>
          <w:bCs/>
          <w:i/>
          <w:sz w:val="24"/>
          <w:szCs w:val="24"/>
        </w:rPr>
        <w:t>Учебно-тематический план;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DE18BB">
        <w:rPr>
          <w:rFonts w:ascii="Times New Roman" w:hAnsi="Times New Roman" w:cs="Times New Roman"/>
          <w:bCs/>
          <w:i/>
          <w:sz w:val="24"/>
          <w:szCs w:val="24"/>
        </w:rPr>
        <w:t xml:space="preserve">            - Содержание тем;</w:t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  <w:t>Требования к уровню подготовки обучающихся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</w:p>
    <w:p w:rsidR="003762C1" w:rsidRPr="00DE18BB" w:rsidRDefault="003762C1" w:rsidP="003762C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IV</w:t>
      </w:r>
      <w:r w:rsidRPr="00DE18BB">
        <w:rPr>
          <w:rFonts w:cs="Times New Roman"/>
          <w:b/>
        </w:rPr>
        <w:t xml:space="preserve">.    </w:t>
      </w:r>
      <w:r w:rsidRPr="00DE18BB">
        <w:rPr>
          <w:rFonts w:cs="Times New Roman"/>
          <w:b/>
        </w:rPr>
        <w:tab/>
        <w:t xml:space="preserve">Формы и методы контроля, система оценок 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ind w:firstLine="708"/>
        <w:rPr>
          <w:rFonts w:cs="Times New Roman"/>
          <w:i/>
        </w:rPr>
      </w:pPr>
      <w:r w:rsidRPr="00DE18BB">
        <w:rPr>
          <w:rFonts w:cs="Times New Roman"/>
          <w:b/>
        </w:rPr>
        <w:t xml:space="preserve">- </w:t>
      </w:r>
      <w:r w:rsidRPr="00DE18BB">
        <w:rPr>
          <w:rFonts w:cs="Times New Roman"/>
          <w:i/>
        </w:rPr>
        <w:t xml:space="preserve">Аттестация: цели, виды, форма, содержание; </w:t>
      </w:r>
    </w:p>
    <w:p w:rsidR="003762C1" w:rsidRPr="00DE18BB" w:rsidRDefault="003762C1" w:rsidP="003762C1">
      <w:pPr>
        <w:pStyle w:val="a6"/>
        <w:spacing w:line="240" w:lineRule="auto"/>
        <w:jc w:val="left"/>
        <w:rPr>
          <w:rFonts w:cs="Times New Roman"/>
          <w:i/>
        </w:rPr>
      </w:pPr>
      <w:r w:rsidRPr="00DE18BB">
        <w:rPr>
          <w:rFonts w:cs="Times New Roman"/>
          <w:i/>
        </w:rPr>
        <w:tab/>
        <w:t>- Критерии оценки;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Контрольные требования на различных этапах обучения;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  <w:t>Методическое обеспечение учебного процесса</w:t>
      </w:r>
      <w:r w:rsidRPr="00DE18BB">
        <w:rPr>
          <w:rFonts w:cs="Times New Roman"/>
          <w:b/>
        </w:rPr>
        <w:tab/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Методические рекомендации педагогическим работникам;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ab/>
        <w:t>- Рекомендации по организации самостоятельной работы обучающихся;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b/>
        </w:rPr>
      </w:pPr>
      <w:r w:rsidRPr="00DE18BB">
        <w:rPr>
          <w:rFonts w:cs="Times New Roman"/>
          <w:b/>
          <w:lang w:val="en-US"/>
        </w:rPr>
        <w:t>VI</w:t>
      </w:r>
      <w:r w:rsidRPr="00DE18BB">
        <w:rPr>
          <w:rFonts w:cs="Times New Roman"/>
          <w:b/>
        </w:rPr>
        <w:t xml:space="preserve">.   </w:t>
      </w:r>
      <w:r w:rsidRPr="00DE18BB">
        <w:rPr>
          <w:rFonts w:cs="Times New Roman"/>
          <w:b/>
        </w:rPr>
        <w:tab/>
        <w:t>Список рекомендуемой литературы</w:t>
      </w:r>
      <w:r w:rsidRPr="00DE18BB">
        <w:rPr>
          <w:rFonts w:cs="Times New Roman"/>
          <w:b/>
        </w:rPr>
        <w:tab/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рекомендуемой учебной литературы</w:t>
      </w:r>
    </w:p>
    <w:p w:rsidR="003762C1" w:rsidRPr="00DE18BB" w:rsidRDefault="003762C1" w:rsidP="003762C1">
      <w:pPr>
        <w:pStyle w:val="a6"/>
        <w:spacing w:line="240" w:lineRule="auto"/>
        <w:rPr>
          <w:rFonts w:cs="Times New Roman"/>
          <w:i/>
        </w:rPr>
      </w:pPr>
      <w:r w:rsidRPr="00DE18BB">
        <w:rPr>
          <w:rFonts w:cs="Times New Roman"/>
          <w:i/>
        </w:rPr>
        <w:t xml:space="preserve">           - Список дополнительной литературы</w:t>
      </w: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Pr="00DE18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3762C1" w:rsidRPr="00DE18BB" w:rsidRDefault="003762C1" w:rsidP="003762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1. Характеристика учебного предмета, его место и роль в образовательном процессе</w:t>
      </w:r>
    </w:p>
    <w:p w:rsidR="003762C1" w:rsidRPr="00650E0C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A20">
        <w:rPr>
          <w:rFonts w:ascii="Times New Roman" w:hAnsi="Times New Roman" w:cs="Times New Roman"/>
          <w:sz w:val="24"/>
          <w:szCs w:val="24"/>
        </w:rPr>
        <w:t>Программа учебного предмета «Элементарная теория музыки» разработана на основе примерной программы по учебному предмету ПО.02УП.03 Элементарная теория музыки (Москва 2012. Разработчик</w:t>
      </w:r>
      <w:r w:rsidRPr="00772D89">
        <w:rPr>
          <w:rFonts w:ascii="Times New Roman" w:hAnsi="Times New Roman" w:cs="Times New Roman"/>
          <w:sz w:val="24"/>
          <w:szCs w:val="24"/>
        </w:rPr>
        <w:t>:</w:t>
      </w:r>
      <w:r w:rsidRPr="00650E0C">
        <w:rPr>
          <w:rFonts w:ascii="Times New Roman" w:hAnsi="Times New Roman" w:cs="Times New Roman"/>
          <w:sz w:val="24"/>
          <w:szCs w:val="24"/>
        </w:rPr>
        <w:t>Л.Н.Лехина, преподаватель Детской школы искусств имени М.А.Балакирева города Москвы, кандидат педагогических наук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650E0C">
        <w:rPr>
          <w:rFonts w:ascii="Times New Roman" w:hAnsi="Times New Roman" w:cs="Times New Roman"/>
          <w:sz w:val="24"/>
          <w:szCs w:val="24"/>
        </w:rPr>
        <w:t>в соответствии с федеральными государственными требованиями к дополнительн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предпрофессиональн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ым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ам</w:t>
      </w:r>
      <w:r w:rsidRPr="00650E0C">
        <w:rPr>
          <w:rFonts w:ascii="Times New Roman" w:hAnsi="Times New Roman" w:cs="Times New Roman"/>
          <w:sz w:val="24"/>
          <w:szCs w:val="24"/>
        </w:rPr>
        <w:t xml:space="preserve"> в области музыкального искусства «Фортепиано», «Народные инструменты» и срокам обучения по этим программам при их реализации школами искусств.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650E0C">
        <w:rPr>
          <w:rFonts w:cs="Times New Roman"/>
        </w:rPr>
        <w:t>Учебный предмет «Элементарная теория музыки» входит в обязательную часть предпрофессиональной программы в предметной области «Теория и история музыки», тесно связан с предметами «Сольфеджио» и «Музыкальная литература» и ориентирован на</w:t>
      </w:r>
      <w:r w:rsidRPr="00DE18BB">
        <w:rPr>
          <w:rFonts w:cs="Times New Roman"/>
        </w:rPr>
        <w:t xml:space="preserve"> подготовку детей к поступлению в профессиональные учебные заведения.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i/>
        </w:rPr>
        <w:t xml:space="preserve">2. Срок реализации </w:t>
      </w:r>
      <w:r w:rsidRPr="002876C7">
        <w:rPr>
          <w:rFonts w:cs="Times New Roman"/>
          <w:b/>
        </w:rPr>
        <w:t xml:space="preserve">учебного предмета «Элементарная теория музыки» - </w:t>
      </w:r>
      <w:r w:rsidRPr="002876C7">
        <w:rPr>
          <w:rFonts w:cs="Times New Roman"/>
        </w:rPr>
        <w:t>1 год, в 9 классе - при увеличении 8-летнего срока обучения на 1 год д</w:t>
      </w:r>
      <w:r w:rsidRPr="002876C7">
        <w:rPr>
          <w:rFonts w:eastAsia="Times New Roman" w:cs="Times New Roman"/>
        </w:rPr>
        <w:t>ля обучающихся,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</w:t>
      </w:r>
      <w:r w:rsidRPr="00DE18BB">
        <w:rPr>
          <w:rFonts w:eastAsia="Times New Roman" w:cs="Times New Roman"/>
        </w:rPr>
        <w:t xml:space="preserve"> образовательные учреждения, реализующие основные профессиональные образовательные программы в области музыкального искусства.</w:t>
      </w:r>
    </w:p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3. Объем учебного времени</w:t>
      </w:r>
      <w:r w:rsidRPr="00DE18BB">
        <w:rPr>
          <w:rFonts w:ascii="Times New Roman" w:hAnsi="Times New Roman" w:cs="Times New Roman"/>
          <w:sz w:val="24"/>
          <w:szCs w:val="24"/>
        </w:rPr>
        <w:t xml:space="preserve">, предусмотренный учебным планом образовательного учреждения на реализацию учебного предмета </w:t>
      </w:r>
      <w:r w:rsidRPr="00DE18BB">
        <w:rPr>
          <w:rFonts w:ascii="Times New Roman" w:hAnsi="Times New Roman" w:cs="Times New Roman"/>
          <w:bCs/>
          <w:iCs/>
          <w:sz w:val="24"/>
          <w:szCs w:val="24"/>
        </w:rPr>
        <w:t>«Элементарная теория музыки</w:t>
      </w:r>
      <w:r w:rsidRPr="00DE18BB">
        <w:rPr>
          <w:rFonts w:ascii="Times New Roman" w:hAnsi="Times New Roman" w:cs="Times New Roman"/>
          <w:sz w:val="24"/>
          <w:szCs w:val="24"/>
        </w:rPr>
        <w:t>»</w:t>
      </w:r>
      <w:r w:rsidRPr="00DE18BB">
        <w:rPr>
          <w:rFonts w:ascii="Times New Roman" w:hAnsi="Times New Roman" w:cs="Times New Roman"/>
          <w:b/>
          <w:sz w:val="24"/>
          <w:szCs w:val="24"/>
        </w:rPr>
        <w:t>:</w:t>
      </w:r>
    </w:p>
    <w:p w:rsidR="003762C1" w:rsidRPr="00DE18BB" w:rsidRDefault="003762C1" w:rsidP="003762C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Таблица 1</w:t>
      </w:r>
    </w:p>
    <w:tbl>
      <w:tblPr>
        <w:tblW w:w="0" w:type="auto"/>
        <w:jc w:val="center"/>
        <w:tblLayout w:type="fixed"/>
        <w:tblLook w:val="0000"/>
      </w:tblPr>
      <w:tblGrid>
        <w:gridCol w:w="8646"/>
        <w:gridCol w:w="3828"/>
      </w:tblGrid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7A48D2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2876C7">
              <w:rPr>
                <w:rFonts w:ascii="Times New Roman" w:hAnsi="Times New Roman" w:cs="Times New Roman"/>
                <w:bCs/>
                <w:sz w:val="24"/>
                <w:szCs w:val="24"/>
              </w:rPr>
              <w:t>9 класс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66 часов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аудиторные занятия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  <w:tr w:rsidR="003762C1" w:rsidRPr="00DE18BB" w:rsidTr="004159C8">
        <w:trPr>
          <w:jc w:val="center"/>
        </w:trPr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Количествочасов</w:t>
            </w: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 xml:space="preserve"> на внеаудиторную работу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Cs/>
                <w:sz w:val="24"/>
                <w:szCs w:val="24"/>
              </w:rPr>
              <w:t>33 часа</w:t>
            </w:r>
          </w:p>
        </w:tc>
      </w:tr>
    </w:tbl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4. Форма проведения учебных аудиторных занятий</w:t>
      </w:r>
      <w:r w:rsidRPr="00DE18BB">
        <w:rPr>
          <w:rFonts w:ascii="Times New Roman" w:hAnsi="Times New Roman" w:cs="Times New Roman"/>
          <w:sz w:val="24"/>
          <w:szCs w:val="24"/>
        </w:rPr>
        <w:t>: мелкогрупповая от 4 до 10 человек, продолжительность урока – 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DE18BB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3762C1" w:rsidRPr="00DE18BB" w:rsidRDefault="003762C1" w:rsidP="003762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 xml:space="preserve">5. Цель и задачи предмета </w:t>
      </w:r>
    </w:p>
    <w:p w:rsidR="003762C1" w:rsidRPr="00DE18BB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Цель:</w:t>
      </w:r>
      <w:r w:rsidRPr="00DE18BB">
        <w:rPr>
          <w:rFonts w:ascii="Times New Roman" w:hAnsi="Times New Roman" w:cs="Times New Roman"/>
          <w:sz w:val="24"/>
          <w:szCs w:val="24"/>
        </w:rPr>
        <w:t xml:space="preserve">изучение и постижение музыкального искусства, достижение уровня развития знаний, умений и навыков в области теории музыки, достаточных для поступления в профессиональные учебные заведения. </w:t>
      </w:r>
    </w:p>
    <w:p w:rsidR="003762C1" w:rsidRPr="00DE18BB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обобщение знаний по  музыкальной грамоте; 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понимание значения  основных элементов музыкального языка;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2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умение осуществлять практические задания по основным темам учебного предмета;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 xml:space="preserve">систематизация полученных   сведений для элементарного анализа нотного текста с объяснением роли выразительных средств; </w:t>
      </w:r>
    </w:p>
    <w:p w:rsidR="003762C1" w:rsidRPr="00DE18BB" w:rsidRDefault="003762C1" w:rsidP="003762C1">
      <w:pPr>
        <w:pStyle w:val="a3"/>
        <w:widowControl w:val="0"/>
        <w:numPr>
          <w:ilvl w:val="0"/>
          <w:numId w:val="23"/>
        </w:numPr>
        <w:suppressAutoHyphens/>
        <w:autoSpaceDN w:val="0"/>
        <w:spacing w:after="0" w:line="240" w:lineRule="auto"/>
        <w:ind w:left="0"/>
        <w:jc w:val="both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музыкального мышления.</w:t>
      </w:r>
    </w:p>
    <w:p w:rsidR="003762C1" w:rsidRPr="00DE18BB" w:rsidRDefault="003762C1" w:rsidP="003762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sz w:val="24"/>
          <w:szCs w:val="24"/>
        </w:rPr>
        <w:t>Программа «Элементарная теория музыки ориентирована также на: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выработку у обучающихся личностных качеств, способствующих освоению в соответствии с программными требованиями учебной информации,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приобретение навыков творческой деятельности,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умение планировать свою домашнюю работу,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осуществление самостоятельного контроля за своей учебной деятельностью,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умение давать объективную оценку своему труду,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формирование навыков взаимодействия с преподавателями и обучающимися в образовательном процессе,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уважительное отношение к иному мнению и художественно-эстетическим взглядам,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 xml:space="preserve">понимание причин успеха/неуспеха собственной учебной деятельности, 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  <w:rPr>
          <w:rStyle w:val="FontStyle16"/>
          <w:rFonts w:eastAsia="Calibri"/>
        </w:rPr>
      </w:pPr>
      <w:r w:rsidRPr="00DE18BB">
        <w:rPr>
          <w:rStyle w:val="FontStyle16"/>
          <w:rFonts w:eastAsia="Calibri"/>
        </w:rPr>
        <w:t>определение наиболее эффективных способов достижения результата.</w:t>
      </w:r>
    </w:p>
    <w:p w:rsidR="003762C1" w:rsidRPr="00DE18BB" w:rsidRDefault="003762C1" w:rsidP="003762C1">
      <w:pPr>
        <w:pStyle w:val="Style4"/>
        <w:widowControl/>
        <w:tabs>
          <w:tab w:val="left" w:pos="955"/>
        </w:tabs>
        <w:spacing w:line="240" w:lineRule="auto"/>
        <w:ind w:firstLine="709"/>
      </w:pPr>
      <w:r w:rsidRPr="00DE18BB">
        <w:rPr>
          <w:b/>
          <w:i/>
        </w:rPr>
        <w:t>6.Обоснование структуры программы учебного предмета.</w:t>
      </w:r>
    </w:p>
    <w:p w:rsidR="003762C1" w:rsidRPr="00DE18BB" w:rsidRDefault="003762C1" w:rsidP="003762C1">
      <w:pPr>
        <w:pStyle w:val="Body1"/>
        <w:tabs>
          <w:tab w:val="left" w:pos="0"/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3762C1" w:rsidRPr="00DE18BB" w:rsidRDefault="003762C1" w:rsidP="003762C1">
      <w:pPr>
        <w:pStyle w:val="Body1"/>
        <w:tabs>
          <w:tab w:val="left" w:pos="0"/>
          <w:tab w:val="left" w:pos="993"/>
        </w:tabs>
        <w:ind w:firstLine="709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>Программа содержит  следующие разделы:</w:t>
      </w:r>
    </w:p>
    <w:p w:rsidR="003762C1" w:rsidRPr="007A48D2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7A48D2">
        <w:rPr>
          <w:rFonts w:ascii="Times New Roman" w:eastAsia="Geeza Pro" w:hAnsi="Times New Roman"/>
          <w:sz w:val="24"/>
          <w:szCs w:val="24"/>
        </w:rPr>
        <w:t>сведения о затратах учебного времени, предусмотренного на освоение учебного предмета;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распределение учебного материала по годам обучения;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описание дидактических единиц учебного предмета;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требования к уровню подготовки обучающихся;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формы и методы контроля, система оценок;</w:t>
      </w:r>
    </w:p>
    <w:p w:rsidR="003762C1" w:rsidRPr="00DE18BB" w:rsidRDefault="003762C1" w:rsidP="003762C1">
      <w:pPr>
        <w:pStyle w:val="1"/>
        <w:numPr>
          <w:ilvl w:val="0"/>
          <w:numId w:val="24"/>
        </w:numPr>
        <w:tabs>
          <w:tab w:val="left" w:pos="0"/>
          <w:tab w:val="left" w:pos="993"/>
        </w:tabs>
        <w:suppressAutoHyphens/>
        <w:spacing w:after="0" w:line="240" w:lineRule="auto"/>
        <w:ind w:left="0" w:firstLine="709"/>
        <w:contextualSpacing w:val="0"/>
        <w:jc w:val="both"/>
        <w:rPr>
          <w:rFonts w:ascii="Times New Roman" w:eastAsia="Geeza Pro" w:hAnsi="Times New Roman"/>
          <w:sz w:val="24"/>
          <w:szCs w:val="24"/>
        </w:rPr>
      </w:pPr>
      <w:r w:rsidRPr="00DE18BB">
        <w:rPr>
          <w:rFonts w:ascii="Times New Roman" w:eastAsia="Geeza Pro" w:hAnsi="Times New Roman"/>
          <w:sz w:val="24"/>
          <w:szCs w:val="24"/>
        </w:rPr>
        <w:t>методическое обеспечение учебного процесса.</w:t>
      </w:r>
    </w:p>
    <w:p w:rsidR="003762C1" w:rsidRPr="00DE18BB" w:rsidRDefault="003762C1" w:rsidP="003762C1">
      <w:pPr>
        <w:tabs>
          <w:tab w:val="left" w:pos="0"/>
          <w:tab w:val="left" w:pos="993"/>
        </w:tabs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 xml:space="preserve">В соответствии с данными направлениями строится основной раздел программы </w:t>
      </w:r>
      <w:r>
        <w:rPr>
          <w:rFonts w:ascii="Times New Roman" w:eastAsia="Geeza Pro" w:hAnsi="Times New Roman" w:cs="Times New Roman"/>
          <w:sz w:val="24"/>
          <w:szCs w:val="24"/>
        </w:rPr>
        <w:t>«</w:t>
      </w:r>
      <w:r w:rsidRPr="00DE18BB">
        <w:rPr>
          <w:rFonts w:ascii="Times New Roman" w:eastAsia="Geeza Pro" w:hAnsi="Times New Roman" w:cs="Times New Roman"/>
          <w:sz w:val="24"/>
          <w:szCs w:val="24"/>
        </w:rPr>
        <w:t>Содержание учебного предмета</w:t>
      </w:r>
      <w:r>
        <w:rPr>
          <w:rFonts w:ascii="Times New Roman" w:eastAsia="Geeza Pro" w:hAnsi="Times New Roman" w:cs="Times New Roman"/>
          <w:sz w:val="24"/>
          <w:szCs w:val="24"/>
        </w:rPr>
        <w:t>»</w:t>
      </w:r>
      <w:r w:rsidRPr="00DE18BB">
        <w:rPr>
          <w:rFonts w:ascii="Times New Roman" w:eastAsia="Geeza Pro" w:hAnsi="Times New Roman" w:cs="Times New Roman"/>
          <w:sz w:val="24"/>
          <w:szCs w:val="24"/>
        </w:rPr>
        <w:t>.</w:t>
      </w:r>
    </w:p>
    <w:p w:rsidR="003762C1" w:rsidRPr="00DE18BB" w:rsidRDefault="003762C1" w:rsidP="003762C1">
      <w:pPr>
        <w:pStyle w:val="11"/>
        <w:tabs>
          <w:tab w:val="left" w:pos="0"/>
          <w:tab w:val="left" w:pos="993"/>
        </w:tabs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ab/>
        <w:t xml:space="preserve">7. Методы обучения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Для достижения поставленной цели и реализации задач предмета используются следующие методы обучения: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  <w:color w:val="00B050"/>
        </w:rPr>
      </w:pPr>
      <w:r w:rsidRPr="00DE18BB">
        <w:rPr>
          <w:rFonts w:cs="Times New Roman"/>
          <w:bCs/>
        </w:rPr>
        <w:t xml:space="preserve">- словесный (рассказ, беседа, объяснение);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 xml:space="preserve">- наглядный (наблюдение, демонстрация); </w:t>
      </w:r>
    </w:p>
    <w:p w:rsidR="003762C1" w:rsidRPr="00DE18BB" w:rsidRDefault="003762C1" w:rsidP="003762C1">
      <w:pPr>
        <w:pStyle w:val="a6"/>
        <w:tabs>
          <w:tab w:val="left" w:pos="0"/>
          <w:tab w:val="left" w:pos="993"/>
        </w:tabs>
        <w:spacing w:line="240" w:lineRule="auto"/>
        <w:ind w:firstLine="709"/>
        <w:rPr>
          <w:rFonts w:cs="Times New Roman"/>
          <w:bCs/>
        </w:rPr>
      </w:pPr>
      <w:r w:rsidRPr="00DE18BB">
        <w:rPr>
          <w:rFonts w:cs="Times New Roman"/>
          <w:bCs/>
        </w:rPr>
        <w:t>- практический (упражнения воспроизводящие и творческие).</w:t>
      </w:r>
    </w:p>
    <w:p w:rsidR="003762C1" w:rsidRPr="00DE18BB" w:rsidRDefault="003762C1" w:rsidP="003762C1">
      <w:pPr>
        <w:pStyle w:val="11"/>
        <w:tabs>
          <w:tab w:val="left" w:pos="0"/>
          <w:tab w:val="left" w:pos="993"/>
        </w:tabs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18BB">
        <w:rPr>
          <w:rFonts w:ascii="Times New Roman" w:hAnsi="Times New Roman" w:cs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3762C1" w:rsidRPr="00DE18BB" w:rsidRDefault="003762C1" w:rsidP="003762C1">
      <w:pPr>
        <w:spacing w:after="0" w:line="240" w:lineRule="auto"/>
        <w:ind w:firstLine="709"/>
        <w:jc w:val="both"/>
        <w:rPr>
          <w:rFonts w:ascii="Times New Roman" w:eastAsia="Geeza Pro" w:hAnsi="Times New Roman" w:cs="Times New Roman"/>
          <w:sz w:val="24"/>
          <w:szCs w:val="24"/>
        </w:rPr>
      </w:pPr>
      <w:r w:rsidRPr="00DE18BB">
        <w:rPr>
          <w:rFonts w:ascii="Times New Roman" w:eastAsia="Geeza Pro" w:hAnsi="Times New Roman" w:cs="Times New Roman"/>
          <w:sz w:val="24"/>
          <w:szCs w:val="24"/>
        </w:rPr>
        <w:t>Материально- техническая база образовательного учреждения должна соответствовать санитарным и противопожарным нормам, нормам охраны труда.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Средства обучения: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фортепиано, интерактивная доска, музыкальный центр, </w:t>
      </w:r>
      <w:r w:rsidRPr="00DE18BB">
        <w:rPr>
          <w:rFonts w:cs="Times New Roman"/>
          <w:lang w:val="en-US"/>
        </w:rPr>
        <w:t>DVD</w:t>
      </w:r>
      <w:r w:rsidRPr="00DE18BB">
        <w:rPr>
          <w:rFonts w:cs="Times New Roman"/>
        </w:rPr>
        <w:t xml:space="preserve"> проигрыватель, компьютер.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</w:rPr>
        <w:t>Наглядные пособия:</w:t>
      </w:r>
      <w:r w:rsidRPr="00DE18BB">
        <w:rPr>
          <w:rFonts w:cs="Times New Roman"/>
        </w:rPr>
        <w:t xml:space="preserve"> таблицы, схемы, иллюстрации, клавиатуры.</w:t>
      </w: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2C1" w:rsidRPr="00DE18BB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18BB">
        <w:rPr>
          <w:rFonts w:ascii="Times New Roman" w:hAnsi="Times New Roman" w:cs="Times New Roman"/>
          <w:b/>
          <w:sz w:val="24"/>
          <w:szCs w:val="24"/>
        </w:rPr>
        <w:t>II.</w:t>
      </w:r>
      <w:r w:rsidRPr="00DE18BB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СОДЕРЖАНИЕ УЧЕБНОГО ПРЕДМЕТА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Учебный план</w:t>
      </w:r>
    </w:p>
    <w:p w:rsidR="003762C1" w:rsidRPr="00DE18BB" w:rsidRDefault="003762C1" w:rsidP="003762C1">
      <w:pPr>
        <w:pStyle w:val="Standard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Таблица 2</w:t>
      </w:r>
    </w:p>
    <w:tbl>
      <w:tblPr>
        <w:tblW w:w="12171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1398"/>
        <w:gridCol w:w="8221"/>
        <w:gridCol w:w="2552"/>
      </w:tblGrid>
      <w:tr w:rsidR="003762C1" w:rsidRPr="00DE18BB" w:rsidTr="004159C8">
        <w:trPr>
          <w:jc w:val="center"/>
        </w:trPr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</w:tc>
        <w:tc>
          <w:tcPr>
            <w:tcW w:w="82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Название раздела</w:t>
            </w:r>
          </w:p>
        </w:tc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количество часов</w:t>
            </w:r>
          </w:p>
        </w:tc>
      </w:tr>
      <w:tr w:rsidR="003762C1" w:rsidRPr="00DE18BB" w:rsidTr="004159C8">
        <w:trPr>
          <w:jc w:val="center"/>
        </w:trPr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Введение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1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звук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2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Ритм. Метр. Размер. Темп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3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Лад. Тональность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4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Диатоника. Диатонические ладовые структуры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5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Интервал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6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Аккорд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7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Хроматизм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8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Музыкальный синтаксис. Мелодия. Фактура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</w:tr>
      <w:tr w:rsidR="003762C1" w:rsidRPr="00DE18BB" w:rsidTr="004159C8">
        <w:trPr>
          <w:jc w:val="center"/>
        </w:trPr>
        <w:tc>
          <w:tcPr>
            <w:tcW w:w="13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 xml:space="preserve">  Раздел 9 </w:t>
            </w:r>
          </w:p>
        </w:tc>
        <w:tc>
          <w:tcPr>
            <w:tcW w:w="82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Транспозиция. Секвенция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jc w:val="center"/>
        </w:trPr>
        <w:tc>
          <w:tcPr>
            <w:tcW w:w="961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  <w:b/>
              </w:rPr>
            </w:pPr>
            <w:r w:rsidRPr="00DE18BB">
              <w:rPr>
                <w:rFonts w:cs="Times New Roman"/>
                <w:b/>
              </w:rPr>
              <w:t>Зачет</w:t>
            </w:r>
          </w:p>
        </w:tc>
        <w:tc>
          <w:tcPr>
            <w:tcW w:w="25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</w:tbl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Учебно-тематический план</w:t>
      </w:r>
    </w:p>
    <w:p w:rsidR="003762C1" w:rsidRPr="00DE18BB" w:rsidRDefault="003762C1" w:rsidP="003762C1">
      <w:pPr>
        <w:pStyle w:val="Standard"/>
        <w:jc w:val="right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Таблица 3</w:t>
      </w:r>
    </w:p>
    <w:tbl>
      <w:tblPr>
        <w:tblW w:w="13930" w:type="dxa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388"/>
        <w:gridCol w:w="8113"/>
        <w:gridCol w:w="2088"/>
        <w:gridCol w:w="975"/>
        <w:gridCol w:w="974"/>
        <w:gridCol w:w="1392"/>
      </w:tblGrid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jc w:val="center"/>
              <w:rPr>
                <w:rFonts w:cs="Times New Roman"/>
              </w:rPr>
            </w:pPr>
            <w:r w:rsidRPr="00DE18BB">
              <w:rPr>
                <w:rFonts w:cs="Times New Roman"/>
              </w:rPr>
              <w:t>№</w:t>
            </w:r>
          </w:p>
        </w:tc>
        <w:tc>
          <w:tcPr>
            <w:tcW w:w="8113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Наименование раздела, темы</w:t>
            </w:r>
          </w:p>
        </w:tc>
        <w:tc>
          <w:tcPr>
            <w:tcW w:w="2088" w:type="dxa"/>
            <w:vMerge w:val="restart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Вид учебного занятия</w:t>
            </w:r>
          </w:p>
        </w:tc>
        <w:tc>
          <w:tcPr>
            <w:tcW w:w="334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Общий объем времени (в часах)</w:t>
            </w:r>
          </w:p>
        </w:tc>
      </w:tr>
      <w:tr w:rsidR="003762C1" w:rsidRPr="00DE18BB" w:rsidTr="004159C8">
        <w:trPr>
          <w:cantSplit/>
          <w:trHeight w:val="1721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3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Максимальная учебная нагрузка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Аудиторные занятия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textDirection w:val="btLr"/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Самостоятельная работа</w:t>
            </w:r>
          </w:p>
        </w:tc>
      </w:tr>
      <w:tr w:rsidR="003762C1" w:rsidRPr="00DE18BB" w:rsidTr="004159C8">
        <w:trPr>
          <w:trHeight w:val="158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20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66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b/>
                <w:bCs/>
              </w:rPr>
            </w:pPr>
            <w:r w:rsidRPr="00DE18BB">
              <w:rPr>
                <w:rFonts w:cs="Times New Roman"/>
                <w:b/>
                <w:bCs/>
              </w:rPr>
              <w:t>33</w:t>
            </w:r>
          </w:p>
        </w:tc>
      </w:tr>
      <w:tr w:rsidR="003762C1" w:rsidRPr="00DE18BB" w:rsidTr="004159C8">
        <w:trPr>
          <w:trHeight w:val="205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Введение</w:t>
            </w:r>
            <w:r w:rsidRPr="003A093A">
              <w:rPr>
                <w:rFonts w:cs="Times New Roman"/>
                <w:sz w:val="22"/>
                <w:szCs w:val="22"/>
              </w:rPr>
              <w:t>. Музыка как вид искусства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лекция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-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96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Раздел 1. Музыкальный звук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474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1.1. Музыкальный звук и его свойства. Обертоновый звукоряд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373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1.2. Музыкальный строй. Альтерация. Энгармонизм. Ключи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b/>
                <w:bCs/>
                <w:sz w:val="22"/>
                <w:szCs w:val="22"/>
              </w:rPr>
              <w:t>Раздел 2. Ритм. Метр. Размер. Темп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2.1. Ритм. Основные и особые виды ритмического деления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 xml:space="preserve"> 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2.2. Метр. Размер. Простые и сложные метры и размеры. Группировка в простых размерах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2.3. Смешанные метры и размеры. Группировка в сложных и смешанных размерах. Затакт. Синкопа</w:t>
            </w:r>
          </w:p>
        </w:tc>
        <w:tc>
          <w:tcPr>
            <w:tcW w:w="20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2.4. Переменный размер. Полиметрия. Полиритмия. Темп. Обозначение темпа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3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3. Интервалы и аккорды вне лада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3.1. Интервал. Простые и составные интервалы. Обращение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3.2. Классификация интервалов. Энгармонизм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3.3. Аккорд. Классификация аккордов. Трезвучия. Обращения трезвучий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3.4. Септаккорды. Обращения септаккордов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1,5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4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4. Лад. Тональность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4.1. Лад. Тональность. Квинтовый круг тональностей. Энгармонизм тональностей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4.2. Три вида мажора и минора.   Соотношение тональностей (параллельные, одноименные, однотерцовые). Взаимодействие мажора и минора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4.3. Дважды-гармонические лады. Увеличенный и уменьшенный лады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5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5.  Диатоника. Диатонические лады.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5.1. Диатонические лады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 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Контрольный урок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6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6. Интервалы и аккорды в тональности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6.1. Интервалы на ступенях мажора и минора. Разрешение интервалов в тональности и отзвука (диатонические)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6.2. Характерные интервалы и их разрешение в тональности и от звука. Закономерности разрешения хроматических интервалов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6.3. Главные и побочные трезвучия. Разрешение трезвучий в тональности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 xml:space="preserve">Тема 6.4. Разрешение трезвучий от звука. Разрешение уменьшенного и </w:t>
            </w:r>
            <w:r w:rsidRPr="00DE18BB">
              <w:rPr>
                <w:rFonts w:cs="Times New Roman"/>
              </w:rPr>
              <w:lastRenderedPageBreak/>
              <w:t>увеличенного трезвучий и их обращений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lastRenderedPageBreak/>
              <w:t xml:space="preserve">практическое </w:t>
            </w:r>
            <w:r w:rsidRPr="00DE18BB">
              <w:rPr>
                <w:rFonts w:cs="Times New Roman"/>
              </w:rPr>
              <w:lastRenderedPageBreak/>
              <w:t>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6.5.Септаккорды на ступенях мажора и минора. Главные септаккорды с обращениями и разрешениями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6.6. Побочные септаккорды с обращениями и разрешениями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7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7. Хроматизм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10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32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7.1. Внутриладовый хроматизм. Хроматическая гамма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7.2. Хроматические интервалы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7.3. Модуляционный хроматизм. Виды модуляций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7.4. Родство тональностей. Тональности первой степени родства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7.5.Отклонение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8. Музыкальный синтаксис. Мелодия. Фактура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8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320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Тема 8.1. Музыкальный синтаксис. Цезура. Мотив. Фраза. Период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8.2. Период. Предложение. Каденции. Разновидности периода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8.3. Мелодия. Мелодическая линия. Виды мелодического рисунка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140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8.4. Фактура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практическое занятие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277"/>
          <w:jc w:val="center"/>
        </w:trPr>
        <w:tc>
          <w:tcPr>
            <w:tcW w:w="3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9</w:t>
            </w:r>
          </w:p>
        </w:tc>
        <w:tc>
          <w:tcPr>
            <w:tcW w:w="1020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  <w:b/>
                <w:bCs/>
              </w:rPr>
              <w:t>Раздел 9. Транспозиция. Секвенция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  <w:r w:rsidRPr="00DE18BB">
              <w:rPr>
                <w:rFonts w:cs="Times New Roman"/>
              </w:rPr>
              <w:t>2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</w:rPr>
            </w:pPr>
          </w:p>
        </w:tc>
      </w:tr>
      <w:tr w:rsidR="003762C1" w:rsidRPr="00DE18BB" w:rsidTr="004159C8">
        <w:trPr>
          <w:trHeight w:val="72"/>
          <w:jc w:val="center"/>
        </w:trPr>
        <w:tc>
          <w:tcPr>
            <w:tcW w:w="388" w:type="dxa"/>
            <w:vMerge w:val="restart"/>
            <w:tcBorders>
              <w:lef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Тема 9.1. Три вида транспозиции. Секвенция и ее разновидности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урок</w:t>
            </w: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  <w:tr w:rsidR="003762C1" w:rsidRPr="00DE18BB" w:rsidTr="004159C8">
        <w:trPr>
          <w:trHeight w:val="34"/>
          <w:jc w:val="center"/>
        </w:trPr>
        <w:tc>
          <w:tcPr>
            <w:tcW w:w="388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DE18BB" w:rsidRDefault="003762C1" w:rsidP="004159C8">
            <w:pPr>
              <w:pStyle w:val="TableContents"/>
              <w:jc w:val="both"/>
              <w:rPr>
                <w:rFonts w:cs="Times New Roman"/>
              </w:rPr>
            </w:pPr>
          </w:p>
        </w:tc>
        <w:tc>
          <w:tcPr>
            <w:tcW w:w="81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Зачет</w:t>
            </w:r>
          </w:p>
        </w:tc>
        <w:tc>
          <w:tcPr>
            <w:tcW w:w="208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9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9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  <w:tc>
          <w:tcPr>
            <w:tcW w:w="13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762C1" w:rsidRPr="003A093A" w:rsidRDefault="003762C1" w:rsidP="004159C8">
            <w:pPr>
              <w:pStyle w:val="TableContents"/>
              <w:spacing w:line="240" w:lineRule="atLeast"/>
              <w:contextualSpacing/>
              <w:rPr>
                <w:rFonts w:cs="Times New Roman"/>
                <w:sz w:val="22"/>
                <w:szCs w:val="22"/>
              </w:rPr>
            </w:pPr>
            <w:r w:rsidRPr="003A093A">
              <w:rPr>
                <w:rFonts w:cs="Times New Roman"/>
                <w:sz w:val="22"/>
                <w:szCs w:val="22"/>
              </w:rPr>
              <w:t>1</w:t>
            </w:r>
          </w:p>
        </w:tc>
      </w:tr>
    </w:tbl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lastRenderedPageBreak/>
        <w:t>Содержание тем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</w:rPr>
        <w:t>Введение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Музыка как один из видов искусства. Специфика музыки — временная организация звуковысотных соотношений. Общая характеристика музыкальных выразительных средств (мелодия, лад, ритм, гармония, фактура).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Курс элементарной теории музыки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основополагающий предмет в комплексе музыкально-теоретических предметов.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1.  Музыкальный звук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 как физическое явление. Музыкальный звук. Свойства и качества звука. Натуральный звукоряд. Обертоны. Темперированный строй.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Звукоряд. Основные ступени звукоряда. Слоговые и буквенные названия ступеней звукоряда. Октава. Диапазон. Регистр. Полутон и целый тон. Знаки альтерации (ключевые и случайные). Энгармонизм. Диатонические и хроматические полутоны и тоны.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Ключи. Ключ «соль», «фа», система ключей «до».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2.  Ритм. Метр. Размер. Темп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Ритм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форма организации звукового потока во времени. Организация звуков одинаковой или различной длительности. Основные и особые виды ритмического деления.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Метр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регулярность чередования равнодлительных отрезков времени. Равномерность пульсации. Метр и размер. Простые, сложные, смешанные размеры. Группировка в простых, сложных, смешанных размерах. Такт. Затакт. Синкопа. Переменный размер. Полиметрия. Полиритмия.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Темп. Обозначение темпа. Агогика. Динамические оттенки. Артикуляция. Обозначение характера исполнения.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Значение ритма, метра и темпа в музыке. Связь размера. Темпа, определенных ритмических фигур с жанрами.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3.  Лад. Тональность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Общее понятие о ладе. Лад как система музыкального мышления. Смысловая дифференциация музыкальных звуков (главные и подчиненные, устойчивые и неустойчивые). Тяготение и разрешение. Лад как источник создания выразительных красочно-колористических возможностей, основа различных стилей и направлений.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Мажор и минор. Три вида мажора и минора. Тональность. Квинтовый круг тональностей. Энгармонизм тональностей. Параллельные и одноименные тональности. Взаимодействие мажора и минора (краткие сведения о мажоро-миноре, переменности). Понятие о других ладовых структурах (дважды гармонические лады, увеличенный и уменьшенный лады).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4.  Диатоника. Диатонические ладовые структуры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Понятие о диатонике. Гармоническая и мелодическая координация тонов (расположение по чистым квинтам, отсутствие вариантов тонов).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Диатонические разновидности мажора и минора — ионийский, лидийский, миксолидийский, эолийский, дорийский, фригийский. </w:t>
      </w:r>
      <w:r w:rsidRPr="00DE18BB">
        <w:rPr>
          <w:rFonts w:cs="Times New Roman"/>
        </w:rPr>
        <w:lastRenderedPageBreak/>
        <w:t xml:space="preserve">Сравнение их с обычным мажором и минором. Конструктивные и фонические особенности ладов: характерная ступень, характерный интервал (лидийская кварта, миксолидийская септима, дорийская секста, фригийская секунда), роль тритона (положение в ладовой структуре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сочетание с устойчивым звуком).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5.  Интервал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Интервал. Ступеневая и тоновая (количественная и качественная)  величина интервалов. Обращение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  Классификация интервалов: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временному соотношению (мелодические и гармонические);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отношению к октаве (простые и составные);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положению в музыкальной системе (диатонические и хроматические);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по слуховому впечатлению (консонирующие и диссонирующие); </w:t>
      </w:r>
    </w:p>
    <w:p w:rsidR="003762C1" w:rsidRPr="00DE18BB" w:rsidRDefault="003762C1" w:rsidP="003762C1">
      <w:pPr>
        <w:pStyle w:val="Standard"/>
        <w:numPr>
          <w:ilvl w:val="0"/>
          <w:numId w:val="25"/>
        </w:numPr>
        <w:tabs>
          <w:tab w:val="left" w:pos="993"/>
        </w:tabs>
        <w:ind w:left="0" w:firstLine="709"/>
        <w:jc w:val="both"/>
        <w:rPr>
          <w:rFonts w:cs="Times New Roman"/>
        </w:rPr>
      </w:pPr>
      <w:r w:rsidRPr="00DE18BB">
        <w:rPr>
          <w:rFonts w:cs="Times New Roman"/>
        </w:rPr>
        <w:t>по положению в тональности (устойчивые и неустойчивые).</w:t>
      </w:r>
    </w:p>
    <w:p w:rsidR="003762C1" w:rsidRPr="00DE18BB" w:rsidRDefault="003762C1" w:rsidP="003762C1">
      <w:pPr>
        <w:pStyle w:val="Standard"/>
        <w:tabs>
          <w:tab w:val="left" w:pos="851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интервалов. Два вида энгармонизма (пассивный и активный).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всех видов интервалов от звука вверх и вниз.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Интервалы на ступенях мажора (натурального и гармонического) и минора (натурального и гармонического). Разрешение неустойчивых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Характерные интервалы гармонического мажора и минора (ув.2, ум.7, ув.5, ум.4).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Общие закономерности разрешения хроматических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Построение и разрешение интервалов от звука (диатонические, характерные).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Значение интервалов в музыке. Роль интервалов в горизонтали (особенности мелодической линии, плавное движение и скачки, широкие и узкие интервалы, устойчивые и неустойчивые, увеличенные и уменьшенные).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интервалов в образовании вертикали (интервал как часть аккорда). Интервал как основа музыкальной интонации.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6.  Аккорд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Созвучие. Аккорд. Виды аккордов: трезвучие, септаккорд, нонаккорд. Терция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основа построения аккордов.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Классификация аккордов: по слуховому впечатлению (консонирующие и диссонирующие); по положению в музыкальной системе (диатонические и хроматические); по положению в тональности (устойчивые и неустойчивые); по положению основного тона (основной вид и обращения). Краткие сведения об альтерированных аккордах.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Энгармонизм аккордов. Увеличенное трезвучие. Уменьшенный септаккорд. Деление октавы на равные части.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Четыре вида трезвучий. Обращение трезвучий. Трезвучия на ступенях мажора и минора. Главные трезвучия лада. Побочные трезвучия. Разрешение побочных трезвучий (по тяготению ступеней).  Разрешение увеличенного и уменьшенного трезвучий и их обращений.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Семь видов септаккордов. Обращение септаккордов. Септаккорды на ступенях мажора и минора (натуральные и гармонические </w:t>
      </w:r>
      <w:r w:rsidRPr="00DE18BB">
        <w:rPr>
          <w:rFonts w:cs="Times New Roman"/>
        </w:rPr>
        <w:lastRenderedPageBreak/>
        <w:t xml:space="preserve">формы). Главные септаккорды   (доминантсептаккорд, септаккорд второй ступени, вводные септаккорды) с обращениями и разрешениями. Автентическое разрешение (септима разрешается вниз). Внутрифункциональное разрешение. Плагальное разрешение (септима остается на месте).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Побочные септаккорды с обращениями. Два способа их разрешения: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а) по образцу разрешения вводного септаккорда в доминантовый квинтсекстаккорд или «круговая схема»;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б) по образцу разрешения септаккорда второй ступени в доминантовый терцквартаккорд или «перекрестная схема».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Значение аккордов в музыке. Роль аккордов в мелодии: развертывание аккордов по горизонтали. Аккорды и аккордовые тоны как основа мелодической линии.  Аккорд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структурный элемент вертикали. Функциональная роль аккорда, преобладание устойчивости и неустойчивости, диатоники или хроматики.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Фонизм аккордов (консонанс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диссонанс, мажорность — минорность, основной вид — обращения).   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7.  Хроматизм</w:t>
      </w:r>
    </w:p>
    <w:p w:rsidR="003762C1" w:rsidRPr="00DE18BB" w:rsidRDefault="003762C1" w:rsidP="003762C1">
      <w:pPr>
        <w:pStyle w:val="Standard"/>
        <w:ind w:firstLine="851"/>
        <w:jc w:val="both"/>
        <w:rPr>
          <w:rFonts w:cs="Times New Roman"/>
        </w:rPr>
      </w:pPr>
      <w:r w:rsidRPr="00DE18BB">
        <w:rPr>
          <w:rFonts w:cs="Times New Roman"/>
        </w:rPr>
        <w:t>Хроматизм.Внутриладовый хроматизм. Правила правописания хроматической мажорной и минорной гамм. Альтерация неустойчивых ступеней лада. Хроматические интервалы, пройденные ранее как характерные (три увеличенные кварты и уменьшенные квинты, тритоны, три увеличенных секунды и уменьшенных септимы). Новые хроматические интервалы (три увеличенных сексты и уменьшенных терции, дважды увеличенная прима и дважды уменьшенная октава). Общие принципы разрешения альтерированных интервалов.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Модуляционный хроматизм. Общее понятие о модуляции. Виды модуляций: переход, отклонение, сопоставление.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Родство тональностей. Тональности первой степени родства.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Роль тонального плана в музыкальном произведении.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8.  Музыкальный синтаксис. Мелодия. Фактура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Музыкальный синтаксис. Расчлененность музыкальной речи. Цезура. Главные признаки цезуры (пауза, остановка, повторность мелодических или ритмических фигур). Мотив. Фраза. Период. Предложение, каденция, виды каденций. Разновидности периода (квадратный и неквадратный период, период повторной структуры, период единого строения, период  с расширением и дополнением, период их трех предложений, однотональный и модулирующий периоды). Простая двухчастная и простая трехчастная форма (общее представление).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Мелодия. Мелодическая линия. Виды мелодического рисунка (повторность звука, опевание, восходящее, нисходящее, волнообразное движение; плавное — поступенное движение и скачки; закон мелодического противовеса). Мелодическая вершина. Кульминация.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Понятие о фактуре. Музыкальная ткань. Фактура (склад). Виды фактур: монодия; многоголосие — гомофонно-гармоническая и аккордовая фактура; полифония — имитационная, контрастная, подголосочная. Фактурные приемы: фигурация (гармоническая, ритмическая, мелодическая); скрытое многоголосие; дублировки; педальные тоны. Выразительная роль фактуры.</w:t>
      </w: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</w:rPr>
        <w:t>Тема 9.  Транспозиция. Секвенция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Транспозиция. Три способа транспозиции (на интервал, на хроматический полутон, посредством замены ключа).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Секвеция (общее понятие). Мотив секвенции. Звено секвенции. Секвенция — один из приемов  развития музыкального материала. Место секвенций в форме. Виды секвенций. Секвенции тональные (диатонические) и модулирующие. Разновидности модулирующих секвенций (по родственным тональностям и по равновеликим интервалам).</w:t>
      </w:r>
    </w:p>
    <w:p w:rsidR="003762C1" w:rsidRDefault="003762C1" w:rsidP="003762C1">
      <w:pPr>
        <w:pStyle w:val="Standard"/>
        <w:ind w:firstLine="708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8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III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ТРЕБОВАНИЯ К УРОВНЮ ПОДГОТОВКИ ОБУЧАЮЩИХСЯ</w:t>
      </w: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 освоения программы по учебному предмету «Элементарная теория музыки» должен отражать: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основных элементов музыкального языка  (понятий — звукоряд, лад, интервалы, аккорды, диатоника, хроматика, отклонение, модуляция);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первичные знания о строении музыкальной ткани, типах изложения музыкального материала;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осуществлять элементарный анализ нотного текста с объяснением роли выразительных средств в контексте музыкального произведения;</w:t>
      </w:r>
    </w:p>
    <w:p w:rsidR="003762C1" w:rsidRPr="00DE18BB" w:rsidRDefault="003762C1" w:rsidP="003762C1">
      <w:pPr>
        <w:pStyle w:val="Standard"/>
        <w:numPr>
          <w:ilvl w:val="0"/>
          <w:numId w:val="26"/>
        </w:numPr>
        <w:ind w:left="0"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наличие первичных навыков по анализу музыкальной ткани с точки зрения ладовой системы, особенностей звукоряда (использование диатонических или хроматических ладов, отклонений и др.), фактурного изложения материала (типов фактур).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Результатом освоения учебного предмета «Элементарная теория музыки» является приобретение обучающимися также следующих знаний, умений и навыков: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знание музыкальной грамоты, характерных особенностей средств музыкальной выразительности и их взаимовлияние, первичные знания в области музыкального синтаксиса;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умение использовать полученные теоретические знания при исполнительстве на музыкальных инструментах, умение строить и разрешать интервалы и аккорды, определять лад и тональность, отклонения и модуляции, выполнять задания на группировку длительностей, транспозицию заданного музыкального материала;</w:t>
      </w:r>
    </w:p>
    <w:p w:rsidR="003762C1" w:rsidRPr="00DE18BB" w:rsidRDefault="003762C1" w:rsidP="003762C1">
      <w:pPr>
        <w:pStyle w:val="Standard"/>
        <w:numPr>
          <w:ilvl w:val="0"/>
          <w:numId w:val="5"/>
        </w:numPr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 xml:space="preserve"> навык владения элементами музыкального языка, наличие первичных навыков по анализу музыкальной ткани с точки зрения ладовой системы, особенностей звукоряда, фактурного изложения материала (типов фактуры), навыков сочинения музыкального текста.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Уровень знаний по данному учебному предмету должен соответствовать требованиям вступительных испытаний в средние профессиональные учебные заведения. Поступающий демонстрирует их при сдаче сольфеджио в письменной и устной форме. Письменная форма предполагает владение навыками работы в тональностях с разным количеством знаков,  с внутритональным и модуляционным хроматизмом, отклонениями в тональности первой степени родства, секвенциями тональными и модулирующими, различными формами метроритмических трудностей.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Устная форма ответа предполагает знание и умение работать в ладу - в натуральном, гармоническом, мелодическом мажоре и миноре, </w:t>
      </w:r>
      <w:r w:rsidRPr="00DE18BB">
        <w:rPr>
          <w:rFonts w:cs="Times New Roman"/>
        </w:rPr>
        <w:lastRenderedPageBreak/>
        <w:t xml:space="preserve">знание альтерированных ступеней, интервалов в ладу (диатонических, характерных), аккордов в ладу (в соответствии с программой учебного предмета), а также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вне лада (интервалы, аккорды в соответствии в программой учебного предмета).           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Устная форма вступительного испытания по сольфеджио предполагает знания основных определений и понятий учебного предмета «Элементарная теория музыки» по следующим темам: «Кварто-квинтовый круг тональностей»,  «Хроматизм», «Альтерация», «Энгармонизм», «Тональности первой степени родства», «Наиболее употребительные музыкальные термины», «Буквенные названия звуков и тональностей», «Группировка длительностей».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IV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ФОРМЫ И МЕТОДЫ КОНТРОЛЯ, СИСТЕМА ОЦЕНОК</w:t>
      </w:r>
    </w:p>
    <w:p w:rsidR="003762C1" w:rsidRPr="00DE18BB" w:rsidRDefault="003762C1" w:rsidP="003762C1">
      <w:pPr>
        <w:pStyle w:val="1"/>
        <w:numPr>
          <w:ilvl w:val="0"/>
          <w:numId w:val="27"/>
        </w:numPr>
        <w:suppressAutoHyphens/>
        <w:spacing w:after="0" w:line="240" w:lineRule="auto"/>
        <w:ind w:left="0" w:firstLine="498"/>
        <w:contextualSpacing w:val="0"/>
        <w:jc w:val="both"/>
        <w:rPr>
          <w:rFonts w:ascii="Times New Roman" w:hAnsi="Times New Roman"/>
          <w:i/>
          <w:sz w:val="24"/>
          <w:szCs w:val="24"/>
        </w:rPr>
      </w:pPr>
      <w:r w:rsidRPr="00DE18BB">
        <w:rPr>
          <w:rFonts w:ascii="Times New Roman" w:hAnsi="Times New Roman"/>
          <w:i/>
          <w:sz w:val="24"/>
          <w:szCs w:val="24"/>
        </w:rPr>
        <w:t>Аттестация: цели, виды, форма, содержание</w:t>
      </w:r>
    </w:p>
    <w:p w:rsidR="003762C1" w:rsidRPr="00DE18BB" w:rsidRDefault="003762C1" w:rsidP="003762C1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Оценка качества реализации учебного предмета </w:t>
      </w:r>
      <w:r>
        <w:rPr>
          <w:rFonts w:ascii="Times New Roman" w:eastAsia="Helvetica" w:hAnsi="Times New Roman" w:cs="Times New Roman"/>
          <w:color w:val="auto"/>
          <w:lang w:val="ru-RU"/>
        </w:rPr>
        <w:t>«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>Элементарная теория музыки</w:t>
      </w:r>
      <w:r>
        <w:rPr>
          <w:rFonts w:ascii="Times New Roman" w:eastAsia="Helvetica" w:hAnsi="Times New Roman" w:cs="Times New Roman"/>
          <w:color w:val="auto"/>
          <w:lang w:val="ru-RU"/>
        </w:rPr>
        <w:t>»</w:t>
      </w:r>
      <w:r w:rsidRPr="00DE18BB">
        <w:rPr>
          <w:rFonts w:ascii="Times New Roman" w:eastAsia="Helvetica" w:hAnsi="Times New Roman" w:cs="Times New Roman"/>
          <w:color w:val="auto"/>
          <w:lang w:val="ru-RU"/>
        </w:rPr>
        <w:t xml:space="preserve"> включает в себя текущий контроль успеваемости и промежуточную аттестацию обучающегося.</w:t>
      </w:r>
    </w:p>
    <w:p w:rsidR="003762C1" w:rsidRPr="00DE18BB" w:rsidRDefault="003762C1" w:rsidP="003762C1">
      <w:pPr>
        <w:pStyle w:val="Body1"/>
        <w:tabs>
          <w:tab w:val="left" w:pos="993"/>
        </w:tabs>
        <w:ind w:firstLine="709"/>
        <w:jc w:val="both"/>
        <w:rPr>
          <w:rFonts w:ascii="Times New Roman" w:eastAsia="Helvetica" w:hAnsi="Times New Roman" w:cs="Times New Roman"/>
          <w:color w:val="auto"/>
          <w:lang w:val="ru-RU"/>
        </w:rPr>
      </w:pPr>
      <w:r w:rsidRPr="00DE18BB">
        <w:rPr>
          <w:rFonts w:ascii="Times New Roman" w:eastAsia="Helvetica" w:hAnsi="Times New Roman" w:cs="Times New Roman"/>
          <w:color w:val="auto"/>
          <w:lang w:val="ru-RU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3762C1" w:rsidRPr="00DE18BB" w:rsidRDefault="003762C1" w:rsidP="003762C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E18BB">
        <w:rPr>
          <w:rFonts w:ascii="Times New Roman" w:hAnsi="Times New Roman" w:cs="Times New Roman"/>
          <w:i/>
          <w:sz w:val="24"/>
          <w:szCs w:val="24"/>
        </w:rPr>
        <w:t>Форму  и  время</w:t>
      </w:r>
      <w:r w:rsidRPr="00DE18BB">
        <w:rPr>
          <w:rFonts w:ascii="Times New Roman" w:hAnsi="Times New Roman" w:cs="Times New Roman"/>
          <w:sz w:val="24"/>
          <w:szCs w:val="24"/>
        </w:rPr>
        <w:t xml:space="preserve">  проведения  промежуточной  аттестации  по  предмету  образовательное  учреждение  устанавливает  самостоятельно.  Это  могут быть  контрольные уроки, зачеты, экзамены.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  <w:i/>
        </w:rPr>
        <w:t xml:space="preserve">Формы  и средства текущего контроля. </w:t>
      </w:r>
      <w:r w:rsidRPr="00DE18BB">
        <w:rPr>
          <w:rFonts w:cs="Times New Roman"/>
        </w:rPr>
        <w:t>В качестве средств текущего контроля могут использоваться письменные контрольные работы и устные опросы по темам, тестирование. Текущий контроль успеваемости обучающихся проводится в счет аудиторного времени, предусмотренного на учебный предмет.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  <w:r w:rsidRPr="00DE18BB">
        <w:rPr>
          <w:rFonts w:cs="Times New Roman"/>
        </w:rPr>
        <w:t>Промежуточная аттестация проводится в форме контрольного урока и дифференцированного зачета на завершающих полугодия учебных занятиях в счет аудиторного времени, предусмотренного на учебный предмет.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Оценка качества реализации программы по учебному предмету «Элементарная теория музыки» включает в себя текущий контроль и промежуточную аттестацию. 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 завершении изучения предмета по итогам промежуточной аттестации обучающимся выставляется оценка, которая заносится в свидетельство об окончании образовательного учреждения.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конце первого полугодия проводится  контрольный урок. В конце второго полугодия </w:t>
      </w:r>
      <w:r>
        <w:rPr>
          <w:rFonts w:cs="Times New Roman"/>
        </w:rPr>
        <w:t>-</w:t>
      </w:r>
      <w:r w:rsidRPr="00DE18BB">
        <w:rPr>
          <w:rFonts w:cs="Times New Roman"/>
        </w:rPr>
        <w:t xml:space="preserve"> дифференцированный зачет с оценкой.</w:t>
      </w:r>
    </w:p>
    <w:p w:rsidR="003762C1" w:rsidRPr="00DE18BB" w:rsidRDefault="003762C1" w:rsidP="003762C1">
      <w:pPr>
        <w:pStyle w:val="Standard"/>
        <w:numPr>
          <w:ilvl w:val="0"/>
          <w:numId w:val="27"/>
        </w:numPr>
        <w:ind w:left="0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Критерии оценки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При проведении дифференцированного зачета в письменной и устной формах уровень знаний обучающихся оценивается следующим образом: </w:t>
      </w: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</w:p>
    <w:p w:rsidR="003762C1" w:rsidRPr="00DE18BB" w:rsidRDefault="003762C1" w:rsidP="003762C1">
      <w:pPr>
        <w:pStyle w:val="Standard"/>
        <w:ind w:firstLine="567"/>
        <w:jc w:val="right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lastRenderedPageBreak/>
        <w:t>Таблица 4</w:t>
      </w:r>
    </w:p>
    <w:tbl>
      <w:tblPr>
        <w:tblW w:w="13324" w:type="dxa"/>
        <w:jc w:val="center"/>
        <w:tblLayout w:type="fixed"/>
        <w:tblLook w:val="0000"/>
      </w:tblPr>
      <w:tblGrid>
        <w:gridCol w:w="3543"/>
        <w:gridCol w:w="9781"/>
      </w:tblGrid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1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оценивания выступления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5 («отлично»)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Standard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на зачете обучающийся продемонстрировал прочные, системные теоретические знания и владение практическими навыками в полном объеме, предусмотренном программой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4 («хорошо»)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18BB">
              <w:rPr>
                <w:rFonts w:ascii="Times New Roman" w:hAnsi="Times New Roman" w:cs="Times New Roman"/>
                <w:sz w:val="24"/>
                <w:szCs w:val="24"/>
              </w:rPr>
              <w:t>обучающийся демонстрирует хорошие теоретические знания и владение практическими навыками в объеме, предусмотренном программой. Допускаемые при этом погрешности и неточности не являются существенными и не затрагивают основных понятий и навыков</w:t>
            </w:r>
          </w:p>
        </w:tc>
      </w:tr>
      <w:tr w:rsidR="003762C1" w:rsidRPr="00DE18BB" w:rsidTr="004159C8">
        <w:trPr>
          <w:jc w:val="center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Body1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DE18BB">
              <w:rPr>
                <w:rFonts w:ascii="Times New Roman" w:hAnsi="Times New Roman" w:cs="Times New Roman"/>
                <w:color w:val="auto"/>
                <w:lang w:val="ru-RU"/>
              </w:rPr>
              <w:t>3 («удовлетворительно»)</w:t>
            </w:r>
          </w:p>
        </w:tc>
        <w:tc>
          <w:tcPr>
            <w:tcW w:w="9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62C1" w:rsidRPr="00DE18BB" w:rsidRDefault="003762C1" w:rsidP="004159C8">
            <w:pPr>
              <w:pStyle w:val="Standard"/>
              <w:ind w:firstLine="33"/>
              <w:jc w:val="both"/>
              <w:rPr>
                <w:rFonts w:cs="Times New Roman"/>
              </w:rPr>
            </w:pPr>
            <w:r w:rsidRPr="00DE18BB">
              <w:rPr>
                <w:rFonts w:cs="Times New Roman"/>
              </w:rPr>
              <w:t>обучающийся в процессе зачета допускает существенные погрешности в теории и показывает частичное владение предусмотренных программой практических навыков</w:t>
            </w:r>
          </w:p>
        </w:tc>
      </w:tr>
    </w:tbl>
    <w:p w:rsidR="003762C1" w:rsidRPr="00DE18BB" w:rsidRDefault="003762C1" w:rsidP="003762C1">
      <w:pPr>
        <w:pStyle w:val="Standard"/>
        <w:ind w:firstLine="567"/>
        <w:jc w:val="right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 соответствии с ФГТ разрабатываются критерии оценок промежуточной аттестации и текущего контроля </w:t>
      </w:r>
      <w:r>
        <w:rPr>
          <w:rFonts w:cs="Times New Roman"/>
        </w:rPr>
        <w:t>об</w:t>
      </w:r>
      <w:r w:rsidRPr="00DE18BB">
        <w:rPr>
          <w:rFonts w:cs="Times New Roman"/>
        </w:rPr>
        <w:t>уча</w:t>
      </w:r>
      <w:r>
        <w:rPr>
          <w:rFonts w:cs="Times New Roman"/>
        </w:rPr>
        <w:t>ю</w:t>
      </w:r>
      <w:r w:rsidRPr="00DE18BB">
        <w:rPr>
          <w:rFonts w:cs="Times New Roman"/>
        </w:rPr>
        <w:t>щихся, а также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Критерии и фонды оценочных средств должны соотноситься с содержанием программы учебного предмета «Элементарная теория музыки».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Дифференцированный зачет по учебному предмету «Элементарная теория музыки» состоит из письменной и устной форм ответа и включает в себя следующие типы заданий.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письменной зачетной работы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Данную мелодию переписать с правильной группировкой в указанном размере и выполнить следующие задания: указать вид размера, определить тональность, отметить виды хроматизма, отклонения, модуляцию (при ее наличии), найти, выписать и разрешить хроматические интервалы, перевести термины.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интервалы (диатонические, характерные) и разрешить в возможные тональности 2-3 из них.</w:t>
      </w:r>
    </w:p>
    <w:p w:rsidR="003762C1" w:rsidRPr="00DE18BB" w:rsidRDefault="003762C1" w:rsidP="003762C1">
      <w:pPr>
        <w:pStyle w:val="Standard"/>
        <w:numPr>
          <w:ilvl w:val="0"/>
          <w:numId w:val="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(или) определить данные аккорды и разрешить 2-3 из них.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  <w:r w:rsidRPr="00DE18BB">
        <w:rPr>
          <w:rFonts w:cs="Times New Roman"/>
          <w:b/>
          <w:i/>
          <w:iCs/>
        </w:rPr>
        <w:t>Примерный вариант устного ответа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Данный звук представить как неустойчивую или альтерированную ступень и разрешить в  тональности, прочитать хроматическую гамму.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полученной тональности на любой неустойчивой ступени сыграть и разрешить интервалы (по группам на выбор преподавателя - малые, большие, увеличенные, уменьшенные).</w:t>
      </w:r>
    </w:p>
    <w:p w:rsidR="003762C1" w:rsidRPr="00DE18BB" w:rsidRDefault="003762C1" w:rsidP="003762C1">
      <w:pPr>
        <w:pStyle w:val="Standard"/>
        <w:numPr>
          <w:ilvl w:val="0"/>
          <w:numId w:val="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той же тональности сыграть аккорды на указанной ступени и разрешить их возможными способами. Одно из разрешений (из двух-трех аккордов) использовать как звено секвенции по родственным тональностям.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lastRenderedPageBreak/>
        <w:t>Контрольные требования на различных этапах обучения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 «Музыкальный звук» (устно или письменно)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натуральный звукоряд от данного звука, найти указанные интервалы и аккорды (например, малые терции, уменьшенную квинту, малый мажорный септаккорд).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звуки, написанные в различный ключах, записать в соответствующем ключе данные звуки.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гаммы, в том числе хроматические, интервалы и аккорды, употребляя буквенные названия звуков.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от данного звука вверх и вниз диатонические и хроматические полутоны и тоны.</w:t>
      </w:r>
    </w:p>
    <w:p w:rsidR="003762C1" w:rsidRPr="00DE18BB" w:rsidRDefault="003762C1" w:rsidP="003762C1">
      <w:pPr>
        <w:pStyle w:val="Standard"/>
        <w:numPr>
          <w:ilvl w:val="0"/>
          <w:numId w:val="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Сделать возможные энгармонические замены данных звуков.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 «Ритм. Метр. Размер. Темп» (устно и письменно)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 Дать основные определения (например, ритм, такт, синкопа).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итальянские обозначения темпа, характера исполнения, динамических оттенков.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Сгруппировать длительности в данном размере с определенной высотой звука (мелодии) или без определенной высоты.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особые виды ритмического деления.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размеры по группировке.</w:t>
      </w:r>
    </w:p>
    <w:p w:rsidR="003762C1" w:rsidRPr="00DE18BB" w:rsidRDefault="003762C1" w:rsidP="003762C1">
      <w:pPr>
        <w:pStyle w:val="Standard"/>
        <w:numPr>
          <w:ilvl w:val="0"/>
          <w:numId w:val="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Знать темповые обозначения, термины характера исполнения, размер в произведениях, изучаемых в классе по специальности, фортепиано, музыкальной литературы.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 «Лад. Тональность» (устно и письменно)</w:t>
      </w:r>
    </w:p>
    <w:p w:rsidR="003762C1" w:rsidRPr="00DE18BB" w:rsidRDefault="003762C1" w:rsidP="003762C1">
      <w:pPr>
        <w:pStyle w:val="Standard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 (например, лад, тональность, кварто-квинтовый круг тональностей, переменный лад и т.п.).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тональности, которым принадлежит данный звук в качестве устойчивой или неустойчивой ступени.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по ключевым знакам, тетрахордам, отрезкам гамм, интервалам (тритоны, характерные интервалы), аккордам (трезвучия главных ступеней с обращениями, доминантсептаккорд с обращениями, вводные септаккорды, септаккорд второй ступени с обращениями).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 тональности и разрешать указанные интервалы и аккорды.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данного музыкального отрывка и выявить ладовые особенности (три вида мажора и минора, параллельно-переменный лад, дважды увеличенный лад и т.д.).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Назвать произведения или части, написанные в редких тональностях; знать тональности наиболее значительных произведений различных композиторов (в зависимости от специальности).</w:t>
      </w:r>
    </w:p>
    <w:p w:rsidR="003762C1" w:rsidRPr="00DE18BB" w:rsidRDefault="003762C1" w:rsidP="003762C1">
      <w:pPr>
        <w:pStyle w:val="Standard"/>
        <w:numPr>
          <w:ilvl w:val="0"/>
          <w:numId w:val="10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Сочинять или импровизировать мелодии в различных ладовых структурах, с опорой на заданные ступени, с использованием тритонов и характерных интервалов.</w:t>
      </w:r>
    </w:p>
    <w:p w:rsidR="003762C1" w:rsidRPr="00DE18BB" w:rsidRDefault="003762C1" w:rsidP="003762C1">
      <w:pPr>
        <w:pStyle w:val="Standard"/>
        <w:tabs>
          <w:tab w:val="left" w:pos="993"/>
        </w:tabs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 «Диатонические ладовые структуры» (устно или письменно)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по ключевым знакам тональности диатонических ладов.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вверх и вниз от данных звуков различные виды диатонических структур.</w:t>
      </w:r>
    </w:p>
    <w:p w:rsidR="003762C1" w:rsidRPr="00DE18BB" w:rsidRDefault="003762C1" w:rsidP="003762C1">
      <w:pPr>
        <w:pStyle w:val="Standard"/>
        <w:numPr>
          <w:ilvl w:val="0"/>
          <w:numId w:val="11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тональность и лад мелодии.</w:t>
      </w:r>
    </w:p>
    <w:p w:rsidR="003762C1" w:rsidRPr="00DE18BB" w:rsidRDefault="003762C1" w:rsidP="003762C1">
      <w:pPr>
        <w:pStyle w:val="Standard"/>
        <w:ind w:firstLine="567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Тема  «Интервал»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Письменно  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Определить количество тонов и полутонов, составляющих данные интервалы (в том числе составные); назвать интервалы, содержащие указанное количество тонов и полутонов.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2.  Строить интервалы вверх и вниз по данным цифровкам.</w:t>
      </w:r>
    </w:p>
    <w:p w:rsidR="003762C1" w:rsidRPr="00DE18BB" w:rsidRDefault="003762C1" w:rsidP="003762C1">
      <w:pPr>
        <w:pStyle w:val="Standard"/>
        <w:numPr>
          <w:ilvl w:val="0"/>
          <w:numId w:val="12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интервалы, отметить диатонические и хроматические, разрешить, сделать обращение данных интервалов.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4.Построить от звука вверх и вниз обозначенные интервалы (диатонические, характерные, тритоны), определить тональность и разрешить.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5. В данной тональности написать указанные интервалы и разрешить (диатонические, характерные, тритоны).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6. Сделать энгармоническую замену интервалов (пассивную или активную).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1. Дать определения основным понятиям.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последовательности интервалов по цифровкам, группы интервалов в тональности с разрешением (например, все большие терции, характерные интервалы, тритоны); данный интервал, группу интервалов (характерные, тритоны с разрешением).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на фортепиано интервалы от звука с их последующим разрешением в различные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3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Проанализировать мелодию, выделив в ней наиболее важные в выразительном плане интервалы в произведениях по специальности.</w:t>
      </w: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Тема  «Аккорд»</w:t>
      </w:r>
    </w:p>
    <w:p w:rsidR="003762C1" w:rsidRPr="00DE18BB" w:rsidRDefault="003762C1" w:rsidP="003762C1">
      <w:pPr>
        <w:pStyle w:val="Standard"/>
        <w:ind w:firstLine="709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 xml:space="preserve">       Письменно  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аккорды (все виды трезвучий и септаккордов с разрешениями). Разрешить их в возможные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от звука вверх и вниз указанные аккорды, определить тональность,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Определять в аккордах заданные тоны.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В данной тональности построить указанные аккорды и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lastRenderedPageBreak/>
        <w:t>Сделать энгармоническую замену данных аккордов (увеличенное трезвучие, уменьшенный септаккорд), определить полученные аккорды. Разрешить.</w:t>
      </w:r>
    </w:p>
    <w:p w:rsidR="003762C1" w:rsidRPr="00DE18BB" w:rsidRDefault="003762C1" w:rsidP="003762C1">
      <w:pPr>
        <w:pStyle w:val="Standard"/>
        <w:numPr>
          <w:ilvl w:val="0"/>
          <w:numId w:val="14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Написать последовательность по цифровке.</w:t>
      </w:r>
    </w:p>
    <w:p w:rsidR="003762C1" w:rsidRPr="00DE18BB" w:rsidRDefault="003762C1" w:rsidP="003762C1">
      <w:pPr>
        <w:pStyle w:val="Standard"/>
        <w:tabs>
          <w:tab w:val="left" w:pos="2205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  <w:r w:rsidRPr="00DE18BB">
        <w:rPr>
          <w:rFonts w:cs="Times New Roman"/>
          <w:b/>
          <w:bCs/>
          <w:i/>
          <w:iCs/>
        </w:rPr>
        <w:tab/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Дать определения основным понятиям.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от звука вверх и вниз группы аккордов (например, все виды секстаккордов, секундаккордов).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Строить в данной тональности аккорды всех ступеней и их обращения с разрешениями.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увеличенное трезвучие и уменьшенный септаккорд с энгармоническими заменами.</w:t>
      </w:r>
    </w:p>
    <w:p w:rsidR="003762C1" w:rsidRPr="00DE18BB" w:rsidRDefault="003762C1" w:rsidP="003762C1">
      <w:pPr>
        <w:pStyle w:val="Standard"/>
        <w:numPr>
          <w:ilvl w:val="0"/>
          <w:numId w:val="15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из произведений по специальности на разные виды аккордов.</w:t>
      </w: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ind w:firstLine="709"/>
        <w:jc w:val="center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Тема  «Хроматизм»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 xml:space="preserve">      Письменно  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Записать хроматические гаммы мажора и минора.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хроматические интервалы и разрешить во всех возможных тональностях.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Определить данные интервалы (диатонические и хроматические) и разрешить во всех возможных тональностях.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все указанные интервалы (например, все увеличенные кварты, уменьшенные септимы и т.п.).</w:t>
      </w:r>
    </w:p>
    <w:p w:rsidR="003762C1" w:rsidRPr="00DE18BB" w:rsidRDefault="003762C1" w:rsidP="003762C1">
      <w:pPr>
        <w:pStyle w:val="Standard"/>
        <w:numPr>
          <w:ilvl w:val="0"/>
          <w:numId w:val="16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Построить и разрешить в тональности группы интервалов (например, уменьшенные интервалы, все интервалы, включающие вторую пониженную ступень и т.п.).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  <w:b/>
          <w:bCs/>
          <w:i/>
          <w:iCs/>
        </w:rPr>
        <w:t>Устно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в тональности альтерированные ступени, группы интервалов с разрешением.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Читать хроматические гаммы мажора и минора.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Называть родственные тональности.</w:t>
      </w:r>
    </w:p>
    <w:p w:rsidR="003762C1" w:rsidRPr="00DE18BB" w:rsidRDefault="003762C1" w:rsidP="003762C1">
      <w:pPr>
        <w:pStyle w:val="Standard"/>
        <w:numPr>
          <w:ilvl w:val="0"/>
          <w:numId w:val="17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секвенции по родственным тональностям на мотивы из нескольких интервалов или аккордов.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    «Музыкальный синтаксис. Мелодия. Фактура»</w:t>
      </w:r>
    </w:p>
    <w:p w:rsidR="003762C1" w:rsidRPr="00DE18BB" w:rsidRDefault="003762C1" w:rsidP="003762C1">
      <w:pPr>
        <w:pStyle w:val="Standard"/>
        <w:tabs>
          <w:tab w:val="left" w:pos="993"/>
        </w:tabs>
        <w:ind w:firstLine="709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Анализировать различные виды периода (музыкальный материал — из музыкальной литературы, из произведений по специальности).</w:t>
      </w:r>
    </w:p>
    <w:p w:rsidR="003762C1" w:rsidRPr="00DE18BB" w:rsidRDefault="003762C1" w:rsidP="003762C1">
      <w:pPr>
        <w:pStyle w:val="Standard"/>
        <w:numPr>
          <w:ilvl w:val="0"/>
          <w:numId w:val="18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Анализировать примеры на различные виды мелодического рисунка, фактуры (из музыкальной литературы, из произведений по </w:t>
      </w:r>
      <w:r w:rsidRPr="00DE18BB">
        <w:rPr>
          <w:rFonts w:cs="Times New Roman"/>
        </w:rPr>
        <w:lastRenderedPageBreak/>
        <w:t>специальности).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  <w:i/>
          <w:iCs/>
        </w:rPr>
      </w:pPr>
      <w:r w:rsidRPr="00DE18BB">
        <w:rPr>
          <w:rFonts w:cs="Times New Roman"/>
          <w:b/>
          <w:bCs/>
          <w:i/>
          <w:iCs/>
        </w:rPr>
        <w:t>Тема «Транспозиция. Секвенция»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  <w:b/>
          <w:bCs/>
          <w:i/>
          <w:iCs/>
        </w:rPr>
      </w:pPr>
    </w:p>
    <w:p w:rsidR="003762C1" w:rsidRPr="00DE18BB" w:rsidRDefault="003762C1" w:rsidP="003762C1">
      <w:pPr>
        <w:pStyle w:val="Standard"/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Играть виды секвенций, используя материал ранее пройденных тем.</w:t>
      </w:r>
    </w:p>
    <w:p w:rsidR="003762C1" w:rsidRPr="00DE18BB" w:rsidRDefault="003762C1" w:rsidP="003762C1">
      <w:pPr>
        <w:pStyle w:val="Standard"/>
        <w:numPr>
          <w:ilvl w:val="0"/>
          <w:numId w:val="19"/>
        </w:numPr>
        <w:tabs>
          <w:tab w:val="left" w:pos="993"/>
        </w:tabs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Привести примеры на разные виды секвенций из произведений по специальности.</w:t>
      </w:r>
    </w:p>
    <w:p w:rsidR="003762C1" w:rsidRDefault="003762C1" w:rsidP="003762C1">
      <w:pPr>
        <w:pStyle w:val="Standard"/>
        <w:tabs>
          <w:tab w:val="left" w:pos="426"/>
        </w:tabs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  <w:r w:rsidRPr="00DE18BB">
        <w:rPr>
          <w:rFonts w:cs="Times New Roman"/>
          <w:b/>
          <w:bCs/>
          <w:lang w:val="en-US"/>
        </w:rPr>
        <w:t>V</w:t>
      </w:r>
      <w:r w:rsidRPr="00DE18BB">
        <w:rPr>
          <w:rFonts w:cs="Times New Roman"/>
          <w:b/>
          <w:bCs/>
        </w:rPr>
        <w:t>.</w:t>
      </w:r>
      <w:r w:rsidRPr="00DE18BB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>МЕТОДИЧЕСКОЕ ОБЕСПЕЧЕНИЕ УЧЕБНОГО ПРОЦЕССА</w:t>
      </w: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</w:rPr>
      </w:pPr>
    </w:p>
    <w:p w:rsidR="003762C1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b/>
          <w:bCs/>
          <w:i/>
        </w:rPr>
      </w:pPr>
      <w:r w:rsidRPr="00DE18BB">
        <w:rPr>
          <w:rFonts w:cs="Times New Roman"/>
          <w:b/>
          <w:bCs/>
          <w:i/>
        </w:rPr>
        <w:t>Методические рекомендации педагогическим работникам</w:t>
      </w:r>
    </w:p>
    <w:p w:rsidR="003762C1" w:rsidRPr="00DE18BB" w:rsidRDefault="003762C1" w:rsidP="003762C1">
      <w:pPr>
        <w:pStyle w:val="Standard"/>
        <w:tabs>
          <w:tab w:val="left" w:pos="426"/>
        </w:tabs>
        <w:jc w:val="center"/>
        <w:rPr>
          <w:rFonts w:cs="Times New Roman"/>
          <w:i/>
        </w:rPr>
      </w:pP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Учебный предмет «Элементарная теория музыки» в образовательной программе «Теория и история музыки» является основополагающим и сосредотачивает в себе элементарные сведения из курсов гармонии, анализа музыкальных произведений, тесно связан с предметами из области музыкального исполнительства. Он обобщает и систематизирует полученные знания на предметах «сольфеджио», «слушание музыки», «музыкальная литература». Качественное усвоение учебного материала помогает в успешном обучении по другим  предметам предметных областей.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Для выработки у обучающихся навыков по обобщению, углублению, закреплению и систематизации полученных теоретических знаний по темам учебного предмета проводятся контрольные работы в письменной и устной форме. В ходе учебного процесса желательно вводить формы заданий, которые активизируют внимание, творческое мышление, поиск нетрадиционных путей решения поставленных задач. Такими формами могут быть конкурсы и олимпиады по теории музыки, а также игровые формы заданий.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Сочетание теоретической и практической части чрезвычайно важно для глубокого и прочного усвоения программы. Комплексный подход развивает необходимые представления, навыки и слуховой анализ. Восприятие и понимание музыкальных произведений во многом зависит от глубины и стабильности полученных знаний, навыков и умений.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>Практические задания предполагают выполнение письменных заданий на построение гамм, интервалов, аккордов, транспозицию, группировку, анализ музыкальных произведений (фрагментов), игра на фортепиано цифровок, гамм, интервалов, аккордов, творческие задания.</w:t>
      </w:r>
    </w:p>
    <w:p w:rsidR="003762C1" w:rsidRPr="00DE18BB" w:rsidRDefault="003762C1" w:rsidP="003762C1">
      <w:pPr>
        <w:pStyle w:val="a6"/>
        <w:spacing w:line="240" w:lineRule="auto"/>
        <w:jc w:val="center"/>
        <w:rPr>
          <w:rFonts w:cs="Times New Roman"/>
          <w:b/>
          <w:i/>
        </w:rPr>
      </w:pPr>
      <w:r w:rsidRPr="00DE18BB">
        <w:rPr>
          <w:rFonts w:cs="Times New Roman"/>
          <w:b/>
          <w:i/>
        </w:rPr>
        <w:t>Рекомендации по организации самостоятельной работы обучающихся</w:t>
      </w:r>
    </w:p>
    <w:p w:rsidR="003762C1" w:rsidRPr="00DE18BB" w:rsidRDefault="003762C1" w:rsidP="003762C1">
      <w:pPr>
        <w:pStyle w:val="Standard"/>
        <w:ind w:firstLine="709"/>
        <w:jc w:val="both"/>
        <w:rPr>
          <w:rFonts w:cs="Times New Roman"/>
        </w:rPr>
      </w:pPr>
      <w:r w:rsidRPr="00DE18BB">
        <w:rPr>
          <w:rFonts w:cs="Times New Roman"/>
        </w:rPr>
        <w:t xml:space="preserve">Внеаудиторная самостоятельная работа обучающихся является одним из видов учебных занятий, которая ставит целью обеспечить успешное усвоение материала  и овладение всеми необходимыми навыками. Основными видами самостоятельной работы по учебному предмету «Элементарная теория музыки» являются практические задания для работы в классе. Самостоятельная работа — процесс, </w:t>
      </w:r>
      <w:r w:rsidRPr="00DE18BB">
        <w:rPr>
          <w:rFonts w:cs="Times New Roman"/>
        </w:rPr>
        <w:lastRenderedPageBreak/>
        <w:t>направляемый и контролируемый преподавателем. Педагог должен следить за доступностью, объемом и формой заданий, равномерным распределением затрачиваемого на их выполнение времени в течение недели, а также обеспечить четкий и постоянный контроль за их выполнением.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lang w:val="en-US"/>
        </w:rPr>
        <w:t>VI</w:t>
      </w:r>
      <w:r w:rsidRPr="00DE18BB">
        <w:rPr>
          <w:rFonts w:cs="Times New Roman"/>
          <w:b/>
        </w:rPr>
        <w:t>.</w:t>
      </w:r>
      <w:r w:rsidRPr="00DE18BB">
        <w:rPr>
          <w:rFonts w:cs="Times New Roman"/>
          <w:b/>
        </w:rPr>
        <w:tab/>
      </w:r>
      <w:r>
        <w:rPr>
          <w:rFonts w:cs="Times New Roman"/>
          <w:b/>
          <w:bCs/>
        </w:rPr>
        <w:t>СПИСОК РЕКОМЕНДУЕМОЙ ЛИТЕРАТУРЫ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  <w:bCs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  <w:i/>
        </w:rPr>
        <w:t>Список рекомендуемой у</w:t>
      </w:r>
      <w:r w:rsidRPr="00DE18BB">
        <w:rPr>
          <w:rFonts w:cs="Times New Roman"/>
          <w:b/>
          <w:bCs/>
          <w:i/>
          <w:iCs/>
        </w:rPr>
        <w:t>чебной литературы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 xml:space="preserve">1. </w:t>
      </w:r>
      <w:r w:rsidRPr="00F00A9A">
        <w:rPr>
          <w:rFonts w:cs="Times New Roman"/>
          <w:iCs/>
        </w:rPr>
        <w:t>Алексеев Б., Мясоедов А.</w:t>
      </w:r>
      <w:r w:rsidRPr="00DE18BB">
        <w:rPr>
          <w:rFonts w:cs="Times New Roman"/>
        </w:rPr>
        <w:t xml:space="preserve"> Элементарная теория музыки.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1986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0"/>
        </w:numPr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Красинская Л., Уткин В.</w:t>
      </w:r>
      <w:r w:rsidRPr="00DE18BB">
        <w:rPr>
          <w:rFonts w:cs="Times New Roman"/>
        </w:rPr>
        <w:t>, Элементарная теория музыки.  4-е изд., доп.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1991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tabs>
          <w:tab w:val="left" w:pos="0"/>
        </w:tabs>
        <w:jc w:val="both"/>
        <w:rPr>
          <w:rFonts w:cs="Times New Roman"/>
        </w:rPr>
      </w:pPr>
      <w:r w:rsidRPr="00DE18BB">
        <w:rPr>
          <w:rFonts w:cs="Times New Roman"/>
        </w:rPr>
        <w:t>3.</w:t>
      </w:r>
      <w:r w:rsidRPr="00DE18BB">
        <w:rPr>
          <w:rFonts w:cs="Times New Roman"/>
          <w:i/>
          <w:iCs/>
        </w:rPr>
        <w:t>Способин И.В.</w:t>
      </w:r>
      <w:r w:rsidRPr="00DE18BB">
        <w:rPr>
          <w:rFonts w:cs="Times New Roman"/>
        </w:rPr>
        <w:t xml:space="preserve"> Элементарная теория музыки: учебник. 6-е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1973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</w:rPr>
        <w:t>4.</w:t>
      </w:r>
      <w:r w:rsidRPr="00DE18BB">
        <w:rPr>
          <w:rFonts w:cs="Times New Roman"/>
          <w:i/>
          <w:iCs/>
        </w:rPr>
        <w:t xml:space="preserve"> Хвостенко В.</w:t>
      </w:r>
      <w:r w:rsidRPr="00DE18BB">
        <w:rPr>
          <w:rFonts w:cs="Times New Roman"/>
        </w:rPr>
        <w:t xml:space="preserve"> Задачи и упражнения по элементарной теории музыки: учеб. пособие.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2001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5. Вахромеев В.А.</w:t>
      </w:r>
      <w:r w:rsidRPr="00DE18BB">
        <w:rPr>
          <w:rFonts w:cs="Times New Roman"/>
        </w:rPr>
        <w:t xml:space="preserve"> Элементарная теория музыки: учебник.  8-е изд. М.</w:t>
      </w:r>
      <w:r>
        <w:rPr>
          <w:rFonts w:cs="Times New Roman"/>
        </w:rPr>
        <w:t xml:space="preserve">: </w:t>
      </w:r>
      <w:r w:rsidRPr="00DE18BB">
        <w:rPr>
          <w:rFonts w:cs="Times New Roman"/>
        </w:rPr>
        <w:t>Музыка, 1983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  <w:r w:rsidRPr="00DE18BB">
        <w:rPr>
          <w:rFonts w:cs="Times New Roman"/>
          <w:i/>
          <w:iCs/>
        </w:rPr>
        <w:t>6. Теория музыки</w:t>
      </w:r>
      <w:r w:rsidRPr="00DE18BB">
        <w:rPr>
          <w:rFonts w:cs="Times New Roman"/>
        </w:rPr>
        <w:t>: учебник для муз. училищ и старших классов спец. муз. школ /</w:t>
      </w:r>
      <w:r>
        <w:rPr>
          <w:rFonts w:cs="Times New Roman"/>
        </w:rPr>
        <w:t xml:space="preserve"> сост. </w:t>
      </w:r>
      <w:r w:rsidRPr="00DE18BB">
        <w:rPr>
          <w:rFonts w:cs="Times New Roman"/>
        </w:rPr>
        <w:t>Н.Ю.Афонина, Т.С.Бершадская, Л.М.Масленкова, Б.А.Незванов, А.Л.Островский, Е.В.Титова, Г.Р.Фрейдлинг</w:t>
      </w:r>
      <w:r>
        <w:rPr>
          <w:rFonts w:cs="Times New Roman"/>
        </w:rPr>
        <w:t xml:space="preserve"> /</w:t>
      </w:r>
      <w:r w:rsidRPr="00DE18BB">
        <w:rPr>
          <w:rFonts w:cs="Times New Roman"/>
        </w:rPr>
        <w:t xml:space="preserve"> ред. Т.С.Бершадской.  Спб.</w:t>
      </w:r>
      <w:r>
        <w:rPr>
          <w:rFonts w:cs="Times New Roman"/>
        </w:rPr>
        <w:t>:</w:t>
      </w:r>
      <w:r w:rsidRPr="00DE18BB">
        <w:rPr>
          <w:rFonts w:cs="Times New Roman"/>
        </w:rPr>
        <w:t xml:space="preserve"> Композитор, 2003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jc w:val="center"/>
        <w:rPr>
          <w:rFonts w:cs="Times New Roman"/>
          <w:b/>
        </w:rPr>
      </w:pPr>
    </w:p>
    <w:p w:rsidR="003762C1" w:rsidRPr="00DE18BB" w:rsidRDefault="003762C1" w:rsidP="003762C1">
      <w:pPr>
        <w:pStyle w:val="Standard"/>
        <w:jc w:val="center"/>
        <w:rPr>
          <w:rFonts w:cs="Times New Roman"/>
        </w:rPr>
      </w:pPr>
      <w:r w:rsidRPr="00DE18BB">
        <w:rPr>
          <w:rFonts w:cs="Times New Roman"/>
          <w:b/>
        </w:rPr>
        <w:t>Список рекомендуемой д</w:t>
      </w:r>
      <w:r w:rsidRPr="00DE18BB">
        <w:rPr>
          <w:rFonts w:cs="Times New Roman"/>
          <w:b/>
          <w:bCs/>
          <w:iCs/>
        </w:rPr>
        <w:t>ополнительной литературы</w:t>
      </w:r>
    </w:p>
    <w:p w:rsidR="003762C1" w:rsidRPr="00DE18BB" w:rsidRDefault="003762C1" w:rsidP="003762C1">
      <w:pPr>
        <w:pStyle w:val="Standard"/>
        <w:jc w:val="both"/>
        <w:rPr>
          <w:rFonts w:cs="Times New Roman"/>
        </w:rPr>
      </w:pP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Асафьев Б</w:t>
      </w:r>
      <w:r w:rsidRPr="00DE18BB">
        <w:rPr>
          <w:rFonts w:cs="Times New Roman"/>
        </w:rPr>
        <w:t>.  Музыкальная форма как процесс.  Л.,1971 (темы 3,6)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Берков В</w:t>
      </w:r>
      <w:r w:rsidRPr="00DE18BB">
        <w:rPr>
          <w:rFonts w:cs="Times New Roman"/>
        </w:rPr>
        <w:t>.  Гармония и музыкальная форма.  М.,1962 (тема 8)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Вахромеев В</w:t>
      </w:r>
      <w:r w:rsidRPr="00DE18BB">
        <w:rPr>
          <w:rFonts w:cs="Times New Roman"/>
        </w:rPr>
        <w:t>.  Ладовая структура русских народных песен и ее изучение в курсе элементарной теории музыки.   М.,1968 (тема 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Дубинец Е</w:t>
      </w:r>
      <w:r w:rsidRPr="00DE18BB">
        <w:rPr>
          <w:rFonts w:cs="Times New Roman"/>
        </w:rPr>
        <w:t>.  Знаки звуков.  М., 1999 (тема 1)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Мазель Л.</w:t>
      </w:r>
      <w:r w:rsidRPr="00DE18BB">
        <w:rPr>
          <w:rFonts w:cs="Times New Roman"/>
        </w:rPr>
        <w:t xml:space="preserve">  Строение музыкальных произведений. М., 1973 (тема 10)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Мазель Л</w:t>
      </w:r>
      <w:r w:rsidRPr="00DE18BB">
        <w:rPr>
          <w:rFonts w:cs="Times New Roman"/>
        </w:rPr>
        <w:t>.  Проблемы классической гармонии.  М., 1983 (тема 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Мазель Л.</w:t>
      </w:r>
      <w:r w:rsidRPr="00DE18BB">
        <w:rPr>
          <w:rFonts w:cs="Times New Roman"/>
        </w:rPr>
        <w:t>Оприроде и средствах музыки.  М.,1983 (темы 2,3)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Назайкинский Е.В</w:t>
      </w:r>
      <w:r w:rsidRPr="00DE18BB">
        <w:rPr>
          <w:rFonts w:cs="Times New Roman"/>
        </w:rPr>
        <w:t>.  Логика музыкальной композиции.  М., 1982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Тюлин Ю.</w:t>
      </w:r>
      <w:r w:rsidRPr="00DE18BB">
        <w:rPr>
          <w:rFonts w:cs="Times New Roman"/>
        </w:rPr>
        <w:t xml:space="preserve">  Натуральные и альтерационные лады.  М., 1971 (темы 3,7)</w:t>
      </w:r>
      <w:r>
        <w:rPr>
          <w:rFonts w:cs="Times New Roman"/>
        </w:rPr>
        <w:t>.</w:t>
      </w:r>
    </w:p>
    <w:p w:rsidR="003762C1" w:rsidRPr="00DE18BB" w:rsidRDefault="003762C1" w:rsidP="003762C1">
      <w:pPr>
        <w:pStyle w:val="Standard"/>
        <w:numPr>
          <w:ilvl w:val="0"/>
          <w:numId w:val="21"/>
        </w:numPr>
        <w:tabs>
          <w:tab w:val="left" w:pos="426"/>
          <w:tab w:val="left" w:pos="851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>Хоова В.</w:t>
      </w:r>
      <w:r w:rsidRPr="00DE18BB">
        <w:rPr>
          <w:rFonts w:cs="Times New Roman"/>
        </w:rPr>
        <w:t xml:space="preserve">  Музыкальный ритм.  М., 1980 (тема 2)</w:t>
      </w:r>
      <w:r>
        <w:rPr>
          <w:rFonts w:cs="Times New Roman"/>
        </w:rPr>
        <w:t>.</w:t>
      </w:r>
    </w:p>
    <w:p w:rsidR="003762C1" w:rsidRPr="00D574BF" w:rsidRDefault="003762C1" w:rsidP="003762C1">
      <w:pPr>
        <w:pStyle w:val="Standard"/>
        <w:numPr>
          <w:ilvl w:val="0"/>
          <w:numId w:val="21"/>
        </w:numPr>
        <w:tabs>
          <w:tab w:val="left" w:pos="426"/>
          <w:tab w:val="left" w:pos="851"/>
        </w:tabs>
        <w:jc w:val="both"/>
        <w:rPr>
          <w:rFonts w:cs="Times New Roman"/>
        </w:rPr>
      </w:pPr>
      <w:r w:rsidRPr="00F00A9A">
        <w:rPr>
          <w:rFonts w:cs="Times New Roman"/>
          <w:i/>
        </w:rPr>
        <w:t xml:space="preserve">Холопова В.  </w:t>
      </w:r>
      <w:r w:rsidRPr="00DE18BB">
        <w:rPr>
          <w:rFonts w:cs="Times New Roman"/>
        </w:rPr>
        <w:t>Фактура.  М., 1979 (тема 10)</w:t>
      </w:r>
      <w:r>
        <w:rPr>
          <w:rFonts w:cs="Times New Roman"/>
        </w:rPr>
        <w:t>.</w:t>
      </w:r>
    </w:p>
    <w:p w:rsidR="003762C1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СИСТЕМА И  КРИТЕРИИ ОЦЕНОК ПРОМЕЖУТОЧНОЙ И ИТОГОВОЙ АТТЕСТАЦИИ РЕЗУЛЬТАТОВ ОСВОЕНИЯ ОБРАЗОВАТЕЛЬНОЙ ПРОГРАММЫ ОБУЧАЮЩИМИСЯ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Освоение программы «Народные инструменты» сопровождается промежуточной аттестацией обучающихся, проводимой в формах, определенных учебным планом, и в порядке, установленном учреждением.</w:t>
      </w:r>
    </w:p>
    <w:p w:rsidR="003762C1" w:rsidRPr="003B211A" w:rsidRDefault="003762C1" w:rsidP="003762C1">
      <w:pPr>
        <w:pStyle w:val="Style17"/>
        <w:widowControl/>
        <w:suppressAutoHyphens/>
        <w:jc w:val="both"/>
      </w:pPr>
      <w:r w:rsidRPr="003B211A">
        <w:rPr>
          <w:rFonts w:ascii="Times New Roman" w:hAnsi="Times New Roman" w:cs="Times New Roman"/>
        </w:rPr>
        <w:t>В учреждении установлена пятибалльная система оценок: 5 (отлично); 4 (хорошо); 3 (удовлетворительно); 2 (неудовлетворительно); 1 (очень плохо) и зачетная.      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По окончании полугодий учебного года, как правило, оценки выставляются по каждому учебному предмету. Оценки обучающимся могут выставляться и по окончании четверти.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По завершении изучения учебных предметов по итогам промежуточной аттестации обучающимся выставляется оценка, которая заносится в свидетельство об окончании образовательного учреждения. 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Неудовлетворительные результаты промежуточной аттестации по одному или нескольким учебным предметам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 обязаны ликвидировать академическую задолженность.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учреждением, в пределах одного года с момента образования академической задолженности. В указанный период не включаются время болезни обучающегося.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Для проведения промежуточной аттестации во второй раз учреждением создается комиссия.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Обучающимся, по решению педагогического совета, может быть предоставлено право досрочной сдачи экзаменов.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Перевод обучающихся в следующий класс по итогам учебного года осуществляется приказом директора учреждения.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Освоение программы завершается итоговой аттестацией обучающихся.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К итоговой аттестации допускается обучающийся, не имеющий академической задолженности и в полном объеме выполнивший учебный план.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При прохождении итоговой аттестации обучающийся должен продемонстрировать знания, умения и навыки в соответствии с программными требованиями.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Итоговая аттестация проводится в форме выпускных экзаменов: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1) Специальность;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2) Сольфеджио;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3) Музыкальная литература.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По итогам выпускного экзамена выставляется оценка «отлично», «хорошо», «удовлетворительно», «неудовлетворительно». </w:t>
      </w:r>
      <w:r w:rsidRPr="003B211A">
        <w:rPr>
          <w:rFonts w:ascii="Times New Roman" w:hAnsi="Times New Roman" w:cs="Times New Roman"/>
          <w:sz w:val="24"/>
          <w:szCs w:val="24"/>
        </w:rPr>
        <w:t>Временной интервал между выпускными экзаменами должен быть не менее трех календарных дней.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При прохождении итоговой аттестации выпускник должен продемонстрировать знания, умения и навыки в соответствии с программными требованиями, в том числе: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знание творческих биографий зарубежных и отечественных композиторов, музыкальных произведений, основных исторических периодов развития музыкального искусства во взаимосвязи с другими видами искусств;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знание профессиональной терминологии, репертуара для народных инструментов, ансамблевого и оркестрового репертуара;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достаточный технический уровень владения народным инструментом для воссоздания художественного образа и стиля исполняемых произведений разных форм и жанров; 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умение определять на слух, записывать, воспроизводить голосом   аккордовые, интервальные и мелодические построения;</w:t>
      </w:r>
    </w:p>
    <w:p w:rsidR="003762C1" w:rsidRPr="003B211A" w:rsidRDefault="003762C1" w:rsidP="003762C1">
      <w:pPr>
        <w:widowControl w:val="0"/>
        <w:numPr>
          <w:ilvl w:val="0"/>
          <w:numId w:val="1"/>
        </w:numPr>
        <w:tabs>
          <w:tab w:val="clear" w:pos="786"/>
          <w:tab w:val="num" w:pos="0"/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наличие кругозора в области музыкального искусства и культуры.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Для аттестации обучающихся создаются фонды оценочных средств, включающие типовые задания, контрольные работы, тесты и методы контроля, позволяющие оценить приобретенные знания, умения и навыки. Фонды оценочных средств разрабатываются и утверждаются учреждением самостоятельно.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211A">
        <w:rPr>
          <w:rFonts w:ascii="Times New Roman" w:hAnsi="Times New Roman" w:cs="Times New Roman"/>
          <w:bCs/>
          <w:sz w:val="24"/>
          <w:szCs w:val="24"/>
        </w:rPr>
        <w:t xml:space="preserve">Фонды оценочных средств являются полными и адекватными отображениями федеральных государственных требований, соответствуют целям и задачам программы </w:t>
      </w:r>
      <w:r w:rsidRPr="003B211A">
        <w:rPr>
          <w:rFonts w:ascii="Times New Roman" w:hAnsi="Times New Roman" w:cs="Times New Roman"/>
          <w:sz w:val="24"/>
          <w:szCs w:val="24"/>
        </w:rPr>
        <w:t xml:space="preserve">«Народные инструменты» 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и её учебному плану. Фонды оценочных средств призваны обеспечивать оценку качества приобретенных выпускниками знаний, умений, навыков и </w:t>
      </w:r>
      <w:r w:rsidRPr="003B211A">
        <w:rPr>
          <w:rFonts w:ascii="Times New Roman" w:hAnsi="Times New Roman" w:cs="Times New Roman"/>
          <w:sz w:val="24"/>
          <w:szCs w:val="24"/>
        </w:rPr>
        <w:t>степень готовности выпускников к возможному продолжению профессионального образования в области музыкального искусства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Лицам, прошедшим итоговую аттестацию, завершающую освоение </w:t>
      </w:r>
      <w:r w:rsidRPr="003B211A">
        <w:rPr>
          <w:rFonts w:ascii="Times New Roman" w:hAnsi="Times New Roman" w:cs="Times New Roman"/>
          <w:bCs/>
          <w:sz w:val="24"/>
          <w:szCs w:val="24"/>
        </w:rPr>
        <w:t xml:space="preserve">программы </w:t>
      </w:r>
      <w:r w:rsidRPr="003B211A">
        <w:rPr>
          <w:rFonts w:ascii="Times New Roman" w:hAnsi="Times New Roman" w:cs="Times New Roman"/>
          <w:sz w:val="24"/>
          <w:szCs w:val="24"/>
        </w:rPr>
        <w:t>«Народные инструменты», выдается заверенное печатью учреждения свидетельство об освоении указанных программ. Форма свидетельства устанавливается Министерством культуры Российской Федерации.</w:t>
      </w:r>
    </w:p>
    <w:p w:rsidR="003762C1" w:rsidRPr="003B211A" w:rsidRDefault="003762C1" w:rsidP="003762C1">
      <w:pPr>
        <w:shd w:val="clear" w:color="auto" w:fill="FFFFFF"/>
        <w:tabs>
          <w:tab w:val="left" w:pos="54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Лицам, не прошедшим итоговую аттестацию по уважительной причине (в результате болезни или в других исключительных случаях, документально подтвержденных), предоставляется возможность пройти итоговую аттестацию в иной срок без отчисления из учреждения, но не позднее шести месяцев с даты выдачи документа, подтверждающего наличие указанной уважительной причины.</w:t>
      </w:r>
    </w:p>
    <w:p w:rsidR="003762C1" w:rsidRPr="003B211A" w:rsidRDefault="003762C1" w:rsidP="003762C1">
      <w:pPr>
        <w:pStyle w:val="Style17"/>
        <w:widowControl/>
        <w:suppressAutoHyphens/>
        <w:jc w:val="both"/>
        <w:rPr>
          <w:rFonts w:ascii="Times New Roman" w:hAnsi="Times New Roman" w:cs="Times New Roman"/>
        </w:rPr>
      </w:pPr>
      <w:r w:rsidRPr="003B211A">
        <w:rPr>
          <w:rFonts w:ascii="Times New Roman" w:hAnsi="Times New Roman" w:cs="Times New Roman"/>
        </w:rPr>
        <w:t>Лицам, не завершившим обучение в соответствии с программой «Народные инструменты», выдается заверенная печатью учреждения справка установленного образца.</w:t>
      </w:r>
    </w:p>
    <w:p w:rsidR="003762C1" w:rsidRDefault="003762C1" w:rsidP="003762C1">
      <w:pPr>
        <w:suppressAutoHyphens/>
        <w:jc w:val="center"/>
        <w:rPr>
          <w:b/>
          <w:spacing w:val="-2"/>
          <w:sz w:val="24"/>
          <w:szCs w:val="24"/>
        </w:rPr>
      </w:pPr>
    </w:p>
    <w:p w:rsidR="003762C1" w:rsidRPr="003B211A" w:rsidRDefault="003762C1" w:rsidP="003762C1">
      <w:pPr>
        <w:suppressAutoHyphens/>
        <w:jc w:val="center"/>
        <w:rPr>
          <w:b/>
          <w:spacing w:val="-2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4"/>
          <w:szCs w:val="24"/>
        </w:rPr>
      </w:pPr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lastRenderedPageBreak/>
        <w:t>ПРОГРАММАТВОРЧЕСКОЙ, МЕТОДИЧЕСКОЙ И КУЛЬТУРНО-ПРОСВЕТИТЕЛЬСКОЙ ДЕЯТЕЛЬНОСТИ ОБРАЗОВАТЕЛЬНОГО УЧ</w:t>
      </w:r>
      <w:bookmarkStart w:id="0" w:name="_GoBack"/>
      <w:bookmarkEnd w:id="0"/>
      <w:r w:rsidRPr="003B211A">
        <w:rPr>
          <w:rFonts w:ascii="Times New Roman" w:hAnsi="Times New Roman" w:cs="Times New Roman"/>
          <w:b/>
          <w:spacing w:val="-2"/>
          <w:sz w:val="24"/>
          <w:szCs w:val="24"/>
        </w:rPr>
        <w:t>РЕЖДЕНИЯ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культурно-просветительской деятельности образовательного учреждения осуществляется в целях повышения доступности и качества образования, эффективности образовательной деятельности, совершенствования условий образовательного процесса.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Программа творческой, методической и культурно-просветительской деятельности образовательного учреждения ориентирована на: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творческой деятельности обучающихся путем проведения творческих мероприятий (конкурсов, фестивалей, мастер-классов,  концертов, творческих вечеров и др.);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посещений обучающимися учреждений и организаций культуры (филармоний, театров, музеев и др.);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творческой и культурно-просветительной деятельности совместно с другими образовательными учреждениями, в том числе среднего профессионального и высшего профессионального образования, реализующими основные профессиональные образовательные программы в области соответствующего вида искусства;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использование в образовательном процессе образовательных технологий, основанных на лучших достижениях отечественного образования в области искусств, а также современном уровне его развития; </w:t>
      </w:r>
    </w:p>
    <w:p w:rsidR="003762C1" w:rsidRPr="003B211A" w:rsidRDefault="003762C1" w:rsidP="003762C1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эффективную самостоятельную работу обучающихся при поддержке педагогических работников и родителей (законных представителей) обучающихся.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b/>
          <w:sz w:val="24"/>
          <w:szCs w:val="24"/>
          <w:lang w:eastAsia="en-US"/>
        </w:rPr>
        <w:t>Творческая и культурно-просветительская деятельность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 образовательного учреждения направлена на развитие творческих способностей обучающихся, пропаганду среди различных слоев населения лучших достижений отечественного и зарубежного искусства, их приобщение к духовным ценностям.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С целью реализации творческой и культурно-просветительной деятельности в образовательном учреждении создаются учебные творческие коллективы (учебные оркестры и ансамбли, учебные хоровые и вокальные коллективы).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Деятельность учебных творческих коллективов осуществляется как в рамках учебного времени, так и за его пределами (например, в каникулярное время).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>Образовательное учреждение обладает правом использования творческих работ, выполненных обучающимися в процессе освоения образовательных программ в области искусств, в методической деятельности. Право использования образовательным учреждением творческих работ, выполненных обучающимися в процессе освоения образовательных программ в области искусств, отражено в уставе образовательного учреждения. Данное использование допускается только в научных, учебных или культурных целях, не связанных с извлечением прибыли  при обязательном указании имени автора (авторов).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Внеаудиторная 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</w:t>
      </w:r>
      <w:r w:rsidRPr="003B211A">
        <w:rPr>
          <w:rFonts w:ascii="Times New Roman" w:hAnsi="Times New Roman" w:cs="Times New Roman"/>
          <w:sz w:val="24"/>
          <w:szCs w:val="24"/>
        </w:rPr>
        <w:lastRenderedPageBreak/>
        <w:t>образовательного учреждения.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b/>
          <w:sz w:val="24"/>
          <w:szCs w:val="24"/>
        </w:rPr>
        <w:t>Методическая деятельность</w:t>
      </w:r>
      <w:r w:rsidRPr="003B211A">
        <w:rPr>
          <w:rFonts w:ascii="Times New Roman" w:hAnsi="Times New Roman" w:cs="Times New Roman"/>
          <w:sz w:val="24"/>
          <w:szCs w:val="24"/>
        </w:rPr>
        <w:t xml:space="preserve"> образовательного учреждения - целостная система взаимосвязанных мер, нацеленная на обеспечение профессионального роста преподавателя, развитие его творческого потенциала, и, в конечном итоге, на повышение качества и эффективности учебно-воспитательного процесса, на рост уровня образованности, воспитанности, развитости, социализации и сохранение здоровья учащихся.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Методическая деятельность направлена  на: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создание учебно-методической поддержки всем участникам образовательного процесса;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планирование и организацию повышения квалификации и профессиональной переподготовки работников образовательного учреждения;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организационно-методическое сопровождение аттестации педагогических работников образовательного  учреждения;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организацию работы методических объединений педагогических работников образовательного учреждения; 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организацию и проведение семинаров, занятий, лекций по вопросам использования новых информационных, инновационных и педагогических технологий и образовательных ресурсов;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распространение передового педагогического опыта, результатов инновационной деятельности;</w:t>
      </w:r>
    </w:p>
    <w:p w:rsidR="003762C1" w:rsidRPr="003B211A" w:rsidRDefault="003762C1" w:rsidP="003762C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подготовку и проведение фестивалей, конкурсов, предметных олимпиад ;</w:t>
      </w:r>
    </w:p>
    <w:p w:rsidR="003762C1" w:rsidRPr="003B211A" w:rsidRDefault="003762C1" w:rsidP="003762C1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разработку, апробацию и (или) организацию внедрения образовательных программ, учебных планов, образовательных технологий, средств обучения, контрольных измерительных материалов, учебных изданий, иной учебно-методической документации, необходимой для  ведения образовательного процесса с использованием соответствующих образовательных технологий и методов обучения 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>с учетом развития творческой индивидуальности обучающегося;</w:t>
      </w:r>
    </w:p>
    <w:p w:rsidR="003762C1" w:rsidRPr="003B211A" w:rsidRDefault="003762C1" w:rsidP="003762C1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информационно-методическое обеспечение комплектования фондов учебников, учебно-методической литературы и других учебно-методических пособий образовательного  учреждения. 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 xml:space="preserve">Реализация образовательных программ в области искусств </w:t>
      </w:r>
      <w:r w:rsidRPr="003B211A">
        <w:rPr>
          <w:rFonts w:ascii="Times New Roman" w:hAnsi="Times New Roman" w:cs="Times New Roman"/>
          <w:sz w:val="24"/>
          <w:szCs w:val="24"/>
        </w:rPr>
        <w:t xml:space="preserve">обеспечивается учебно-методической документацией по всем учебным предметам. </w:t>
      </w:r>
      <w:r w:rsidRPr="003B211A">
        <w:rPr>
          <w:rFonts w:ascii="Times New Roman" w:hAnsi="Times New Roman" w:cs="Times New Roman"/>
          <w:sz w:val="24"/>
          <w:szCs w:val="24"/>
          <w:lang w:eastAsia="en-US"/>
        </w:rPr>
        <w:t>В образовательном процессе учреждения используются учебники, учебно-методические пособия, хрестоматии, нотные издания, аудио- видеоматериалы и другие учебно-методические материалы,</w:t>
      </w:r>
      <w:r w:rsidRPr="003B211A">
        <w:rPr>
          <w:rFonts w:ascii="Times New Roman" w:hAnsi="Times New Roman" w:cs="Times New Roman"/>
          <w:sz w:val="24"/>
          <w:szCs w:val="24"/>
        </w:rPr>
        <w:t xml:space="preserve"> формируемые по полному перечню учебных предметов учебного плана.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Обучающиеся имеют право бесплатно пользоваться библиотекой, фонотекой, аудио- и видеоматериалами образовательного учреждения, информационными ресурсами образовательного учреждения в порядке, установленном уставом и локальными нормативными актами образовательного учреждения.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Внеаудиторная (самостоятельная) работа обучающихся сопровождается методическим обеспечением и обоснованием времени, затрачиваемого на ее выполнение по каждому учебному предмету.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Выполнение обучающимся домашнего задания контролируется преподавателем и обеспечивается учебниками, учебно-методическими и нотными изданиями, хрестоматиями, клавирами, конспектами лекций, аудио- и видеоматериалами в соответствии с программными </w:t>
      </w:r>
      <w:r w:rsidRPr="003B211A">
        <w:rPr>
          <w:rFonts w:ascii="Times New Roman" w:hAnsi="Times New Roman" w:cs="Times New Roman"/>
          <w:sz w:val="24"/>
          <w:szCs w:val="24"/>
        </w:rPr>
        <w:lastRenderedPageBreak/>
        <w:t>требованиями по каждому учебному предмету.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Методическая деятельность образовательного учреждения обеспечивает: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систематическое отслеживание результатов деятельности, объективную оценку профессионального роста преподавателей;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сохранение традиций ранее используемых эффективных форм методической работы, а также внедрение новых;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оказание помощи педагогу в определении тех сфер деятельности, где можно достичь успеха, проявить свои сильные стороны, показать образец решения проблемы для других своих коллег;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каждому педагогу выбирать свои способы и формы повышения мастерства, добровольно участвовать в различных семинарах, курсах и в других формах методической работы; </w:t>
      </w:r>
    </w:p>
    <w:p w:rsidR="003762C1" w:rsidRPr="003B211A" w:rsidRDefault="003762C1" w:rsidP="003762C1">
      <w:pPr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возможность самому педагогу предложить индивидуальную форму повышения квалификации.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 xml:space="preserve">Реализация образовательных программ в области искусств обеспечивается педагогическими работниками, имеющими среднее профессиональное или высшее профессиональное образование, соответствующее профилю преподаваемого ими учебного предмета. </w:t>
      </w:r>
    </w:p>
    <w:p w:rsidR="003762C1" w:rsidRPr="003B211A" w:rsidRDefault="003762C1" w:rsidP="003762C1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  <w:lang w:eastAsia="en-US"/>
        </w:rPr>
        <w:t>Педагогические работники обязаны обеспечивать высокую эффективность образовательного процесса, систематически заниматься повышением своей квалификации.</w:t>
      </w:r>
      <w:r w:rsidRPr="003B211A">
        <w:rPr>
          <w:rFonts w:ascii="Times New Roman" w:hAnsi="Times New Roman" w:cs="Times New Roman"/>
          <w:sz w:val="24"/>
          <w:szCs w:val="24"/>
        </w:rPr>
        <w:t xml:space="preserve"> Педагогические работники должны осуществлять творческую и методическую работу. </w:t>
      </w:r>
    </w:p>
    <w:p w:rsidR="003762C1" w:rsidRPr="003B211A" w:rsidRDefault="003762C1" w:rsidP="003762C1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Образовательное учреждение создает условия для взаимодействия с другими образовательными учреждениями, реализующими образовательные программы в области соответствующего вида искусств, в том числе и профессиональные, с целью обеспечения возможности восполнения недостающих кадровых ресурсов, ведения постоянной методической работы, получения консультаций, использования передовых педагогических технологий.</w:t>
      </w:r>
    </w:p>
    <w:p w:rsidR="003762C1" w:rsidRPr="003B211A" w:rsidRDefault="003762C1" w:rsidP="003762C1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211A">
        <w:rPr>
          <w:rFonts w:ascii="Times New Roman" w:hAnsi="Times New Roman" w:cs="Times New Roman"/>
          <w:sz w:val="24"/>
          <w:szCs w:val="24"/>
        </w:rPr>
        <w:t>Образовательное учреждение имеет право осуществлять международное сотрудничество в области образовательной, творческой, методической и иной деятельности в соответствии с законодательством Российской Федерации и международными договорами Российской Федерации.</w:t>
      </w:r>
    </w:p>
    <w:p w:rsidR="003762C1" w:rsidRPr="003B211A" w:rsidRDefault="003762C1" w:rsidP="003762C1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762C1" w:rsidRPr="003B211A" w:rsidRDefault="003762C1" w:rsidP="00376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148F" w:rsidRDefault="0001148F"/>
    <w:sectPr w:rsidR="0001148F" w:rsidSect="00E92411">
      <w:footerReference w:type="default" r:id="rId7"/>
      <w:pgSz w:w="16838" w:h="11906" w:orient="landscape"/>
      <w:pgMar w:top="1135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0BA" w:rsidRDefault="001740BA" w:rsidP="00AD7E2A">
      <w:pPr>
        <w:spacing w:after="0" w:line="240" w:lineRule="auto"/>
      </w:pPr>
      <w:r>
        <w:separator/>
      </w:r>
    </w:p>
  </w:endnote>
  <w:endnote w:type="continuationSeparator" w:id="1">
    <w:p w:rsidR="001740BA" w:rsidRDefault="001740BA" w:rsidP="00AD7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15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ヒラギノ角ゴ Pro W3">
    <w:charset w:val="CC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06E" w:rsidRDefault="00AD7E2A">
    <w:pPr>
      <w:pStyle w:val="a4"/>
      <w:jc w:val="center"/>
    </w:pPr>
    <w:r>
      <w:fldChar w:fldCharType="begin"/>
    </w:r>
    <w:r w:rsidR="003762C1">
      <w:instrText>PAGE   \* MERGEFORMAT</w:instrText>
    </w:r>
    <w:r>
      <w:fldChar w:fldCharType="separate"/>
    </w:r>
    <w:r w:rsidR="000B47A8">
      <w:rPr>
        <w:noProof/>
      </w:rPr>
      <w:t>1</w:t>
    </w:r>
    <w:r>
      <w:rPr>
        <w:noProof/>
      </w:rPr>
      <w:fldChar w:fldCharType="end"/>
    </w:r>
  </w:p>
  <w:p w:rsidR="00D9106E" w:rsidRDefault="001740BA">
    <w:pPr>
      <w:pStyle w:val="a4"/>
    </w:pPr>
  </w:p>
  <w:p w:rsidR="00D9106E" w:rsidRDefault="001740BA"/>
  <w:p w:rsidR="00D9106E" w:rsidRDefault="001740BA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0BA" w:rsidRDefault="001740BA" w:rsidP="00AD7E2A">
      <w:pPr>
        <w:spacing w:after="0" w:line="240" w:lineRule="auto"/>
      </w:pPr>
      <w:r>
        <w:separator/>
      </w:r>
    </w:p>
  </w:footnote>
  <w:footnote w:type="continuationSeparator" w:id="1">
    <w:p w:rsidR="001740BA" w:rsidRDefault="001740BA" w:rsidP="00AD7E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4"/>
    <w:multiLevelType w:val="multilevel"/>
    <w:tmpl w:val="00000014"/>
    <w:name w:val="WWNum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18"/>
    <w:multiLevelType w:val="multilevel"/>
    <w:tmpl w:val="00000018"/>
    <w:name w:val="WWNum24"/>
    <w:lvl w:ilvl="0">
      <w:start w:val="1"/>
      <w:numFmt w:val="decimal"/>
      <w:lvlText w:val="%1."/>
      <w:lvlJc w:val="left"/>
      <w:pPr>
        <w:tabs>
          <w:tab w:val="num" w:pos="575"/>
        </w:tabs>
        <w:ind w:left="1070" w:hanging="360"/>
      </w:pPr>
      <w:rPr>
        <w:rFonts w:eastAsia="Helvetica"/>
        <w:i/>
      </w:rPr>
    </w:lvl>
    <w:lvl w:ilvl="1">
      <w:start w:val="1"/>
      <w:numFmt w:val="lowerLetter"/>
      <w:lvlText w:val="%2."/>
      <w:lvlJc w:val="left"/>
      <w:pPr>
        <w:tabs>
          <w:tab w:val="num" w:pos="575"/>
        </w:tabs>
        <w:ind w:left="1790" w:hanging="360"/>
      </w:pPr>
    </w:lvl>
    <w:lvl w:ilvl="2">
      <w:start w:val="1"/>
      <w:numFmt w:val="lowerRoman"/>
      <w:lvlText w:val="%2.%3."/>
      <w:lvlJc w:val="left"/>
      <w:pPr>
        <w:tabs>
          <w:tab w:val="num" w:pos="575"/>
        </w:tabs>
        <w:ind w:left="2510" w:hanging="180"/>
      </w:pPr>
    </w:lvl>
    <w:lvl w:ilvl="3">
      <w:start w:val="1"/>
      <w:numFmt w:val="decimal"/>
      <w:lvlText w:val="%2.%3.%4."/>
      <w:lvlJc w:val="left"/>
      <w:pPr>
        <w:tabs>
          <w:tab w:val="num" w:pos="575"/>
        </w:tabs>
        <w:ind w:left="3230" w:hanging="360"/>
      </w:pPr>
    </w:lvl>
    <w:lvl w:ilvl="4">
      <w:start w:val="1"/>
      <w:numFmt w:val="lowerLetter"/>
      <w:lvlText w:val="%2.%3.%4.%5."/>
      <w:lvlJc w:val="left"/>
      <w:pPr>
        <w:tabs>
          <w:tab w:val="num" w:pos="575"/>
        </w:tabs>
        <w:ind w:left="3950" w:hanging="360"/>
      </w:pPr>
    </w:lvl>
    <w:lvl w:ilvl="5">
      <w:start w:val="1"/>
      <w:numFmt w:val="lowerRoman"/>
      <w:lvlText w:val="%2.%3.%4.%5.%6."/>
      <w:lvlJc w:val="left"/>
      <w:pPr>
        <w:tabs>
          <w:tab w:val="num" w:pos="575"/>
        </w:tabs>
        <w:ind w:left="4670" w:hanging="180"/>
      </w:pPr>
    </w:lvl>
    <w:lvl w:ilvl="6">
      <w:start w:val="1"/>
      <w:numFmt w:val="decimal"/>
      <w:lvlText w:val="%2.%3.%4.%5.%6.%7."/>
      <w:lvlJc w:val="left"/>
      <w:pPr>
        <w:tabs>
          <w:tab w:val="num" w:pos="575"/>
        </w:tabs>
        <w:ind w:left="539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5"/>
        </w:tabs>
        <w:ind w:left="611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575"/>
        </w:tabs>
        <w:ind w:left="6830" w:hanging="180"/>
      </w:pPr>
    </w:lvl>
  </w:abstractNum>
  <w:abstractNum w:abstractNumId="2">
    <w:nsid w:val="012221BC"/>
    <w:multiLevelType w:val="multilevel"/>
    <w:tmpl w:val="B39A969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>
    <w:nsid w:val="0CFD079A"/>
    <w:multiLevelType w:val="multilevel"/>
    <w:tmpl w:val="80EC4F6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>
    <w:nsid w:val="0D262C65"/>
    <w:multiLevelType w:val="multilevel"/>
    <w:tmpl w:val="A7C0E1B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>
    <w:nsid w:val="194C3A10"/>
    <w:multiLevelType w:val="multilevel"/>
    <w:tmpl w:val="4FF4BF02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>
    <w:nsid w:val="1CEE0D50"/>
    <w:multiLevelType w:val="multilevel"/>
    <w:tmpl w:val="E5E0832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>
    <w:nsid w:val="1D1276EB"/>
    <w:multiLevelType w:val="multilevel"/>
    <w:tmpl w:val="B508773C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8">
    <w:nsid w:val="1FFB27C2"/>
    <w:multiLevelType w:val="multilevel"/>
    <w:tmpl w:val="E4F65E6A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>
    <w:nsid w:val="216D7ADC"/>
    <w:multiLevelType w:val="hybridMultilevel"/>
    <w:tmpl w:val="59709E5C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>
    <w:nsid w:val="31FC3DE7"/>
    <w:multiLevelType w:val="multilevel"/>
    <w:tmpl w:val="332C82D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33F3A5F"/>
    <w:multiLevelType w:val="multilevel"/>
    <w:tmpl w:val="0DF026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>
    <w:nsid w:val="3D3F5723"/>
    <w:multiLevelType w:val="multilevel"/>
    <w:tmpl w:val="58F8A636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">
    <w:nsid w:val="41DA1B73"/>
    <w:multiLevelType w:val="multilevel"/>
    <w:tmpl w:val="7B305D58"/>
    <w:lvl w:ilvl="0">
      <w:start w:val="2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>
    <w:nsid w:val="42D63E4B"/>
    <w:multiLevelType w:val="hybridMultilevel"/>
    <w:tmpl w:val="EC6470D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D8112C"/>
    <w:multiLevelType w:val="multilevel"/>
    <w:tmpl w:val="DF8803F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">
    <w:nsid w:val="43293C85"/>
    <w:multiLevelType w:val="multilevel"/>
    <w:tmpl w:val="19F0566A"/>
    <w:lvl w:ilvl="0">
      <w:start w:val="3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7">
    <w:nsid w:val="46AF69AC"/>
    <w:multiLevelType w:val="hybridMultilevel"/>
    <w:tmpl w:val="82AA138A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>
    <w:nsid w:val="4B327136"/>
    <w:multiLevelType w:val="hybridMultilevel"/>
    <w:tmpl w:val="CBECB936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503709E6"/>
    <w:multiLevelType w:val="multilevel"/>
    <w:tmpl w:val="EE0AB5C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26B72BE"/>
    <w:multiLevelType w:val="hybridMultilevel"/>
    <w:tmpl w:val="6B92221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5402566"/>
    <w:multiLevelType w:val="hybridMultilevel"/>
    <w:tmpl w:val="A510E150"/>
    <w:lvl w:ilvl="0" w:tplc="DD882BA2">
      <w:start w:val="1"/>
      <w:numFmt w:val="bullet"/>
      <w:lvlText w:val="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Wingdings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Wingdings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2">
    <w:nsid w:val="69535C83"/>
    <w:multiLevelType w:val="multilevel"/>
    <w:tmpl w:val="9CEED52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3">
    <w:nsid w:val="6CFB2563"/>
    <w:multiLevelType w:val="multilevel"/>
    <w:tmpl w:val="048478D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4">
    <w:nsid w:val="6FD45B29"/>
    <w:multiLevelType w:val="multilevel"/>
    <w:tmpl w:val="E520C41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5">
    <w:nsid w:val="74E12AB7"/>
    <w:multiLevelType w:val="hybridMultilevel"/>
    <w:tmpl w:val="518006C2"/>
    <w:lvl w:ilvl="0" w:tplc="B6788DF8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ED87A59"/>
    <w:multiLevelType w:val="hybridMultilevel"/>
    <w:tmpl w:val="D6EA6A6C"/>
    <w:lvl w:ilvl="0" w:tplc="04190001">
      <w:start w:val="1"/>
      <w:numFmt w:val="bullet"/>
      <w:lvlText w:val=""/>
      <w:lvlJc w:val="left"/>
      <w:pPr>
        <w:ind w:left="6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25"/>
  </w:num>
  <w:num w:numId="5">
    <w:abstractNumId w:val="7"/>
  </w:num>
  <w:num w:numId="6">
    <w:abstractNumId w:val="22"/>
  </w:num>
  <w:num w:numId="7">
    <w:abstractNumId w:val="15"/>
  </w:num>
  <w:num w:numId="8">
    <w:abstractNumId w:val="11"/>
  </w:num>
  <w:num w:numId="9">
    <w:abstractNumId w:val="13"/>
  </w:num>
  <w:num w:numId="10">
    <w:abstractNumId w:val="10"/>
  </w:num>
  <w:num w:numId="11">
    <w:abstractNumId w:val="4"/>
  </w:num>
  <w:num w:numId="12">
    <w:abstractNumId w:val="16"/>
  </w:num>
  <w:num w:numId="13">
    <w:abstractNumId w:val="12"/>
  </w:num>
  <w:num w:numId="14">
    <w:abstractNumId w:val="24"/>
  </w:num>
  <w:num w:numId="15">
    <w:abstractNumId w:val="19"/>
  </w:num>
  <w:num w:numId="16">
    <w:abstractNumId w:val="6"/>
  </w:num>
  <w:num w:numId="17">
    <w:abstractNumId w:val="23"/>
  </w:num>
  <w:num w:numId="18">
    <w:abstractNumId w:val="3"/>
  </w:num>
  <w:num w:numId="19">
    <w:abstractNumId w:val="2"/>
  </w:num>
  <w:num w:numId="20">
    <w:abstractNumId w:val="5"/>
  </w:num>
  <w:num w:numId="21">
    <w:abstractNumId w:val="8"/>
  </w:num>
  <w:num w:numId="22">
    <w:abstractNumId w:val="20"/>
  </w:num>
  <w:num w:numId="23">
    <w:abstractNumId w:val="14"/>
  </w:num>
  <w:num w:numId="24">
    <w:abstractNumId w:val="0"/>
  </w:num>
  <w:num w:numId="25">
    <w:abstractNumId w:val="26"/>
  </w:num>
  <w:num w:numId="26">
    <w:abstractNumId w:val="17"/>
  </w:num>
  <w:num w:numId="2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62C1"/>
    <w:rsid w:val="0001148F"/>
    <w:rsid w:val="000B47A8"/>
    <w:rsid w:val="001740BA"/>
    <w:rsid w:val="003762C1"/>
    <w:rsid w:val="00AD7E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2C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rsid w:val="003762C1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"/>
    <w:qFormat/>
    <w:rsid w:val="003762C1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qFormat/>
    <w:rsid w:val="003762C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Style17">
    <w:name w:val="Style17"/>
    <w:basedOn w:val="a"/>
    <w:qFormat/>
    <w:rsid w:val="003762C1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eastAsia="Times New Roman" w:hAnsi="Microsoft Sans Serif" w:cs="Microsoft Sans Serif"/>
      <w:sz w:val="24"/>
      <w:szCs w:val="24"/>
    </w:rPr>
  </w:style>
  <w:style w:type="paragraph" w:styleId="a3">
    <w:name w:val="List Paragraph"/>
    <w:basedOn w:val="a"/>
    <w:qFormat/>
    <w:rsid w:val="003762C1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3762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3762C1"/>
    <w:rPr>
      <w:rFonts w:eastAsiaTheme="minorEastAsia"/>
      <w:lang w:eastAsia="ru-RU"/>
    </w:rPr>
  </w:style>
  <w:style w:type="paragraph" w:styleId="a6">
    <w:name w:val="Body Text"/>
    <w:aliases w:val="Основной текст Знак Знак Знак"/>
    <w:basedOn w:val="a"/>
    <w:link w:val="10"/>
    <w:unhideWhenUsed/>
    <w:qFormat/>
    <w:rsid w:val="003762C1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character" w:customStyle="1" w:styleId="a7">
    <w:name w:val="Основной текст Знак"/>
    <w:basedOn w:val="a0"/>
    <w:uiPriority w:val="99"/>
    <w:semiHidden/>
    <w:rsid w:val="003762C1"/>
    <w:rPr>
      <w:rFonts w:eastAsiaTheme="minorEastAsia"/>
      <w:lang w:eastAsia="ru-RU"/>
    </w:rPr>
  </w:style>
  <w:style w:type="character" w:customStyle="1" w:styleId="10">
    <w:name w:val="Основной текст Знак1"/>
    <w:aliases w:val="Основной текст Знак Знак Знак Знак"/>
    <w:basedOn w:val="a0"/>
    <w:link w:val="a6"/>
    <w:locked/>
    <w:rsid w:val="003762C1"/>
    <w:rPr>
      <w:rFonts w:ascii="Times New Roman" w:eastAsia="Times New Roman" w:hAnsi="Times New Roman" w:cs="Mangal"/>
      <w:kern w:val="2"/>
      <w:sz w:val="24"/>
      <w:szCs w:val="24"/>
      <w:lang w:eastAsia="hi-IN" w:bidi="hi-IN"/>
    </w:rPr>
  </w:style>
  <w:style w:type="paragraph" w:customStyle="1" w:styleId="11">
    <w:name w:val="Без интервала1"/>
    <w:qFormat/>
    <w:rsid w:val="003762C1"/>
    <w:pPr>
      <w:suppressAutoHyphens/>
      <w:spacing w:after="0" w:line="240" w:lineRule="auto"/>
    </w:pPr>
    <w:rPr>
      <w:rFonts w:ascii="Calibri" w:eastAsia="SimSun" w:hAnsi="Calibri" w:cs="font315"/>
      <w:kern w:val="2"/>
      <w:lang w:eastAsia="hi-IN" w:bidi="hi-IN"/>
    </w:rPr>
  </w:style>
  <w:style w:type="paragraph" w:customStyle="1" w:styleId="Body1">
    <w:name w:val="Body 1"/>
    <w:link w:val="Body10"/>
    <w:qFormat/>
    <w:rsid w:val="003762C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  <w:style w:type="paragraph" w:customStyle="1" w:styleId="Standard">
    <w:name w:val="Standard"/>
    <w:qFormat/>
    <w:rsid w:val="003762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qFormat/>
    <w:rsid w:val="003762C1"/>
    <w:pPr>
      <w:suppressLineNumbers/>
    </w:pPr>
  </w:style>
  <w:style w:type="character" w:customStyle="1" w:styleId="Body10">
    <w:name w:val="Body 1 Знак"/>
    <w:basedOn w:val="a0"/>
    <w:link w:val="Body1"/>
    <w:locked/>
    <w:rsid w:val="003762C1"/>
    <w:rPr>
      <w:rFonts w:ascii="Helvetica" w:eastAsia="ヒラギノ角ゴ Pro W3" w:hAnsi="Helvetica" w:cs="Mangal"/>
      <w:color w:val="000000"/>
      <w:kern w:val="2"/>
      <w:sz w:val="24"/>
      <w:szCs w:val="24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6967</Words>
  <Characters>39717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Doom</cp:lastModifiedBy>
  <cp:revision>3</cp:revision>
  <dcterms:created xsi:type="dcterms:W3CDTF">2021-08-04T12:12:00Z</dcterms:created>
  <dcterms:modified xsi:type="dcterms:W3CDTF">2021-08-04T13:36:00Z</dcterms:modified>
</cp:coreProperties>
</file>