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22" w:rsidRDefault="00D24622" w:rsidP="00D246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D24622" w:rsidRPr="0084477F" w:rsidRDefault="00D24622" w:rsidP="00D246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D24622" w:rsidRPr="00D24622" w:rsidRDefault="00D24622" w:rsidP="00D24622">
      <w:pPr>
        <w:jc w:val="center"/>
        <w:rPr>
          <w:rFonts w:ascii="Times New Roman" w:hAnsi="Times New Roman" w:cs="Times New Roman"/>
        </w:rPr>
      </w:pPr>
      <w:r w:rsidRPr="00D24622">
        <w:rPr>
          <w:rFonts w:ascii="Times New Roman" w:hAnsi="Times New Roman" w:cs="Times New Roman"/>
        </w:rPr>
        <w:t>Предметная область ПО.02. ИСТОРИЯ ИСКУССТВ</w:t>
      </w:r>
    </w:p>
    <w:p w:rsidR="00D24622" w:rsidRDefault="00D24622" w:rsidP="00D24622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D24622" w:rsidRDefault="00D24622" w:rsidP="00D24622">
      <w:pPr>
        <w:jc w:val="center"/>
        <w:rPr>
          <w:rFonts w:ascii="Times New Roman" w:hAnsi="Times New Roman" w:cs="Times New Roman"/>
        </w:rPr>
      </w:pPr>
      <w:r w:rsidRPr="00D24622">
        <w:rPr>
          <w:rFonts w:ascii="Times New Roman" w:hAnsi="Times New Roman" w:cs="Times New Roman"/>
        </w:rPr>
        <w:t>ПО.02.УП.01. БЕСЕДЫ ОБ ИСКУССТВЕ</w:t>
      </w:r>
    </w:p>
    <w:p w:rsidR="00D24622" w:rsidRDefault="00D24622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24622">
        <w:rPr>
          <w:rFonts w:ascii="Times New Roman" w:hAnsi="Times New Roman" w:cs="Times New Roman"/>
        </w:rPr>
        <w:t xml:space="preserve">Программа учебного предмета «Беседы об искусстве» разработана на основе примерной программы по учебному предмету ПО.02.УП.01. </w:t>
      </w:r>
      <w:proofErr w:type="gramStart"/>
      <w:r w:rsidRPr="00D24622">
        <w:rPr>
          <w:rFonts w:ascii="Times New Roman" w:hAnsi="Times New Roman" w:cs="Times New Roman"/>
        </w:rPr>
        <w:t>Беседы об искусстве (Москва 2012, Разработчики:</w:t>
      </w:r>
      <w:proofErr w:type="gramEnd"/>
      <w:r w:rsidRPr="00D24622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proofErr w:type="gramStart"/>
      <w:r w:rsidRPr="00D24622">
        <w:rPr>
          <w:rFonts w:ascii="Times New Roman" w:hAnsi="Times New Roman" w:cs="Times New Roman"/>
        </w:rPr>
        <w:t xml:space="preserve">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D24622" w:rsidRDefault="00D24622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24622">
        <w:rPr>
          <w:rFonts w:ascii="Times New Roman" w:hAnsi="Times New Roman" w:cs="Times New Roman"/>
        </w:rPr>
        <w:t xml:space="preserve">Логика построения программы учебного предмета «Беседы об искусстве» подразумевает развитие обучающегося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</w:t>
      </w:r>
    </w:p>
    <w:p w:rsidR="00D24622" w:rsidRDefault="00D24622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24622">
        <w:rPr>
          <w:rFonts w:ascii="Times New Roman" w:hAnsi="Times New Roman" w:cs="Times New Roman"/>
        </w:rPr>
        <w:t xml:space="preserve">Темы заданий программы «Беседы об искусстве» продуманы с учетом возрастных возможностей обучающихся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 </w:t>
      </w:r>
    </w:p>
    <w:p w:rsidR="00D24622" w:rsidRDefault="00D24622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24622">
        <w:rPr>
          <w:rFonts w:ascii="Times New Roman" w:hAnsi="Times New Roman" w:cs="Times New Roman"/>
        </w:rPr>
        <w:t xml:space="preserve">При реализации программы «Живопись» с нормативным сроком обучения 8 лет учебный предмет «Беседы об искусстве» осваивается 3 года. </w:t>
      </w:r>
    </w:p>
    <w:p w:rsidR="00D24622" w:rsidRPr="00D24622" w:rsidRDefault="00D24622" w:rsidP="007C1457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D24622">
        <w:rPr>
          <w:rFonts w:ascii="Times New Roman" w:hAnsi="Times New Roman" w:cs="Times New Roman"/>
          <w:b/>
          <w:i/>
        </w:rPr>
        <w:t>Объем учебного времени и виды учебной работы.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1134"/>
        <w:gridCol w:w="1275"/>
        <w:gridCol w:w="1276"/>
        <w:gridCol w:w="793"/>
      </w:tblGrid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</w:t>
            </w:r>
          </w:p>
        </w:tc>
        <w:tc>
          <w:tcPr>
            <w:tcW w:w="7087" w:type="dxa"/>
            <w:gridSpan w:val="6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Годы обучения</w:t>
            </w:r>
          </w:p>
        </w:tc>
        <w:tc>
          <w:tcPr>
            <w:tcW w:w="793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-й год</w:t>
            </w:r>
          </w:p>
        </w:tc>
        <w:tc>
          <w:tcPr>
            <w:tcW w:w="2268" w:type="dxa"/>
            <w:gridSpan w:val="2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-й год</w:t>
            </w:r>
          </w:p>
        </w:tc>
        <w:tc>
          <w:tcPr>
            <w:tcW w:w="2551" w:type="dxa"/>
            <w:gridSpan w:val="2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-й год</w:t>
            </w:r>
          </w:p>
        </w:tc>
        <w:tc>
          <w:tcPr>
            <w:tcW w:w="793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Полугоди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134" w:type="dxa"/>
            <w:vAlign w:val="center"/>
          </w:tcPr>
          <w:p w:rsidR="00D24622" w:rsidRPr="00D24622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46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1 </w:t>
            </w:r>
            <w:r w:rsidRPr="00D24622">
              <w:rPr>
                <w:rFonts w:ascii="Times New Roman" w:hAnsi="Times New Roman" w:cs="Times New Roman"/>
                <w:sz w:val="16"/>
                <w:szCs w:val="18"/>
              </w:rPr>
              <w:t>полугодие</w:t>
            </w:r>
          </w:p>
        </w:tc>
        <w:tc>
          <w:tcPr>
            <w:tcW w:w="1134" w:type="dxa"/>
            <w:vAlign w:val="center"/>
          </w:tcPr>
          <w:p w:rsidR="00D24622" w:rsidRPr="00D24622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46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2 </w:t>
            </w:r>
            <w:r w:rsidRPr="00D24622">
              <w:rPr>
                <w:rFonts w:ascii="Times New Roman" w:hAnsi="Times New Roman" w:cs="Times New Roman"/>
                <w:sz w:val="16"/>
                <w:szCs w:val="18"/>
              </w:rPr>
              <w:t>полугодие</w:t>
            </w:r>
          </w:p>
        </w:tc>
        <w:tc>
          <w:tcPr>
            <w:tcW w:w="1134" w:type="dxa"/>
            <w:vAlign w:val="center"/>
          </w:tcPr>
          <w:p w:rsidR="00D24622" w:rsidRPr="00D24622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46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3 </w:t>
            </w:r>
            <w:r w:rsidRPr="00D24622">
              <w:rPr>
                <w:rFonts w:ascii="Times New Roman" w:hAnsi="Times New Roman" w:cs="Times New Roman"/>
                <w:sz w:val="16"/>
                <w:szCs w:val="18"/>
              </w:rPr>
              <w:t>полугодие</w:t>
            </w:r>
          </w:p>
        </w:tc>
        <w:tc>
          <w:tcPr>
            <w:tcW w:w="1134" w:type="dxa"/>
            <w:vAlign w:val="center"/>
          </w:tcPr>
          <w:p w:rsidR="00D24622" w:rsidRPr="00D24622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46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4 </w:t>
            </w:r>
            <w:r w:rsidRPr="00D24622">
              <w:rPr>
                <w:rFonts w:ascii="Times New Roman" w:hAnsi="Times New Roman" w:cs="Times New Roman"/>
                <w:sz w:val="16"/>
                <w:szCs w:val="18"/>
              </w:rPr>
              <w:t>полугодие</w:t>
            </w:r>
          </w:p>
        </w:tc>
        <w:tc>
          <w:tcPr>
            <w:tcW w:w="1275" w:type="dxa"/>
            <w:vAlign w:val="center"/>
          </w:tcPr>
          <w:p w:rsidR="00D24622" w:rsidRPr="00D24622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46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5 </w:t>
            </w:r>
            <w:r w:rsidRPr="00D24622">
              <w:rPr>
                <w:rFonts w:ascii="Times New Roman" w:hAnsi="Times New Roman" w:cs="Times New Roman"/>
                <w:sz w:val="16"/>
                <w:szCs w:val="18"/>
              </w:rPr>
              <w:t>полугодие</w:t>
            </w:r>
          </w:p>
        </w:tc>
        <w:tc>
          <w:tcPr>
            <w:tcW w:w="1276" w:type="dxa"/>
            <w:vAlign w:val="center"/>
          </w:tcPr>
          <w:p w:rsidR="00D24622" w:rsidRPr="00D24622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2462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6 </w:t>
            </w:r>
            <w:r w:rsidRPr="00D24622">
              <w:rPr>
                <w:rFonts w:ascii="Times New Roman" w:hAnsi="Times New Roman" w:cs="Times New Roman"/>
                <w:sz w:val="16"/>
                <w:szCs w:val="18"/>
              </w:rPr>
              <w:t>полугодие</w:t>
            </w:r>
          </w:p>
        </w:tc>
        <w:tc>
          <w:tcPr>
            <w:tcW w:w="793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Аудиторные занятия 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93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</w:tr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8,5</w:t>
            </w:r>
          </w:p>
        </w:tc>
        <w:tc>
          <w:tcPr>
            <w:tcW w:w="1275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93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</w:tr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учебная нагрузка </w:t>
            </w:r>
          </w:p>
        </w:tc>
        <w:tc>
          <w:tcPr>
            <w:tcW w:w="1134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25,5</w:t>
            </w:r>
          </w:p>
        </w:tc>
        <w:tc>
          <w:tcPr>
            <w:tcW w:w="1275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793" w:type="dxa"/>
            <w:vAlign w:val="center"/>
          </w:tcPr>
          <w:p w:rsidR="00D24622" w:rsidRPr="0099086C" w:rsidRDefault="002C1DCB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</w:t>
            </w:r>
          </w:p>
        </w:tc>
      </w:tr>
      <w:tr w:rsidR="002C1DCB" w:rsidRPr="0099086C" w:rsidTr="002C1DCB">
        <w:tc>
          <w:tcPr>
            <w:tcW w:w="2802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1275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793" w:type="dxa"/>
            <w:vAlign w:val="center"/>
          </w:tcPr>
          <w:p w:rsidR="00D24622" w:rsidRPr="0099086C" w:rsidRDefault="00D24622" w:rsidP="007C145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C1DCB" w:rsidRPr="002C1DCB" w:rsidRDefault="002C1DCB" w:rsidP="007C1457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2C1DCB">
        <w:rPr>
          <w:rFonts w:ascii="Times New Roman" w:hAnsi="Times New Roman" w:cs="Times New Roman"/>
          <w:i/>
        </w:rPr>
        <w:t xml:space="preserve">Цель: </w:t>
      </w:r>
    </w:p>
    <w:p w:rsidR="002C1DCB" w:rsidRDefault="002C1DCB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</w:t>
      </w:r>
    </w:p>
    <w:p w:rsidR="002C1DCB" w:rsidRPr="002C1DCB" w:rsidRDefault="002C1DCB" w:rsidP="007C1457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2C1DCB">
        <w:rPr>
          <w:rFonts w:ascii="Times New Roman" w:hAnsi="Times New Roman" w:cs="Times New Roman"/>
          <w:i/>
        </w:rPr>
        <w:t xml:space="preserve">Задачи: </w:t>
      </w:r>
    </w:p>
    <w:p w:rsidR="002C1DCB" w:rsidRDefault="002C1DCB" w:rsidP="007C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Развитие навыков восприятия искусства. </w:t>
      </w:r>
    </w:p>
    <w:p w:rsidR="002C1DCB" w:rsidRDefault="002C1DCB" w:rsidP="007C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</w:t>
      </w:r>
    </w:p>
    <w:p w:rsidR="002C1DCB" w:rsidRDefault="002C1DCB" w:rsidP="007C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Формирование навыков восприятия художественного образа. </w:t>
      </w:r>
    </w:p>
    <w:p w:rsidR="002C1DCB" w:rsidRDefault="002C1DCB" w:rsidP="007C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Знакомство с особенностями языка различных видов искусства. </w:t>
      </w:r>
    </w:p>
    <w:p w:rsidR="002C1DCB" w:rsidRDefault="002C1DCB" w:rsidP="007C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Обучение специальной терминологии искусства. </w:t>
      </w:r>
    </w:p>
    <w:p w:rsidR="002C1DCB" w:rsidRDefault="002C1DCB" w:rsidP="007C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 xml:space="preserve">Формирование первичных навыков анализа произведений искусства. </w:t>
      </w:r>
    </w:p>
    <w:p w:rsidR="002C1DCB" w:rsidRDefault="002C1DCB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  <w:b/>
          <w:i/>
        </w:rPr>
        <w:t>Обоснование структуры программы учебного предмета</w:t>
      </w:r>
      <w:r w:rsidRPr="002C1DCB">
        <w:rPr>
          <w:rFonts w:ascii="Times New Roman" w:hAnsi="Times New Roman" w:cs="Times New Roman"/>
        </w:rPr>
        <w:t xml:space="preserve"> </w:t>
      </w:r>
    </w:p>
    <w:p w:rsidR="002C1DCB" w:rsidRDefault="002C1DCB" w:rsidP="007C145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>Программа «Беседы об искусстве» включ</w:t>
      </w:r>
      <w:r>
        <w:rPr>
          <w:rFonts w:ascii="Times New Roman" w:hAnsi="Times New Roman" w:cs="Times New Roman"/>
        </w:rPr>
        <w:t>ает в себя следующие разделы:</w:t>
      </w:r>
    </w:p>
    <w:p w:rsidR="002C1DCB" w:rsidRDefault="002C1DCB" w:rsidP="007C14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2C1DCB">
        <w:rPr>
          <w:rFonts w:ascii="Times New Roman" w:hAnsi="Times New Roman" w:cs="Times New Roman"/>
        </w:rPr>
        <w:t>класс: общая характеристика видов искусства: изобразительное искусство, литература, музыка, хореография, театр, кино</w:t>
      </w:r>
      <w:r>
        <w:rPr>
          <w:rFonts w:ascii="Times New Roman" w:hAnsi="Times New Roman" w:cs="Times New Roman"/>
        </w:rPr>
        <w:t xml:space="preserve"> и телевидение; </w:t>
      </w:r>
      <w:proofErr w:type="gramEnd"/>
    </w:p>
    <w:p w:rsidR="002C1DCB" w:rsidRDefault="002C1DCB" w:rsidP="007C14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>класс: изобразительное искусство, знакомство с народным искусством, праздниками (народные и светские), искусство и современный</w:t>
      </w:r>
      <w:r>
        <w:rPr>
          <w:rFonts w:ascii="Times New Roman" w:hAnsi="Times New Roman" w:cs="Times New Roman"/>
        </w:rPr>
        <w:t xml:space="preserve"> человек, музеи, библиотеки; </w:t>
      </w:r>
    </w:p>
    <w:p w:rsidR="002C1DCB" w:rsidRDefault="002C1DCB" w:rsidP="007C14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lastRenderedPageBreak/>
        <w:t>класс: изобразительное искусство, 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</w:t>
      </w:r>
      <w:r>
        <w:rPr>
          <w:rFonts w:ascii="Times New Roman" w:hAnsi="Times New Roman" w:cs="Times New Roman"/>
        </w:rPr>
        <w:t>умножение культурного наследия.</w:t>
      </w:r>
    </w:p>
    <w:p w:rsidR="002C1DCB" w:rsidRDefault="002C1DCB" w:rsidP="007C1457">
      <w:pPr>
        <w:pStyle w:val="a3"/>
        <w:ind w:left="360" w:firstLine="34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C1DCB">
        <w:rPr>
          <w:rFonts w:ascii="Times New Roman" w:hAnsi="Times New Roman" w:cs="Times New Roman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обучающимися знания, а также выработать необходимые навыки. </w:t>
      </w:r>
    </w:p>
    <w:p w:rsidR="00D24622" w:rsidRDefault="002C1DCB" w:rsidP="007C1457">
      <w:pPr>
        <w:pStyle w:val="a3"/>
        <w:ind w:left="360" w:firstLine="348"/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2C1DCB" w:rsidRPr="002C1DCB" w:rsidRDefault="002C1DCB" w:rsidP="007C1457">
      <w:pPr>
        <w:pStyle w:val="a3"/>
        <w:ind w:firstLine="360"/>
        <w:jc w:val="both"/>
        <w:rPr>
          <w:rFonts w:ascii="Times New Roman" w:hAnsi="Times New Roman" w:cs="Times New Roman"/>
          <w:b/>
          <w:i/>
        </w:rPr>
      </w:pPr>
      <w:r w:rsidRPr="002C1DCB">
        <w:rPr>
          <w:rFonts w:ascii="Times New Roman" w:hAnsi="Times New Roman" w:cs="Times New Roman"/>
          <w:b/>
          <w:i/>
        </w:rPr>
        <w:t xml:space="preserve">Формы и методы контроля, система оценок </w:t>
      </w:r>
    </w:p>
    <w:p w:rsidR="002C1DCB" w:rsidRPr="002C1DCB" w:rsidRDefault="002C1DCB" w:rsidP="007C145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2C1DCB">
        <w:rPr>
          <w:rFonts w:ascii="Times New Roman" w:hAnsi="Times New Roman" w:cs="Times New Roman"/>
        </w:rPr>
        <w:t>Программа «Беседы об искусстве» предусматривает промежуточный контроль успеваемости обучающихся в форме контрольных уроков, которые проводятся во 2-м, 4-м, 6-м полугодиях.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Контрольный урок проводится на последнем занятии полугодия в рамках аудиторного занятия в течение 1 урока.</w:t>
      </w:r>
    </w:p>
    <w:sectPr w:rsidR="002C1DCB" w:rsidRPr="002C1DCB" w:rsidSect="00D24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74C"/>
    <w:multiLevelType w:val="hybridMultilevel"/>
    <w:tmpl w:val="F238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A0AE4"/>
    <w:multiLevelType w:val="hybridMultilevel"/>
    <w:tmpl w:val="EB803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622"/>
    <w:rsid w:val="00045981"/>
    <w:rsid w:val="002C1DCB"/>
    <w:rsid w:val="007C1457"/>
    <w:rsid w:val="00D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622"/>
    <w:pPr>
      <w:spacing w:after="0" w:line="240" w:lineRule="auto"/>
    </w:pPr>
  </w:style>
  <w:style w:type="table" w:styleId="a4">
    <w:name w:val="Table Grid"/>
    <w:basedOn w:val="a1"/>
    <w:uiPriority w:val="59"/>
    <w:rsid w:val="00D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2021-07-21T18:03:00Z</dcterms:created>
  <dcterms:modified xsi:type="dcterms:W3CDTF">2021-07-22T07:13:00Z</dcterms:modified>
</cp:coreProperties>
</file>