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31" w:rsidRDefault="00F56131" w:rsidP="00F56131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F56131" w:rsidRDefault="00F56131" w:rsidP="00F56131">
      <w:pPr>
        <w:jc w:val="center"/>
        <w:rPr>
          <w:sz w:val="40"/>
          <w:szCs w:val="40"/>
        </w:rPr>
      </w:pPr>
      <w:r>
        <w:rPr>
          <w:sz w:val="40"/>
          <w:szCs w:val="40"/>
        </w:rPr>
        <w:t>математического кружка</w:t>
      </w:r>
    </w:p>
    <w:p w:rsidR="00F56131" w:rsidRDefault="00F56131" w:rsidP="00F56131">
      <w:pPr>
        <w:jc w:val="center"/>
        <w:rPr>
          <w:sz w:val="40"/>
          <w:szCs w:val="40"/>
        </w:rPr>
      </w:pPr>
      <w:r>
        <w:rPr>
          <w:sz w:val="40"/>
          <w:szCs w:val="40"/>
        </w:rPr>
        <w:t>и факультативного курса</w:t>
      </w:r>
    </w:p>
    <w:p w:rsidR="00F56131" w:rsidRDefault="00F56131" w:rsidP="00F56131">
      <w:pPr>
        <w:jc w:val="center"/>
        <w:rPr>
          <w:sz w:val="40"/>
          <w:szCs w:val="40"/>
        </w:rPr>
      </w:pPr>
      <w:r>
        <w:rPr>
          <w:sz w:val="40"/>
          <w:szCs w:val="40"/>
        </w:rPr>
        <w:t>(линейный курс)</w:t>
      </w:r>
    </w:p>
    <w:p w:rsidR="00F56131" w:rsidRDefault="00F56131" w:rsidP="00F56131">
      <w:pPr>
        <w:jc w:val="center"/>
        <w:rPr>
          <w:sz w:val="40"/>
          <w:szCs w:val="40"/>
        </w:rPr>
      </w:pPr>
    </w:p>
    <w:p w:rsidR="00F56131" w:rsidRDefault="00F56131" w:rsidP="00F56131">
      <w:pPr>
        <w:jc w:val="center"/>
        <w:rPr>
          <w:sz w:val="40"/>
          <w:szCs w:val="40"/>
        </w:rPr>
      </w:pPr>
      <w:r>
        <w:rPr>
          <w:sz w:val="40"/>
          <w:szCs w:val="40"/>
        </w:rPr>
        <w:t>«Математическое моделирование</w:t>
      </w:r>
      <w:r>
        <w:rPr>
          <w:sz w:val="40"/>
          <w:szCs w:val="40"/>
        </w:rPr>
        <w:t>».</w:t>
      </w:r>
    </w:p>
    <w:p w:rsidR="00F56131" w:rsidRDefault="00F56131" w:rsidP="00F56131">
      <w:pPr>
        <w:jc w:val="center"/>
        <w:rPr>
          <w:sz w:val="40"/>
          <w:szCs w:val="40"/>
        </w:rPr>
      </w:pPr>
    </w:p>
    <w:p w:rsidR="00F56131" w:rsidRDefault="00F56131" w:rsidP="00F5613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УМК:</w:t>
      </w:r>
    </w:p>
    <w:p w:rsidR="00F56131" w:rsidRDefault="00F56131" w:rsidP="00F5613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</w:p>
    <w:p w:rsidR="00F56131" w:rsidRPr="00F56131" w:rsidRDefault="00F56131" w:rsidP="00F561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40"/>
          <w:szCs w:val="40"/>
        </w:rPr>
      </w:pPr>
      <w:r w:rsidRPr="00F56131">
        <w:rPr>
          <w:rFonts w:cstheme="minorHAnsi"/>
          <w:bCs/>
          <w:sz w:val="40"/>
          <w:szCs w:val="40"/>
        </w:rPr>
        <w:t>Автор: Г. М. Генералов</w:t>
      </w:r>
    </w:p>
    <w:p w:rsidR="00F56131" w:rsidRDefault="00F56131" w:rsidP="00F5613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  <w:r>
        <w:rPr>
          <w:sz w:val="40"/>
          <w:szCs w:val="40"/>
        </w:rPr>
        <w:t xml:space="preserve">Москва </w:t>
      </w:r>
      <w:r>
        <w:rPr>
          <w:sz w:val="40"/>
          <w:szCs w:val="40"/>
        </w:rPr>
        <w:t>«</w:t>
      </w:r>
      <w:r>
        <w:rPr>
          <w:sz w:val="40"/>
          <w:szCs w:val="40"/>
        </w:rPr>
        <w:t>Просвещение». 2018</w:t>
      </w:r>
      <w:r>
        <w:rPr>
          <w:sz w:val="40"/>
          <w:szCs w:val="40"/>
        </w:rPr>
        <w:t xml:space="preserve"> г</w:t>
      </w:r>
    </w:p>
    <w:p w:rsidR="00F56131" w:rsidRDefault="00F56131" w:rsidP="00F5613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  <w:r>
        <w:rPr>
          <w:rFonts w:eastAsia="TimesNewRomanPSMT"/>
          <w:sz w:val="40"/>
          <w:szCs w:val="40"/>
        </w:rPr>
        <w:t>ФГОС</w:t>
      </w:r>
    </w:p>
    <w:p w:rsidR="00F56131" w:rsidRDefault="00F56131" w:rsidP="00F5613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</w:p>
    <w:p w:rsidR="00F56131" w:rsidRDefault="00F56131" w:rsidP="00F5613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</w:p>
    <w:p w:rsidR="00F56131" w:rsidRDefault="00F56131" w:rsidP="00F5613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</w:p>
    <w:p w:rsidR="00F56131" w:rsidRDefault="00F56131" w:rsidP="00F5613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  <w:r>
        <w:rPr>
          <w:rFonts w:eastAsia="TimesNewRomanPSMT"/>
          <w:sz w:val="40"/>
          <w:szCs w:val="40"/>
        </w:rPr>
        <w:t xml:space="preserve">  1 час х 35 недель = 35 часов в год</w:t>
      </w: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F56131" w:rsidRDefault="00F56131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  <w:r w:rsidRPr="00090A8B">
        <w:rPr>
          <w:rFonts w:ascii="FreeSetC-Italic" w:hAnsi="FreeSetC-Italic" w:cs="FreeSetC-Italic"/>
          <w:iCs/>
          <w:sz w:val="28"/>
          <w:szCs w:val="28"/>
        </w:rPr>
        <w:t>Программа элективного курса</w:t>
      </w:r>
    </w:p>
    <w:p w:rsidR="00090A8B" w:rsidRP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Cs/>
          <w:sz w:val="28"/>
          <w:szCs w:val="28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8"/>
          <w:szCs w:val="28"/>
        </w:rPr>
      </w:pPr>
      <w:r>
        <w:rPr>
          <w:rFonts w:ascii="FreeSetC-Bold" w:hAnsi="FreeSetC-Bold" w:cs="FreeSetC-Bold"/>
          <w:b/>
          <w:bCs/>
          <w:sz w:val="28"/>
          <w:szCs w:val="28"/>
        </w:rPr>
        <w:t>«МАТЕМАТИЧЕСКОЕ МОДЕЛИРОВАНИЕ»</w:t>
      </w: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8"/>
          <w:szCs w:val="28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Автор: Г. М. Генералов</w:t>
      </w: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  <w:r>
        <w:rPr>
          <w:rFonts w:ascii="FreeSetC-Bold" w:hAnsi="FreeSetC-Bold" w:cs="FreeSetC-Bold"/>
          <w:b/>
          <w:bCs/>
          <w:sz w:val="24"/>
          <w:szCs w:val="24"/>
        </w:rPr>
        <w:t>Пояснительная записка</w:t>
      </w: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Курс «Математическое моделирование» предназначен для учащихся средних общих и средних специальных образовательных учреждений. Пособие по курсу может быть использовано как при реализации учебного плана технологического, 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естественно-научного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>, социально-экономического, гуманитарного, универсального и других профилей на уровне среднего общего образования, так и в рамках внеурочной деятельности. Представленный в пособии материал поможет учителю сэкономить время на подготовку к урокам по разделу образовательной программы «Методы</w:t>
      </w:r>
    </w:p>
    <w:p w:rsidR="00AC1889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математики» и даст возможность наиболее полно проявить свою профессиональную компетентность.</w:t>
      </w: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090A8B" w:rsidRDefault="00090A8B" w:rsidP="00090A8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 xml:space="preserve">Цель курса: </w:t>
      </w:r>
      <w:r>
        <w:rPr>
          <w:rFonts w:ascii="NewtonCSanPin-Regular" w:hAnsi="NewtonCSanPin-Regular" w:cs="NewtonCSanPin-Regular"/>
          <w:sz w:val="20"/>
          <w:szCs w:val="20"/>
        </w:rPr>
        <w:t>оказать помощь выпускникам средних школ и колледжей в выборе современных профессий, требующих теоретических знаний и элементарных практических навыков по формированию экономико-математических моделей, их анализу и использованию для принятия управленческих решений.</w:t>
      </w:r>
    </w:p>
    <w:p w:rsidR="00AC1889" w:rsidRDefault="00AC1889" w:rsidP="00090A8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Задачи курса: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ознакомить учащихся с сущностью, познавательными возможностями и практическим значением моделирования как одного из научных методов познания реальности;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дать представление о наиболее распространённых математических методах, используемых для формализации экономико-математических моделей;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научить интерпретировать результаты экономико-математического моделирования и применять их для обоснования конкретных хозяйственных решений;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— сформировать базу для дальнейшего изучения приложений по экономико-математическому моделированию и выполнения 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индивидуального проекта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 xml:space="preserve"> по данному направлению.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 xml:space="preserve">Общая характеристика курса. </w:t>
      </w:r>
      <w:r>
        <w:rPr>
          <w:rFonts w:ascii="NewtonCSanPin-Regular" w:hAnsi="NewtonCSanPin-Regular" w:cs="NewtonCSanPin-Regular"/>
          <w:sz w:val="20"/>
          <w:szCs w:val="20"/>
        </w:rPr>
        <w:t>Содержание курса «Математическое моделирование» построено таким образом, чтобы привлечь внимание учащихся к практическим навыкам моделирования в социально-экономической сфере деятельности. При этом задача решается без перегруза процесса обучения специальными терминами теоретико-методологических основ моделей микроэкономики и экономики предприятия и без необходимости в расширении школьного курса математики. Часто для сокращения времени усвоения новое понятие вводится на интуитивном уровне, с помощью примеров. Изучение данного элективного курса позволит учащимся с б</w:t>
      </w:r>
      <w:r>
        <w:rPr>
          <w:rFonts w:ascii="NewtonASanPin-Regular" w:hAnsi="NewtonASanPin-Regular" w:cs="NewtonASanPin-Regular"/>
          <w:sz w:val="20"/>
          <w:szCs w:val="20"/>
        </w:rPr>
        <w:t>ó</w:t>
      </w:r>
      <w:r>
        <w:rPr>
          <w:rFonts w:ascii="NewtonCSanPin-Regular" w:hAnsi="NewtonCSanPin-Regular" w:cs="NewtonCSanPin-Regular"/>
          <w:sz w:val="20"/>
          <w:szCs w:val="20"/>
        </w:rPr>
        <w:t>льшим интересом относиться к школьному курсу математики как необходимому фундаменту для формирования практических навыков, дающих большие возможности приобретения современных профессий (совмещённые специальности «математик-аналитик», «математи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к-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 xml:space="preserve"> программист» и др.). Кроме того, навыки, полученные при обучении математическому моделированию, повысят уровень подготовки учащихся к итоговым аттестациям по математике. В целом курс имеет прикладную направленность с упором на методический аспект моделирования и интерпретации моделей. При этом понимается, что строгость изложения вопросов построения, применения и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проверки адекватности математических методов и моделей в экономике и бизнесе будет возможна лишь при изучении соответствующих дисциплин в высших учебных заведениях.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Занятия лучше начинать с заданий на актуализацию школьного курса математики и затем уже переходить к решению задач по математическому моделированию.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Основные идеи курса: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внутр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и-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 xml:space="preserve"> и межпредметная интеграция;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взаимосвязь науки и практики;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взаимосвязь человека и окружающей среды.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lastRenderedPageBreak/>
        <w:t xml:space="preserve">Учебно-методическое обеспечение курса </w:t>
      </w:r>
      <w:r>
        <w:rPr>
          <w:rFonts w:ascii="NewtonCSanPin-Regular" w:hAnsi="NewtonCSanPin-Regular" w:cs="NewtonCSanPin-Regular"/>
          <w:sz w:val="20"/>
          <w:szCs w:val="20"/>
        </w:rPr>
        <w:t>включает в себя учебное пособие для учащихся и программу элективного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 xml:space="preserve">Формы </w:t>
      </w:r>
      <w:proofErr w:type="gramStart"/>
      <w:r>
        <w:rPr>
          <w:rFonts w:ascii="NewtonCSanPin-Bold" w:hAnsi="NewtonCSanPin-Bold" w:cs="NewtonCSanPin-Bold"/>
          <w:b/>
          <w:bCs/>
          <w:sz w:val="20"/>
          <w:szCs w:val="20"/>
        </w:rPr>
        <w:t>контроля за</w:t>
      </w:r>
      <w:proofErr w:type="gramEnd"/>
      <w:r>
        <w:rPr>
          <w:rFonts w:ascii="NewtonCSanPin-Bold" w:hAnsi="NewtonCSanPin-Bold" w:cs="NewtonCSanPin-Bold"/>
          <w:b/>
          <w:bCs/>
          <w:sz w:val="20"/>
          <w:szCs w:val="20"/>
        </w:rPr>
        <w:t xml:space="preserve"> усвоением материала. </w:t>
      </w:r>
      <w:r>
        <w:rPr>
          <w:rFonts w:ascii="NewtonCSanPin-Regular" w:hAnsi="NewtonCSanPin-Regular" w:cs="NewtonCSanPin-Regular"/>
          <w:sz w:val="20"/>
          <w:szCs w:val="20"/>
        </w:rPr>
        <w:t xml:space="preserve">Текущий контроль может осуществляться в форме отчётов о выполнении практических заданий; итоговый контроль — 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в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 xml:space="preserve"> 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форм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 xml:space="preserve"> дифференцированного зачёта или защиты индивидуального проекта.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  <w:r>
        <w:rPr>
          <w:rFonts w:ascii="FreeSetC-Bold" w:hAnsi="FreeSetC-Bold" w:cs="FreeSetC-Bold"/>
          <w:b/>
          <w:bCs/>
          <w:sz w:val="24"/>
          <w:szCs w:val="24"/>
        </w:rPr>
        <w:t>Содержание курса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Введение. Профессия математика-аналитика: наука и искусство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(2/4 ч)</w:t>
      </w:r>
    </w:p>
    <w:p w:rsidR="00AC1889" w:rsidRDefault="00AC1889" w:rsidP="00AC188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353D9C" w:rsidRDefault="00AC1889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 w:rsidRPr="00353D9C">
        <w:rPr>
          <w:rFonts w:ascii="NewtonCSanPin-Italic" w:hAnsi="NewtonCSanPin-Italic" w:cs="NewtonCSanPin-Italic"/>
          <w:iCs/>
          <w:sz w:val="20"/>
          <w:szCs w:val="20"/>
        </w:rPr>
        <w:t>Математическое моделирование в</w:t>
      </w:r>
      <w:r w:rsidR="00353D9C" w:rsidRPr="00353D9C">
        <w:rPr>
          <w:rFonts w:ascii="NewtonCSanPin-Italic" w:hAnsi="NewtonCSanPin-Italic" w:cs="NewtonCSanPin-Italic"/>
          <w:iCs/>
          <w:sz w:val="20"/>
          <w:szCs w:val="20"/>
        </w:rPr>
        <w:t xml:space="preserve"> современных профессиях и есте</w:t>
      </w:r>
      <w:r w:rsidRPr="00353D9C">
        <w:rPr>
          <w:rFonts w:ascii="NewtonCSanPin-Italic" w:hAnsi="NewtonCSanPin-Italic" w:cs="NewtonCSanPin-Italic"/>
          <w:iCs/>
          <w:sz w:val="20"/>
          <w:szCs w:val="20"/>
        </w:rPr>
        <w:t>ствознании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. </w:t>
      </w:r>
      <w:r>
        <w:rPr>
          <w:rFonts w:ascii="NewtonCSanPin-Regular" w:hAnsi="NewtonCSanPin-Regular" w:cs="NewtonCSanPin-Regular"/>
          <w:sz w:val="20"/>
          <w:szCs w:val="20"/>
        </w:rPr>
        <w:t>Сфера и границы применения экономико-математического</w:t>
      </w:r>
      <w:r w:rsidR="00353D9C">
        <w:rPr>
          <w:rFonts w:ascii="NewtonCSanPin-Italic" w:hAnsi="NewtonCSanPin-Italic" w:cs="NewtonCSanPin-Italic"/>
          <w:i/>
          <w:iCs/>
          <w:sz w:val="20"/>
          <w:szCs w:val="20"/>
        </w:rPr>
        <w:t xml:space="preserve"> </w:t>
      </w:r>
      <w:r>
        <w:rPr>
          <w:rFonts w:ascii="NewtonCSanPin-Regular" w:hAnsi="NewtonCSanPin-Regular" w:cs="NewtonCSanPin-Regular"/>
          <w:sz w:val="20"/>
          <w:szCs w:val="20"/>
        </w:rPr>
        <w:t>моделирования. Умение составлять математические мо</w:t>
      </w:r>
      <w:r w:rsidR="00353D9C">
        <w:rPr>
          <w:rFonts w:ascii="NewtonCSanPin-Regular" w:hAnsi="NewtonCSanPin-Regular" w:cs="NewtonCSanPin-Regular"/>
          <w:sz w:val="20"/>
          <w:szCs w:val="20"/>
        </w:rPr>
        <w:t>дели и анализиро</w:t>
      </w:r>
      <w:r>
        <w:rPr>
          <w:rFonts w:ascii="NewtonCSanPin-Regular" w:hAnsi="NewtonCSanPin-Regular" w:cs="NewtonCSanPin-Regular"/>
          <w:sz w:val="20"/>
          <w:szCs w:val="20"/>
        </w:rPr>
        <w:t>вать их, рассчитывать прогнозы разви</w:t>
      </w:r>
      <w:r w:rsidR="00353D9C">
        <w:rPr>
          <w:rFonts w:ascii="NewtonCSanPin-Regular" w:hAnsi="NewtonCSanPin-Regular" w:cs="NewtonCSanPin-Regular"/>
          <w:sz w:val="20"/>
          <w:szCs w:val="20"/>
        </w:rPr>
        <w:t xml:space="preserve">тия социально-экономических </w:t>
      </w:r>
      <w:proofErr w:type="spellStart"/>
      <w:r w:rsidR="00353D9C">
        <w:rPr>
          <w:rFonts w:ascii="NewtonCSanPin-Regular" w:hAnsi="NewtonCSanPin-Regular" w:cs="NewtonCSanPin-Regular"/>
          <w:sz w:val="20"/>
          <w:szCs w:val="20"/>
        </w:rPr>
        <w:t>прцессов</w:t>
      </w:r>
      <w:proofErr w:type="spellEnd"/>
      <w:r w:rsidR="00353D9C">
        <w:rPr>
          <w:rFonts w:ascii="NewtonCSanPin-Regular" w:hAnsi="NewtonCSanPin-Regular" w:cs="NewtonCSanPin-Regular"/>
          <w:sz w:val="20"/>
          <w:szCs w:val="20"/>
        </w:rPr>
        <w:t xml:space="preserve"> с высокой степенью точности — главная профессиональная компетенция в совмещённых профессиях нового поколения.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Определение математической модели. Классификация математических моделей. Этапы экономико-математического моделирования.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</w:p>
    <w:p w:rsidR="00AC1889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Понятие экономико-математической модели. Типичные задачи, решаемые при помощи моделирования. Условия применимости, преимущества и недостатки метода моделирования. Общий алгоритм составления модели социально-экономических процессов.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Тема 1. Линейное программирование: искусство планирования бизнеса (12/24 ч)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Математическая постановка задачи линейного программирования.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Применение линейного программирования в математических моделях оптимального планирования. Общая формулировка задачи линейного программирования. Принцип оптимальности в планировании и управлении.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Принципы построения системы ограничений в задаче линейного программирования. Формулирование целевой функции в зависимости от требующих решения управленческих проблем в реальных социально-экономических ситуациях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Методы решения задач линейного программирования. </w:t>
      </w:r>
      <w:r>
        <w:rPr>
          <w:rFonts w:ascii="NewtonCSanPin-Regular" w:hAnsi="NewtonCSanPin-Regular" w:cs="NewtonCSanPin-Regular"/>
          <w:sz w:val="20"/>
          <w:szCs w:val="20"/>
        </w:rPr>
        <w:t>Общая постановка задачи линейного программирования с двумя и тремя переменными. Графический метод решения задачи линейного программирования. Область допустимых решений. Оптимальный план. Примеры решения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графическим методом задач линейного программирования размерности два и три. Решение задач линейного программирования в MS Excel.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Примеры экономических ситуаций, сводящихся к задачам линейного программирования.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Задача составления плана производства</w:t>
      </w:r>
      <w:r>
        <w:rPr>
          <w:rFonts w:ascii="NewtonCSanPin-Regular" w:hAnsi="NewtonCSanPin-Regular" w:cs="NewtonCSanPin-Regular"/>
          <w:sz w:val="20"/>
          <w:szCs w:val="20"/>
        </w:rPr>
        <w:t>. Постановка проблемы. Формирование системы ограничений и целевой функции. Разбор примеров.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Задача о рационе. </w:t>
      </w:r>
      <w:r>
        <w:rPr>
          <w:rFonts w:ascii="NewtonCSanPin-Regular" w:hAnsi="NewtonCSanPin-Regular" w:cs="NewtonCSanPin-Regular"/>
          <w:sz w:val="20"/>
          <w:szCs w:val="20"/>
        </w:rPr>
        <w:t xml:space="preserve">Постановка проблемы. Формирование системы ограничений и целевой функции. Разбор примеров. 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Транспортная задача. </w:t>
      </w:r>
      <w:r>
        <w:rPr>
          <w:rFonts w:ascii="NewtonCSanPin-Regular" w:hAnsi="NewtonCSanPin-Regular" w:cs="NewtonCSanPin-Regular"/>
          <w:sz w:val="20"/>
          <w:szCs w:val="20"/>
        </w:rPr>
        <w:t>Постановка проблемы. Формирование системы ограничений и целевой функции. Разбор примеров.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Задача комплексного использования сырья на примере рационального раскроя материала. </w:t>
      </w:r>
      <w:r>
        <w:rPr>
          <w:rFonts w:ascii="NewtonCSanPin-Regular" w:hAnsi="NewtonCSanPin-Regular" w:cs="NewtonCSanPin-Regular"/>
          <w:sz w:val="20"/>
          <w:szCs w:val="20"/>
        </w:rPr>
        <w:t>Постановка проблемы. Формирование системы ограничений и целевой функции. Разбор примеров.</w:t>
      </w:r>
    </w:p>
    <w:p w:rsidR="00353D9C" w:rsidRP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Задача загрузки оборудования</w:t>
      </w:r>
      <w:r>
        <w:rPr>
          <w:rFonts w:ascii="NewtonCSanPin-Regular" w:hAnsi="NewtonCSanPin-Regular" w:cs="NewtonCSanPin-Regular"/>
          <w:sz w:val="20"/>
          <w:szCs w:val="20"/>
        </w:rPr>
        <w:t>. Постановка проблемы. Формирование системы ограничений и целевой функции. Разбор примеров.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lastRenderedPageBreak/>
        <w:t xml:space="preserve">Дополнительные задачи. </w:t>
      </w:r>
      <w:r>
        <w:rPr>
          <w:rFonts w:ascii="NewtonCSanPin-Regular" w:hAnsi="NewtonCSanPin-Regular" w:cs="NewtonCSanPin-Regular"/>
          <w:sz w:val="20"/>
          <w:szCs w:val="20"/>
        </w:rPr>
        <w:t>Задания на актуализацию знаний школьного курса математики; задания на составление математической модели реальной ситуации; решение задачи линейного программирования графическим методом, решение задач в MS Excel.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Тема 2. Временные ряды: искусство прогнозирования (10/20 ч)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Понятие временного ряда. </w:t>
      </w:r>
      <w:r>
        <w:rPr>
          <w:rFonts w:ascii="NewtonCSanPin-Regular" w:hAnsi="NewtonCSanPin-Regular" w:cs="NewtonCSanPin-Regular"/>
          <w:sz w:val="20"/>
          <w:szCs w:val="20"/>
        </w:rPr>
        <w:t>Примеры построения моделей временного ряда. Условия применения моделей временных рядов. Виды рядов. Характеристики рядов.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Методы анализа временных рядов. Прогнозирование. </w:t>
      </w:r>
      <w:r>
        <w:rPr>
          <w:rFonts w:ascii="NewtonCSanPin-Regular" w:hAnsi="NewtonCSanPin-Regular" w:cs="NewtonCSanPin-Regular"/>
          <w:sz w:val="20"/>
          <w:szCs w:val="20"/>
        </w:rPr>
        <w:t>Метод скользящего среднего. Метод избранных точек. Построение тренда. Анализ временного ряда в MS Excel.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Построение тренда методом наименьших квадратов. </w:t>
      </w:r>
      <w:r>
        <w:rPr>
          <w:rFonts w:ascii="NewtonCSanPin-Regular" w:hAnsi="NewtonCSanPin-Regular" w:cs="NewtonCSanPin-Regular"/>
          <w:sz w:val="20"/>
          <w:szCs w:val="20"/>
        </w:rPr>
        <w:t>Расчёт коэффициентов линейного, параболического и гиперболического трендов. Построение тренда в MS Excel.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Задания для самостоятельного решения: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1) задания на актуализацию знаний школьного курса математики;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2) задания на составление математической модели реальной ситуации; решение задач в MS Excel.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Тема 3. Некоторые прикладные модели: тактика и стратегия успеха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(11/22 ч)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Применение математического анализа и геометрии к экономике. Предельные величины. Модель спроса и предложения. Модель управления запасами. Графы. Дерево решений. Задача о соединении городов. Кратчайший путь. Критический путь. Элементы теории игр в задачах.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  <w:r>
        <w:rPr>
          <w:rFonts w:ascii="FreeSetC-Bold" w:hAnsi="FreeSetC-Bold" w:cs="FreeSetC-Bold"/>
          <w:b/>
          <w:bCs/>
          <w:sz w:val="24"/>
          <w:szCs w:val="24"/>
        </w:rPr>
        <w:t>Тематическое планирование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Курс рассчитан на 35/70 ч (1 или 2 ч в неделю). 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Предлагаемое планирование является примерным: учитель может корректировать содержание уроков и распределение часов на изучение материала в соответствии с уровнем подготовки обучающихся и сферой их интересов.</w:t>
      </w: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353D9C" w:rsidRDefault="00353D9C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5087"/>
        <w:gridCol w:w="1046"/>
        <w:gridCol w:w="1046"/>
      </w:tblGrid>
      <w:tr w:rsidR="005C14D8" w:rsidTr="005C14D8">
        <w:tc>
          <w:tcPr>
            <w:tcW w:w="2392" w:type="dxa"/>
            <w:vMerge w:val="restart"/>
          </w:tcPr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20"/>
                <w:szCs w:val="20"/>
              </w:rPr>
            </w:pPr>
          </w:p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FreeSetC-Bold" w:hAnsi="FreeSetC-Bold" w:cs="FreeSetC-Bold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087" w:type="dxa"/>
            <w:vMerge w:val="restart"/>
          </w:tcPr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20"/>
                <w:szCs w:val="20"/>
              </w:rPr>
            </w:pPr>
          </w:p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FreeSetC-Bold" w:hAnsi="FreeSetC-Bold" w:cs="FreeSetC-Bold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2092" w:type="dxa"/>
            <w:gridSpan w:val="2"/>
          </w:tcPr>
          <w:p w:rsidR="007F1334" w:rsidRDefault="007F1334" w:rsidP="005C14D8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20"/>
                <w:szCs w:val="20"/>
              </w:rPr>
            </w:pPr>
          </w:p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20"/>
                <w:szCs w:val="20"/>
              </w:rPr>
            </w:pPr>
            <w:r>
              <w:rPr>
                <w:rFonts w:ascii="FreeSetC-Bold" w:hAnsi="FreeSetC-Bold" w:cs="FreeSetC-Bold"/>
                <w:b/>
                <w:bCs/>
                <w:sz w:val="20"/>
                <w:szCs w:val="20"/>
              </w:rPr>
              <w:t>Количество</w:t>
            </w:r>
          </w:p>
          <w:p w:rsidR="005C14D8" w:rsidRDefault="007F1334" w:rsidP="005C14D8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20"/>
                <w:szCs w:val="20"/>
              </w:rPr>
            </w:pPr>
            <w:r>
              <w:rPr>
                <w:rFonts w:ascii="FreeSetC-Bold" w:hAnsi="FreeSetC-Bold" w:cs="FreeSetC-Bold"/>
                <w:b/>
                <w:bCs/>
                <w:sz w:val="20"/>
                <w:szCs w:val="20"/>
              </w:rPr>
              <w:t>ч</w:t>
            </w:r>
            <w:bookmarkStart w:id="0" w:name="_GoBack"/>
            <w:bookmarkEnd w:id="0"/>
            <w:r w:rsidR="005C14D8">
              <w:rPr>
                <w:rFonts w:ascii="FreeSetC-Bold" w:hAnsi="FreeSetC-Bold" w:cs="FreeSetC-Bold"/>
                <w:b/>
                <w:bCs/>
                <w:sz w:val="20"/>
                <w:szCs w:val="20"/>
              </w:rPr>
              <w:t>асов</w:t>
            </w:r>
          </w:p>
          <w:p w:rsidR="007F1334" w:rsidRDefault="007F1334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</w:tr>
      <w:tr w:rsidR="005C14D8" w:rsidTr="005C14D8">
        <w:tc>
          <w:tcPr>
            <w:tcW w:w="2392" w:type="dxa"/>
            <w:vMerge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  <w:tc>
          <w:tcPr>
            <w:tcW w:w="5087" w:type="dxa"/>
            <w:vMerge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  <w:tc>
          <w:tcPr>
            <w:tcW w:w="1046" w:type="dxa"/>
          </w:tcPr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35</w:t>
            </w:r>
          </w:p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  <w:tc>
          <w:tcPr>
            <w:tcW w:w="1046" w:type="dxa"/>
          </w:tcPr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70</w:t>
            </w:r>
          </w:p>
        </w:tc>
      </w:tr>
      <w:tr w:rsidR="005C14D8" w:rsidTr="005C14D8">
        <w:tc>
          <w:tcPr>
            <w:tcW w:w="2392" w:type="dxa"/>
          </w:tcPr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Математическое моделирование </w:t>
            </w: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в</w:t>
            </w:r>
            <w:proofErr w:type="gramEnd"/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со-</w:t>
            </w:r>
          </w:p>
          <w:p w:rsidR="005C14D8" w:rsidRP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временных </w:t>
            </w: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профессиях</w:t>
            </w:r>
            <w:proofErr w:type="gramEnd"/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и естествознании</w:t>
            </w:r>
          </w:p>
        </w:tc>
        <w:tc>
          <w:tcPr>
            <w:tcW w:w="5087" w:type="dxa"/>
          </w:tcPr>
          <w:p w:rsidR="005C14D8" w:rsidRP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Сфера и границы применения экономико-математического моделирования. Умение составлять математические модели и анализировать их, рассчитывать прогнозы развития социально-экономических процессов с высокой степенью точности как главная профессиональная компетенция в совмещённых профессиях нового поколения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2392" w:type="dxa"/>
          </w:tcPr>
          <w:p w:rsidR="005C14D8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Определение мате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матической модели.</w:t>
            </w:r>
          </w:p>
          <w:p w:rsidR="005C14D8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Классификация математических моде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лей.</w:t>
            </w:r>
          </w:p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Этапы экономико-</w:t>
            </w:r>
          </w:p>
          <w:p w:rsidR="005C14D8" w:rsidRPr="007569D0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математического мо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делирования</w:t>
            </w:r>
          </w:p>
        </w:tc>
        <w:tc>
          <w:tcPr>
            <w:tcW w:w="5087" w:type="dxa"/>
          </w:tcPr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По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нятие экономико-математической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мо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дели. Типичные задачи, решаемые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при помощи моделирования. Условия</w:t>
            </w:r>
          </w:p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при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менимости, преимущества и недо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ста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тки метода моделирования. Общий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алгор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итм составления модели социаль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но-экономических процессов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9571" w:type="dxa"/>
            <w:gridSpan w:val="4"/>
          </w:tcPr>
          <w:p w:rsidR="007F1334" w:rsidRDefault="007F1334" w:rsidP="005C14D8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8"/>
                <w:szCs w:val="18"/>
              </w:rPr>
            </w:pPr>
          </w:p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8"/>
                <w:szCs w:val="18"/>
              </w:rPr>
            </w:pPr>
            <w:r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>Тема 1. Линейное программирование: искусство планирования бизнеса</w:t>
            </w:r>
            <w:r w:rsidR="007F1334"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>(12/24 ч)</w:t>
            </w:r>
          </w:p>
          <w:p w:rsidR="007F1334" w:rsidRDefault="007F1334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</w:tr>
      <w:tr w:rsidR="005C14D8" w:rsidTr="005C14D8">
        <w:tc>
          <w:tcPr>
            <w:tcW w:w="2392" w:type="dxa"/>
          </w:tcPr>
          <w:p w:rsidR="005C14D8" w:rsidRPr="007569D0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Математическая постановка задачи линейного программи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рования</w:t>
            </w:r>
          </w:p>
        </w:tc>
        <w:tc>
          <w:tcPr>
            <w:tcW w:w="5087" w:type="dxa"/>
          </w:tcPr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именение линейного программиро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вания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в математических моделях опти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ма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льного планирования. Общая фор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мулировка задачи линейного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програм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мирования. Принцип оптимальности </w:t>
            </w: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в</w:t>
            </w:r>
            <w:proofErr w:type="gramEnd"/>
          </w:p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пла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нировании</w:t>
            </w:r>
            <w:proofErr w:type="gramEnd"/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и управлении. Принци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пы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построения 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lastRenderedPageBreak/>
              <w:t xml:space="preserve">системы ограничений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в задаче линейного программирования.</w:t>
            </w:r>
          </w:p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Ф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ормулирование целевой функции в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з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ависимости от требующих решения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уп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равленческих проблем в реальных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социально-экономических ситуациях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2392" w:type="dxa"/>
          </w:tcPr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lastRenderedPageBreak/>
              <w:t>Методы решения</w:t>
            </w:r>
          </w:p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задач </w:t>
            </w: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линейного</w:t>
            </w:r>
            <w:proofErr w:type="gramEnd"/>
          </w:p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программирования</w:t>
            </w:r>
          </w:p>
        </w:tc>
        <w:tc>
          <w:tcPr>
            <w:tcW w:w="5087" w:type="dxa"/>
          </w:tcPr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Общая постановка задачи </w:t>
            </w: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линейного</w:t>
            </w:r>
            <w:proofErr w:type="gramEnd"/>
          </w:p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прогр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аммирования с двумя и тремя пе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рем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енными. Графический метод реше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ния 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задачи линейного программирова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ния. Область допустимых решений.</w:t>
            </w:r>
          </w:p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Оптимальный план. Примеры решения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граф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ическим методом задач линейного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программирования размерности два и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тр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и. Решение задач линейного про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граммирования в MS Excel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4</w:t>
            </w:r>
          </w:p>
        </w:tc>
      </w:tr>
      <w:tr w:rsidR="005C14D8" w:rsidTr="005C14D8">
        <w:tc>
          <w:tcPr>
            <w:tcW w:w="2392" w:type="dxa"/>
          </w:tcPr>
          <w:p w:rsidR="005C14D8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Примеры экономических ситуаций, сводящихся к задачам линейного про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граммирования. За-</w:t>
            </w:r>
          </w:p>
          <w:p w:rsidR="005C14D8" w:rsidRPr="007569D0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дача составления 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плана производства</w:t>
            </w:r>
          </w:p>
        </w:tc>
        <w:tc>
          <w:tcPr>
            <w:tcW w:w="5087" w:type="dxa"/>
          </w:tcPr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Постановка проблемы. Формирование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сист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емы ограничений и целевой функ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ции. Разбор примеров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2392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Задача о рационе</w:t>
            </w:r>
          </w:p>
        </w:tc>
        <w:tc>
          <w:tcPr>
            <w:tcW w:w="5087" w:type="dxa"/>
          </w:tcPr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По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становка проблемы. Формирование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сист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емы ограничений и целевой функ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ции. Разбор примеров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2392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Транспортная задача</w:t>
            </w:r>
          </w:p>
        </w:tc>
        <w:tc>
          <w:tcPr>
            <w:tcW w:w="5087" w:type="dxa"/>
          </w:tcPr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По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становка проблемы. Формирование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сист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емы ограничений и целевой функ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ции. Разбор примеров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2392" w:type="dxa"/>
          </w:tcPr>
          <w:p w:rsidR="005C14D8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Задача </w:t>
            </w: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комплексного</w:t>
            </w:r>
            <w:proofErr w:type="gramEnd"/>
          </w:p>
          <w:p w:rsidR="005C14D8" w:rsidRPr="007569D0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использования сырья на примере рационального рас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кроя материала</w:t>
            </w:r>
          </w:p>
        </w:tc>
        <w:tc>
          <w:tcPr>
            <w:tcW w:w="5087" w:type="dxa"/>
          </w:tcPr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По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становка проблемы. Формирование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системы ограничений и ц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елевой функ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ции. Разбор примеров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2392" w:type="dxa"/>
          </w:tcPr>
          <w:p w:rsidR="005C14D8" w:rsidRPr="007569D0" w:rsidRDefault="007569D0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Задача загрузки обо</w:t>
            </w:r>
            <w:r w:rsidR="005C14D8">
              <w:rPr>
                <w:rFonts w:ascii="NewtonCSanPin-Regular" w:hAnsi="NewtonCSanPin-Regular" w:cs="NewtonCSanPin-Regular"/>
                <w:sz w:val="18"/>
                <w:szCs w:val="18"/>
              </w:rPr>
              <w:t>рудования</w:t>
            </w:r>
          </w:p>
        </w:tc>
        <w:tc>
          <w:tcPr>
            <w:tcW w:w="5087" w:type="dxa"/>
          </w:tcPr>
          <w:p w:rsidR="005C14D8" w:rsidRPr="007569D0" w:rsidRDefault="005C14D8" w:rsidP="005C14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По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становка проблемы. Формирование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сист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>емы ограничений и целевой функ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ции. Разбор примеров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5C14D8" w:rsidTr="005C14D8">
        <w:tc>
          <w:tcPr>
            <w:tcW w:w="2392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Практикум</w:t>
            </w:r>
          </w:p>
        </w:tc>
        <w:tc>
          <w:tcPr>
            <w:tcW w:w="5087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Решение задач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6</w:t>
            </w:r>
          </w:p>
        </w:tc>
      </w:tr>
      <w:tr w:rsidR="00995C8B" w:rsidTr="00BA13C7">
        <w:tc>
          <w:tcPr>
            <w:tcW w:w="9571" w:type="dxa"/>
            <w:gridSpan w:val="4"/>
          </w:tcPr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8"/>
                <w:szCs w:val="18"/>
              </w:rPr>
            </w:pPr>
          </w:p>
          <w:p w:rsidR="00995C8B" w:rsidRDefault="00995C8B" w:rsidP="00353D9C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8"/>
                <w:szCs w:val="18"/>
              </w:rPr>
            </w:pPr>
            <w:r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>Тема 2. Временные ряды: искусство прогнозирования</w:t>
            </w:r>
            <w:r w:rsidR="007F1334"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>.</w:t>
            </w:r>
            <w:r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 xml:space="preserve"> (10/20 ч)</w:t>
            </w:r>
          </w:p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</w:tr>
      <w:tr w:rsidR="005C14D8" w:rsidTr="005C14D8">
        <w:tc>
          <w:tcPr>
            <w:tcW w:w="2392" w:type="dxa"/>
          </w:tcPr>
          <w:p w:rsidR="00995C8B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Понятие </w:t>
            </w:r>
            <w:proofErr w:type="gramStart"/>
            <w:r>
              <w:rPr>
                <w:rFonts w:ascii="NewtonCSanPin-Regular" w:hAnsi="NewtonCSanPin-Regular" w:cs="NewtonCSanPin-Regular"/>
                <w:sz w:val="18"/>
                <w:szCs w:val="18"/>
              </w:rPr>
              <w:t>временного</w:t>
            </w:r>
            <w:proofErr w:type="gramEnd"/>
          </w:p>
          <w:p w:rsidR="005C14D8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ряда</w:t>
            </w:r>
          </w:p>
        </w:tc>
        <w:tc>
          <w:tcPr>
            <w:tcW w:w="5087" w:type="dxa"/>
          </w:tcPr>
          <w:p w:rsidR="005C14D8" w:rsidRPr="007569D0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Примеры построения моделей временного ряда. Условия применения моделей временных рядов. Виды рядов</w:t>
            </w:r>
            <w:r w:rsidR="007569D0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.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Характеристики рядов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6</w:t>
            </w:r>
          </w:p>
        </w:tc>
      </w:tr>
      <w:tr w:rsidR="005C14D8" w:rsidTr="005C14D8">
        <w:tc>
          <w:tcPr>
            <w:tcW w:w="2392" w:type="dxa"/>
          </w:tcPr>
          <w:p w:rsidR="00995C8B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Методы анализа</w:t>
            </w:r>
          </w:p>
          <w:p w:rsidR="005C14D8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временных рядов</w:t>
            </w:r>
          </w:p>
        </w:tc>
        <w:tc>
          <w:tcPr>
            <w:tcW w:w="5087" w:type="dxa"/>
          </w:tcPr>
          <w:p w:rsidR="005C14D8" w:rsidRPr="007F1334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Прогнозирование. Метод скользящего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сред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>него. Метод избранных точек. По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строение тренда. Анализ временного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ряда в MS Excel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6</w:t>
            </w:r>
          </w:p>
        </w:tc>
      </w:tr>
      <w:tr w:rsidR="005C14D8" w:rsidTr="005C14D8">
        <w:tc>
          <w:tcPr>
            <w:tcW w:w="2392" w:type="dxa"/>
          </w:tcPr>
          <w:p w:rsidR="00995C8B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Построение тренда</w:t>
            </w:r>
          </w:p>
          <w:p w:rsidR="005C14D8" w:rsidRPr="007F1334" w:rsidRDefault="007F1334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методом наимень</w:t>
            </w:r>
            <w:r w:rsidR="00995C8B">
              <w:rPr>
                <w:rFonts w:ascii="NewtonCSanPin-Regular" w:hAnsi="NewtonCSanPin-Regular" w:cs="NewtonCSanPin-Regular"/>
                <w:sz w:val="18"/>
                <w:szCs w:val="18"/>
              </w:rPr>
              <w:t>ших квадратов</w:t>
            </w:r>
          </w:p>
        </w:tc>
        <w:tc>
          <w:tcPr>
            <w:tcW w:w="5087" w:type="dxa"/>
          </w:tcPr>
          <w:p w:rsidR="00995C8B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Рас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>чёт коэффициентов линейного, па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раболического и гиперболического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трендов. Построение тренда в MS</w:t>
            </w:r>
          </w:p>
          <w:p w:rsidR="005C14D8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Excel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6</w:t>
            </w:r>
          </w:p>
        </w:tc>
      </w:tr>
      <w:tr w:rsidR="005C14D8" w:rsidTr="005C14D8">
        <w:tc>
          <w:tcPr>
            <w:tcW w:w="2392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Зачёт</w:t>
            </w:r>
          </w:p>
        </w:tc>
        <w:tc>
          <w:tcPr>
            <w:tcW w:w="5087" w:type="dxa"/>
          </w:tcPr>
          <w:p w:rsidR="005C14D8" w:rsidRDefault="005C14D8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2</w:t>
            </w:r>
          </w:p>
        </w:tc>
      </w:tr>
      <w:tr w:rsidR="00995C8B" w:rsidTr="006911B0">
        <w:tc>
          <w:tcPr>
            <w:tcW w:w="9571" w:type="dxa"/>
            <w:gridSpan w:val="4"/>
          </w:tcPr>
          <w:p w:rsidR="007F1334" w:rsidRDefault="007F1334" w:rsidP="00995C8B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8"/>
                <w:szCs w:val="18"/>
              </w:rPr>
            </w:pPr>
          </w:p>
          <w:p w:rsidR="00995C8B" w:rsidRDefault="00995C8B" w:rsidP="00995C8B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8"/>
                <w:szCs w:val="18"/>
              </w:rPr>
            </w:pPr>
            <w:r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>Тема 3. Некоторые прикладные модели: тактика и стратегия успеха</w:t>
            </w:r>
            <w:r w:rsidR="007F1334"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FreeSetC-Bold" w:hAnsi="FreeSetC-Bold" w:cs="FreeSetC-Bold"/>
                <w:b/>
                <w:bCs/>
                <w:sz w:val="18"/>
                <w:szCs w:val="18"/>
              </w:rPr>
              <w:t>(11/22 ч)</w:t>
            </w:r>
          </w:p>
          <w:p w:rsidR="007F1334" w:rsidRPr="007F1334" w:rsidRDefault="007F1334" w:rsidP="00995C8B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8"/>
                <w:szCs w:val="18"/>
              </w:rPr>
            </w:pPr>
          </w:p>
        </w:tc>
      </w:tr>
      <w:tr w:rsidR="005C14D8" w:rsidTr="005C14D8">
        <w:tc>
          <w:tcPr>
            <w:tcW w:w="2392" w:type="dxa"/>
          </w:tcPr>
          <w:p w:rsidR="00995C8B" w:rsidRDefault="007F1334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Применение мате</w:t>
            </w:r>
            <w:r w:rsidR="00995C8B">
              <w:rPr>
                <w:rFonts w:ascii="NewtonCSanPin-Regular" w:hAnsi="NewtonCSanPin-Regular" w:cs="NewtonCSanPin-Regular"/>
                <w:sz w:val="18"/>
                <w:szCs w:val="18"/>
              </w:rPr>
              <w:t>матического анализа</w:t>
            </w:r>
          </w:p>
          <w:p w:rsidR="005C14D8" w:rsidRPr="007F1334" w:rsidRDefault="007F1334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и геометрии в эко</w:t>
            </w:r>
            <w:r w:rsidR="00995C8B">
              <w:rPr>
                <w:rFonts w:ascii="NewtonCSanPin-Regular" w:hAnsi="NewtonCSanPin-Regular" w:cs="NewtonCSanPin-Regular"/>
                <w:sz w:val="18"/>
                <w:szCs w:val="18"/>
              </w:rPr>
              <w:t>номике</w:t>
            </w:r>
          </w:p>
        </w:tc>
        <w:tc>
          <w:tcPr>
            <w:tcW w:w="5087" w:type="dxa"/>
          </w:tcPr>
          <w:p w:rsidR="005C14D8" w:rsidRPr="007F1334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Предельные величины. Модель спроса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и предложения. Модель управления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запасами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8</w:t>
            </w:r>
          </w:p>
        </w:tc>
      </w:tr>
      <w:tr w:rsidR="005C14D8" w:rsidTr="005C14D8">
        <w:tc>
          <w:tcPr>
            <w:tcW w:w="2392" w:type="dxa"/>
          </w:tcPr>
          <w:p w:rsidR="005C14D8" w:rsidRPr="007F1334" w:rsidRDefault="007F1334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Графы и сети. Эле</w:t>
            </w:r>
            <w:r w:rsidR="00995C8B">
              <w:rPr>
                <w:rFonts w:ascii="NewtonCSanPin-Regular" w:hAnsi="NewtonCSanPin-Regular" w:cs="NewtonCSanPin-Regular"/>
                <w:sz w:val="18"/>
                <w:szCs w:val="18"/>
              </w:rPr>
              <w:t>менты теории игр</w:t>
            </w:r>
          </w:p>
        </w:tc>
        <w:tc>
          <w:tcPr>
            <w:tcW w:w="5087" w:type="dxa"/>
          </w:tcPr>
          <w:p w:rsidR="00995C8B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Гра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>фы. Дерево решений. Задача о со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единении городов. Кратчайший путь.</w:t>
            </w:r>
            <w:r w:rsidR="007F1334">
              <w:rPr>
                <w:rFonts w:ascii="NewtonCSanPin-Regular" w:hAnsi="NewtonCSanPin-Regular" w:cs="NewtonCSanPin-Regular"/>
                <w:sz w:val="18"/>
                <w:szCs w:val="18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8"/>
                <w:szCs w:val="18"/>
              </w:rPr>
              <w:t>Критический путь. Элементы теории</w:t>
            </w:r>
          </w:p>
          <w:p w:rsidR="005C14D8" w:rsidRDefault="00995C8B" w:rsidP="00995C8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18"/>
                <w:szCs w:val="18"/>
              </w:rPr>
              <w:t>игр в задачах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5C14D8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8</w:t>
            </w:r>
          </w:p>
        </w:tc>
      </w:tr>
      <w:tr w:rsidR="00995C8B" w:rsidTr="00054D4D">
        <w:tc>
          <w:tcPr>
            <w:tcW w:w="7479" w:type="dxa"/>
            <w:gridSpan w:val="2"/>
          </w:tcPr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8"/>
                <w:szCs w:val="18"/>
              </w:rPr>
            </w:pPr>
          </w:p>
          <w:p w:rsidR="00995C8B" w:rsidRDefault="00995C8B" w:rsidP="00353D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8"/>
                <w:szCs w:val="18"/>
              </w:rPr>
            </w:pPr>
            <w:r>
              <w:rPr>
                <w:rFonts w:ascii="NewtonCSanPin-Bold" w:hAnsi="NewtonCSanPin-Bold" w:cs="NewtonCSanPin-Bold"/>
                <w:b/>
                <w:bCs/>
                <w:sz w:val="18"/>
                <w:szCs w:val="18"/>
              </w:rPr>
              <w:t xml:space="preserve">Защита </w:t>
            </w:r>
            <w:proofErr w:type="gramStart"/>
            <w:r>
              <w:rPr>
                <w:rFonts w:ascii="NewtonCSanPin-Bold" w:hAnsi="NewtonCSanPin-Bold" w:cs="NewtonCSanPin-Bold"/>
                <w:b/>
                <w:bCs/>
                <w:sz w:val="18"/>
                <w:szCs w:val="18"/>
              </w:rPr>
              <w:t>индивидуального проекта</w:t>
            </w:r>
            <w:proofErr w:type="gramEnd"/>
            <w:r w:rsidR="007F1334">
              <w:rPr>
                <w:rFonts w:ascii="NewtonCSanPin-Bold" w:hAnsi="NewtonCSanPin-Bold" w:cs="NewtonCSanPin-Bold"/>
                <w:b/>
                <w:bCs/>
                <w:sz w:val="18"/>
                <w:szCs w:val="18"/>
              </w:rPr>
              <w:t>.</w:t>
            </w:r>
          </w:p>
          <w:p w:rsidR="007F1334" w:rsidRDefault="007F1334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  <w:tc>
          <w:tcPr>
            <w:tcW w:w="1046" w:type="dxa"/>
          </w:tcPr>
          <w:p w:rsidR="00995C8B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995C8B" w:rsidRDefault="00995C8B" w:rsidP="00353D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>
              <w:rPr>
                <w:rFonts w:ascii="NewtonCSanPin-Regular" w:hAnsi="NewtonCSanPin-Regular" w:cs="NewtonCSanPin-Regular"/>
                <w:sz w:val="20"/>
                <w:szCs w:val="20"/>
              </w:rPr>
              <w:t>6</w:t>
            </w:r>
          </w:p>
        </w:tc>
      </w:tr>
    </w:tbl>
    <w:p w:rsidR="00B817DB" w:rsidRDefault="00B817DB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B817DB" w:rsidRDefault="00B817DB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B817DB" w:rsidRDefault="00B817DB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B817DB" w:rsidRDefault="00B817DB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B817DB" w:rsidRDefault="00B817DB" w:rsidP="00353D9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B817DB" w:rsidRDefault="00B817DB" w:rsidP="00B817DB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  <w:r>
        <w:rPr>
          <w:rFonts w:ascii="FreeSetC-Bold" w:hAnsi="FreeSetC-Bold" w:cs="FreeSetC-Bold"/>
          <w:b/>
          <w:bCs/>
          <w:sz w:val="24"/>
          <w:szCs w:val="24"/>
        </w:rPr>
        <w:t>Планируемые результаты освоения курса</w:t>
      </w:r>
    </w:p>
    <w:p w:rsidR="000957B0" w:rsidRDefault="000957B0" w:rsidP="00B817DB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</w:p>
    <w:p w:rsidR="00B817DB" w:rsidRDefault="00B817DB" w:rsidP="00B817D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В результате изучения элективного курса на уровне среднего общего</w:t>
      </w:r>
      <w:r w:rsidR="000957B0">
        <w:rPr>
          <w:rFonts w:ascii="NewtonCSanPin-Regular" w:hAnsi="NewtonCSanPin-Regular" w:cs="NewtonCSanPin-Regular"/>
          <w:sz w:val="20"/>
          <w:szCs w:val="20"/>
        </w:rPr>
        <w:t xml:space="preserve"> </w:t>
      </w:r>
      <w:r>
        <w:rPr>
          <w:rFonts w:ascii="NewtonCSanPin-Regular" w:hAnsi="NewtonCSanPin-Regular" w:cs="NewtonCSanPin-Regular"/>
          <w:sz w:val="20"/>
          <w:szCs w:val="20"/>
        </w:rPr>
        <w:t xml:space="preserve">образования у учащихся будут сформированы следующие </w:t>
      </w:r>
      <w:r>
        <w:rPr>
          <w:rFonts w:ascii="NewtonCSanPin-Bold" w:hAnsi="NewtonCSanPin-Bold" w:cs="NewtonCSanPin-Bold"/>
          <w:b/>
          <w:bCs/>
          <w:sz w:val="20"/>
          <w:szCs w:val="20"/>
        </w:rPr>
        <w:t>предметные</w:t>
      </w:r>
      <w:r w:rsidR="000957B0">
        <w:rPr>
          <w:rFonts w:ascii="NewtonCSanPin-Bold" w:hAnsi="NewtonCSanPin-Bold" w:cs="NewtonCSanPin-Bold"/>
          <w:b/>
          <w:bCs/>
          <w:sz w:val="20"/>
          <w:szCs w:val="20"/>
        </w:rPr>
        <w:t xml:space="preserve"> </w:t>
      </w:r>
      <w:r>
        <w:rPr>
          <w:rFonts w:ascii="NewtonCSanPin-Bold" w:hAnsi="NewtonCSanPin-Bold" w:cs="NewtonCSanPin-Bold"/>
          <w:b/>
          <w:bCs/>
          <w:sz w:val="20"/>
          <w:szCs w:val="20"/>
        </w:rPr>
        <w:t>результаты</w:t>
      </w:r>
      <w:r>
        <w:rPr>
          <w:rFonts w:ascii="NewtonCSanPin-Regular" w:hAnsi="NewtonCSanPin-Regular" w:cs="NewtonCSanPin-Regular"/>
          <w:sz w:val="20"/>
          <w:szCs w:val="20"/>
        </w:rPr>
        <w:t>.</w:t>
      </w:r>
    </w:p>
    <w:p w:rsidR="000957B0" w:rsidRPr="000957B0" w:rsidRDefault="000957B0" w:rsidP="00B817D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B817DB" w:rsidRDefault="00B817DB" w:rsidP="00B817DB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Учащийся научится понимать:</w:t>
      </w:r>
    </w:p>
    <w:p w:rsidR="00B817DB" w:rsidRDefault="00B817DB" w:rsidP="00B817D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lastRenderedPageBreak/>
        <w:t>— основные задачи, решаемые с помощью экономико-математического</w:t>
      </w:r>
      <w:r w:rsidR="000957B0">
        <w:rPr>
          <w:rFonts w:ascii="NewtonCSanPin-Regular" w:hAnsi="NewtonCSanPin-Regular" w:cs="NewtonCSanPin-Regular"/>
          <w:sz w:val="20"/>
          <w:szCs w:val="20"/>
        </w:rPr>
        <w:t xml:space="preserve"> </w:t>
      </w:r>
      <w:r>
        <w:rPr>
          <w:rFonts w:ascii="NewtonCSanPin-Regular" w:hAnsi="NewtonCSanPin-Regular" w:cs="NewtonCSanPin-Regular"/>
          <w:sz w:val="20"/>
          <w:szCs w:val="20"/>
        </w:rPr>
        <w:t>моделирования;</w:t>
      </w:r>
    </w:p>
    <w:p w:rsidR="00B817DB" w:rsidRDefault="00B817DB" w:rsidP="00B817D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роль метода моделирования в процессе познания экономической реальности и подготовки</w:t>
      </w:r>
      <w:r w:rsidR="000957B0">
        <w:rPr>
          <w:rFonts w:ascii="NewtonCSanPin-Regular" w:hAnsi="NewtonCSanPin-Regular" w:cs="NewtonCSanPin-Regular"/>
          <w:sz w:val="20"/>
          <w:szCs w:val="20"/>
        </w:rPr>
        <w:t xml:space="preserve">     </w:t>
      </w:r>
      <w:r>
        <w:rPr>
          <w:rFonts w:ascii="NewtonCSanPin-Regular" w:hAnsi="NewtonCSanPin-Regular" w:cs="NewtonCSanPin-Regular"/>
          <w:sz w:val="20"/>
          <w:szCs w:val="20"/>
        </w:rPr>
        <w:t>управленческих решений;</w:t>
      </w:r>
    </w:p>
    <w:p w:rsidR="00B817DB" w:rsidRDefault="00B817DB" w:rsidP="00B817DB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условия и границы применимости моделирования;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риски, связанные с принятием хозяйственных решений с помощью экономико-математических моделей.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>Учащийся получит возможность научиться: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использовать условия применения математических методов (линейного программирования, нелинейного программирования, динамического программирования) для формализации экономических процессов;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представлять экономико-математические модели в объёме, достаточном для понимания их экономического смысла;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формулировать простейшие прикладные экономико-математические модели;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самостоятельно составлять, решать и интерпретировать простейшие практически значимые экономико-математические модели;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обосновывать хозяйственные решения на основе результатов моделирования;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— работать в табличном процессоре MS Excel.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Оценка достижения планируемых результатов усвоения курса (пример)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1. Экономико-математическое моделирование: сфера применения.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2. Границы познавательных возможностей экономико-математического моделирования.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3. Значение экономико-математического моделирования для экономической науки и практики.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4. Определение экономико-математического моделирования.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5. Этапы экономико-математического моделирования.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6. Классификация экономико-математических методов.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7. Классификация экономико-математических моделей.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8. Принцип оптимальности в планировании и управлении.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9. Понятие допустимого решения задачи линейного программирования.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10. Оптимальное решение задачи линейного программирования: математическое определение, экономический смысл.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11. Несовместность системы ограничений задачи линейного программирования: причины, примеры, экономическая интерпретация.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12. Неограниченность целевой функции задачи линейного программирования: причины, примеры, экономическая интерпретация.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13. Геометрическая интерпретация задачи линейного программирования.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14. Опорное решение задачи линейного программирования и его отыскание.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15. Формулировка и экономическая интерпретация транспортной задачи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на минимум стоимости перевозок.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16. Алгоритм поиска кратчайшего пути на графе.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17. Алгоритм 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поиска минимального срока выполнения последовательности работ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>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  <w:r>
        <w:rPr>
          <w:rFonts w:ascii="FreeSetC-Bold" w:hAnsi="FreeSetC-Bold" w:cs="FreeSetC-Bold"/>
          <w:b/>
          <w:bCs/>
          <w:sz w:val="24"/>
          <w:szCs w:val="24"/>
        </w:rPr>
        <w:t>Средства обучения и воспитания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0"/>
          <w:szCs w:val="20"/>
        </w:rPr>
      </w:pPr>
      <w:r>
        <w:rPr>
          <w:rFonts w:ascii="NewtonCSanPin-Bold" w:hAnsi="NewtonCSanPin-Bold" w:cs="NewtonCSanPin-Bold"/>
          <w:b/>
          <w:bCs/>
          <w:sz w:val="20"/>
          <w:szCs w:val="20"/>
        </w:rPr>
        <w:t>Оборудование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Компьютерный класс с видеоаппаратурой и проектором для демонстрации учебных программ, с комплектом лицензионного программного обеспечения и выходом в Интернет. 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Табличный процессор MS Excel.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0"/>
          <w:szCs w:val="20"/>
        </w:rPr>
      </w:pPr>
      <w:r>
        <w:rPr>
          <w:rFonts w:ascii="NewtonCSanPin-BoldItalic" w:hAnsi="NewtonCSanPin-BoldItalic" w:cs="NewtonCSanPin-BoldItalic"/>
          <w:b/>
          <w:bCs/>
          <w:i/>
          <w:iCs/>
          <w:sz w:val="20"/>
          <w:szCs w:val="20"/>
        </w:rPr>
        <w:t>Список литературы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1.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Акулич И. Л. </w:t>
      </w:r>
      <w:r>
        <w:rPr>
          <w:rFonts w:ascii="NewtonCSanPin-Regular" w:hAnsi="NewtonCSanPin-Regular" w:cs="NewtonCSanPin-Regular"/>
          <w:sz w:val="20"/>
          <w:szCs w:val="20"/>
        </w:rPr>
        <w:t>Математическое программирование в примерах и задачах/ И. Л. Акулич. — М.: Лань, 2011.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2.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Моисеев Н. Н. </w:t>
      </w:r>
      <w:r>
        <w:rPr>
          <w:rFonts w:ascii="NewtonCSanPin-Regular" w:hAnsi="NewtonCSanPin-Regular" w:cs="NewtonCSanPin-Regular"/>
          <w:sz w:val="20"/>
          <w:szCs w:val="20"/>
        </w:rPr>
        <w:t>Алгоритмы развития / Н. Н. Моисеев. — М.: Наука, 1987г.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3.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>Бахвалов Н. С</w:t>
      </w:r>
      <w:r>
        <w:rPr>
          <w:rFonts w:ascii="NewtonCSanPin-Regular" w:hAnsi="NewtonCSanPin-Regular" w:cs="NewtonCSanPin-Regular"/>
          <w:sz w:val="20"/>
          <w:szCs w:val="20"/>
        </w:rPr>
        <w:t>. Численные методы: учебное пособие для вузов / Н. С. Бахвалов, Н. П. Жидков, Г. М. Кобельков. — М.: Бином, 2003.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4.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Вентцель Е. С. </w:t>
      </w:r>
      <w:r>
        <w:rPr>
          <w:rFonts w:ascii="NewtonCSanPin-Regular" w:hAnsi="NewtonCSanPin-Regular" w:cs="NewtonCSanPin-Regular"/>
          <w:sz w:val="20"/>
          <w:szCs w:val="20"/>
        </w:rPr>
        <w:t>Исследование операций: Задачи, принципы, методология / Е. С. Вентцель. — М.: КноРус, 2014.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5.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Власов М. П. </w:t>
      </w:r>
      <w:r>
        <w:rPr>
          <w:rFonts w:ascii="NewtonCSanPin-Regular" w:hAnsi="NewtonCSanPin-Regular" w:cs="NewtonCSanPin-Regular"/>
          <w:sz w:val="20"/>
          <w:szCs w:val="20"/>
        </w:rPr>
        <w:t xml:space="preserve">Моделирование 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экономических процессов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>: учебник / М. П. Власов. — Ростов н</w:t>
      </w:r>
      <w:proofErr w:type="gramStart"/>
      <w:r>
        <w:rPr>
          <w:rFonts w:ascii="NewtonCSanPin-Regular" w:hAnsi="NewtonCSanPin-Regular" w:cs="NewtonCSanPin-Regular"/>
          <w:sz w:val="20"/>
          <w:szCs w:val="20"/>
        </w:rPr>
        <w:t>/Д</w:t>
      </w:r>
      <w:proofErr w:type="gramEnd"/>
      <w:r>
        <w:rPr>
          <w:rFonts w:ascii="NewtonCSanPin-Regular" w:hAnsi="NewtonCSanPin-Regular" w:cs="NewtonCSanPin-Regular"/>
          <w:sz w:val="20"/>
          <w:szCs w:val="20"/>
        </w:rPr>
        <w:t>: Феникс, 2005.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6.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Оуэн Г. </w:t>
      </w:r>
      <w:r>
        <w:rPr>
          <w:rFonts w:ascii="NewtonCSanPin-Regular" w:hAnsi="NewtonCSanPin-Regular" w:cs="NewtonCSanPin-Regular"/>
          <w:sz w:val="20"/>
          <w:szCs w:val="20"/>
        </w:rPr>
        <w:t>Теория игр / Г. Оуэн. — М.: ЛКИ, 2010.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7.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Далингер В. А. </w:t>
      </w:r>
      <w:r>
        <w:rPr>
          <w:rFonts w:ascii="NewtonCSanPin-Regular" w:hAnsi="NewtonCSanPin-Regular" w:cs="NewtonCSanPin-Regular"/>
          <w:sz w:val="20"/>
          <w:szCs w:val="20"/>
        </w:rPr>
        <w:t>Методика обучения геометрии посредством решения задач: учебное пособие для бакалавриата / В. А. Далингер. — М.: Юрайт, 2018.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8.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Дубина И. Н. </w:t>
      </w:r>
      <w:r>
        <w:rPr>
          <w:rFonts w:ascii="NewtonCSanPin-Regular" w:hAnsi="NewtonCSanPin-Regular" w:cs="NewtonCSanPin-Regular"/>
          <w:sz w:val="20"/>
          <w:szCs w:val="20"/>
        </w:rPr>
        <w:t>Основы математического моделирования социально-экономических процессов: учебник и практикум / И. Н. Дубина. — М.: Юрайт, 2016.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lastRenderedPageBreak/>
        <w:t xml:space="preserve">9.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Думная Н. </w:t>
      </w:r>
      <w:r>
        <w:rPr>
          <w:rFonts w:ascii="NewtonCSanPin-Regular" w:hAnsi="NewtonCSanPin-Regular" w:cs="NewtonCSanPin-Regular"/>
          <w:sz w:val="20"/>
          <w:szCs w:val="20"/>
        </w:rPr>
        <w:t>Экономика: учебное пособие / Н. Думная. — М.: КноРус, 2016.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10.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>Замков О. О</w:t>
      </w:r>
      <w:r>
        <w:rPr>
          <w:rFonts w:ascii="NewtonCSanPin-Regular" w:hAnsi="NewtonCSanPin-Regular" w:cs="NewtonCSanPin-Regular"/>
          <w:sz w:val="20"/>
          <w:szCs w:val="20"/>
        </w:rPr>
        <w:t>. Математические методы в экономике / О. О. Замков,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А. В. Толстопятов, Ю. А. Черемных. — М.: Дело и Сервис, 2001.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11.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Интрилигатор М. </w:t>
      </w:r>
      <w:r>
        <w:rPr>
          <w:rFonts w:ascii="NewtonCSanPin-Regular" w:hAnsi="NewtonCSanPin-Regular" w:cs="NewtonCSanPin-Regular"/>
          <w:sz w:val="20"/>
          <w:szCs w:val="20"/>
        </w:rPr>
        <w:t>Математические методы оптимизации и экономическая теория / М. Интрилигатор. — М.: Айрис-Пресс, 2002.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12.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Астафьева В. В. </w:t>
      </w:r>
      <w:r>
        <w:rPr>
          <w:rFonts w:ascii="NewtonCSanPin-Regular" w:hAnsi="NewtonCSanPin-Regular" w:cs="NewtonCSanPin-Regular"/>
          <w:sz w:val="20"/>
          <w:szCs w:val="20"/>
        </w:rPr>
        <w:t>Компьютерное моделирование в России / В. В. Астафьева // Молодой учёный. — 2016. — № 21. — С. 747—750.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13.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Канторович Л. В. </w:t>
      </w:r>
      <w:r>
        <w:rPr>
          <w:rFonts w:ascii="NewtonCSanPin-Regular" w:hAnsi="NewtonCSanPin-Regular" w:cs="NewtonCSanPin-Regular"/>
          <w:sz w:val="20"/>
          <w:szCs w:val="20"/>
        </w:rPr>
        <w:t>Математико-экономические работы / Л. В. Канторович. — Новосибирск: Наука, 2011.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14. Количественные методы разработки и принятия решений в менеджменте. Компьютерное моделирование в Microsoft Excel. Практикум: учебное пособие. — М.: Ленанд, 2018.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 xml:space="preserve">15. </w:t>
      </w: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Королёв А. В. </w:t>
      </w:r>
      <w:r>
        <w:rPr>
          <w:rFonts w:ascii="NewtonCSanPin-Regular" w:hAnsi="NewtonCSanPin-Regular" w:cs="NewtonCSanPin-Regular"/>
          <w:sz w:val="20"/>
          <w:szCs w:val="20"/>
        </w:rPr>
        <w:t>Экономико-математические методы и моделирование: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учебник и практикум для бакалавриата и магистратуры / А. В. Королёв. — М.: Юрайт, 2018.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0"/>
          <w:szCs w:val="20"/>
        </w:rPr>
      </w:pPr>
      <w:r>
        <w:rPr>
          <w:rFonts w:ascii="NewtonCSanPin-BoldItalic" w:hAnsi="NewtonCSanPin-BoldItalic" w:cs="NewtonCSanPin-BoldItalic"/>
          <w:b/>
          <w:bCs/>
          <w:i/>
          <w:iCs/>
          <w:sz w:val="20"/>
          <w:szCs w:val="20"/>
        </w:rPr>
        <w:t>Интернет-ресурсы</w:t>
      </w:r>
    </w:p>
    <w:p w:rsid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  <w:sz w:val="20"/>
          <w:szCs w:val="20"/>
        </w:rPr>
        <w:t>1. http://asmlocator.ru/viewtopic.php?p=338815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2. http://www.booksshare.net/index.php?id1=4&amp;category=biol&amp;author=moiseevnn&amp; book=1987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3. http://bookre.org/reader?file=445072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4. http://bookre.org/reader?file=445892&amp;pg=3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5. http://bookre.org/reader?file=770054&amp;pg=1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6. https://moluch.ru/archive/125/34919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7. http://math.nsc.ru/LBRT/g2/english/ssk/selecta.pdf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8. http://bookre.org/reader?file=758254</w:t>
      </w:r>
    </w:p>
    <w:p w:rsidR="000957B0" w:rsidRPr="000957B0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0957B0">
        <w:rPr>
          <w:rFonts w:ascii="NewtonCSanPin-Regular" w:hAnsi="NewtonCSanPin-Regular" w:cs="NewtonCSanPin-Regular"/>
          <w:sz w:val="20"/>
          <w:szCs w:val="20"/>
          <w:lang w:val="en-US"/>
        </w:rPr>
        <w:t>9. http://bookre.org/reader?file=578306</w:t>
      </w:r>
    </w:p>
    <w:p w:rsidR="000957B0" w:rsidRPr="00F56131" w:rsidRDefault="000957B0" w:rsidP="000957B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  <w:lang w:val="en-US"/>
        </w:rPr>
      </w:pPr>
      <w:r w:rsidRPr="00F56131">
        <w:rPr>
          <w:rFonts w:ascii="NewtonCSanPin-Regular" w:hAnsi="NewtonCSanPin-Regular" w:cs="NewtonCSanPin-Regular"/>
          <w:sz w:val="20"/>
          <w:szCs w:val="20"/>
          <w:lang w:val="en-US"/>
        </w:rPr>
        <w:t>10. http://window.edu.ru/resource/357/62357/files/lr.pdf</w:t>
      </w:r>
    </w:p>
    <w:sectPr w:rsidR="000957B0" w:rsidRPr="00F5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8B"/>
    <w:rsid w:val="00090A8B"/>
    <w:rsid w:val="000957B0"/>
    <w:rsid w:val="00353D9C"/>
    <w:rsid w:val="005C14D8"/>
    <w:rsid w:val="007569D0"/>
    <w:rsid w:val="007F1334"/>
    <w:rsid w:val="008F75CD"/>
    <w:rsid w:val="00995C8B"/>
    <w:rsid w:val="009B14CB"/>
    <w:rsid w:val="00AC1889"/>
    <w:rsid w:val="00B817DB"/>
    <w:rsid w:val="00F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7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7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2020-09-10T13:39:00Z</dcterms:created>
  <dcterms:modified xsi:type="dcterms:W3CDTF">2020-09-10T15:50:00Z</dcterms:modified>
</cp:coreProperties>
</file>