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Пояснительная записка</w:t>
      </w:r>
      <w:r w:rsidRPr="0020059A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Актуальность.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Ряд  известных  учёных  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математиков,  психологов,  педагогов,  методистов  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указывают 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на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значительную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роль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интуиции 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процессе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обучения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математике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важность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интуиции учащихся.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«Главная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цель обучения математике 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развить известные способности ума, а между этими способностями интуиция отнюдь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 является наименее ценной», 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писал французский математик А. Пуанкаре [18, с. 359]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Математическая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интуиция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имеет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сложную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структуру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представляет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собой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неалгоритмический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процесс.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«Постановка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задачи,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размышление,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упорные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поиски,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накопление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знаний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умений,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творческие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усилия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воля,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страстность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одержимость,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высокое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осознание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необходимости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достижения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определённого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результата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своей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познавательной деятельности 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вот что порождает интуицию как эвристический феномен» [12, с. 110—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111].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Проявление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интуиции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опирается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интуитивное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видение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соответствующих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математических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понятий и фактов. Именно интуитивные представления, в конечном счете, остаются в памяти учащихся, они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большей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мере определяют их математическое развитие, способность к применению математики на практике. Но математическая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интуиция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может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развиваться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прежде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всего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основе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прочных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математических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знаний,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чётко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осознанной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логики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учебного предмета.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Математическая интуиция как качество личности проявляется в отдельных компонентах способностей: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высказывать гипотезы;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быстро оценивать результат;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представлять объект (графический образ или модель);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замечать явно ошибочные выводы.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наш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взгляд,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комплекс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средств,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направленных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интуиции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учащихся,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первую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очередь должны входить специально разработанные (или подобранные на основе существующих учебников и сборников </w:t>
      </w:r>
      <w:proofErr w:type="gramEnd"/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задач) серии заданий, способствующие развитию каждого из указанных выше компонентов способностей.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Целью организации факультативных занятий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является</w:t>
      </w:r>
      <w:r w:rsidRPr="0020059A">
        <w:rPr>
          <w:rFonts w:ascii="ff2" w:eastAsia="Times New Roman" w:hAnsi="ff2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подготовка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учащихся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к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сдаче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Г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(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И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)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А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–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2014   </w:t>
      </w:r>
      <w:r w:rsidRPr="0020059A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в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соответствии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с требованиями, предъявляемыми новыми образовательными стандартами,  расширение кругозора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учащихся, развитие математического мышления и математической интуиции, формирование активного познавательного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интереса к предмету.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Задачи факультативных занятий:</w:t>
      </w:r>
      <w:r w:rsidRPr="0020059A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расширение и углубление знаний по предмету с учётом интересов и склонностей учащихся,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формирование у учащихся умения выдвигать гипотезы и доказывать их;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развитие познавательной и творческой активности учащихся;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развитие исследовательских умений и навыков;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формирование опыта творческой деятельности;</w:t>
      </w:r>
      <w:r w:rsidRPr="0020059A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20059A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привитие школьникам интереса и вкуса к самостоятельным занятиям математикой,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формирование познавательной культуры учащихся.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Повторить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и обобщить знания по алгебре за курс основной общеобразовательной школы;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Расширить знания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по отдельным темам курса алгебра 5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9 классы.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Данная программа предназначена для проведения факультативных занятий с учащимися IX классов и рассчитана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Программа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составлена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учётом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содержания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программы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математике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учреждений,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обеспечивающих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получение среднего образования. Ряд тем непосредственно примыкает к общему курсу математики. Однако содержание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учебной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работы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учащихся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факультативных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занятиях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определяется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только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математическим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содержанием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изучаемых тем, но и различными методическими факторами: характером объяснения учителя; соотношением теории и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учебных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упражнений;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содержанием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познавательных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вопросов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задач;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сочетанием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самостоятельной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работы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коллективного обсуждения полученных каждым учащимся результатов.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Рекомендуемые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формы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методы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проведения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занятий. </w:t>
      </w:r>
      <w:r w:rsidRPr="0020059A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78"/>
          <w:szCs w:val="78"/>
          <w:bdr w:val="none" w:sz="0" w:space="0" w:color="auto" w:frame="1"/>
          <w:lang w:eastAsia="ru-RU"/>
        </w:rPr>
        <w:t xml:space="preserve">Одним  из  важнейших  требований  к  методам  проведения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8"/>
          <w:szCs w:val="78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78"/>
          <w:szCs w:val="78"/>
          <w:lang w:eastAsia="ru-RU"/>
        </w:rPr>
        <w:t xml:space="preserve">занятий является активизация мышления учащихся, развитие самостоятельности в различных формах её проявления. </w:t>
      </w:r>
      <w:r w:rsidRPr="0020059A">
        <w:rPr>
          <w:rFonts w:ascii="ff2" w:eastAsia="Times New Roman" w:hAnsi="ff2" w:cs="Times New Roman"/>
          <w:color w:val="000000"/>
          <w:sz w:val="78"/>
          <w:szCs w:val="78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Очень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важно,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чтобы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факультативные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были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интересными,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увлекательными.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Занимательность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поможет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учащимся освоить факультативный курс, содержащиеся в нём идеи и методы математической науки, логику и приёмы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творческой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деятельности.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этом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отношении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цель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учителя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добиться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понимания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учениками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того,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они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подготовлены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над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сложными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проблемами,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заинтересованность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предметом,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трудолюбие, владение навыками организации своей работы.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pacing w:val="-3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pacing w:val="-3"/>
          <w:sz w:val="84"/>
          <w:szCs w:val="84"/>
          <w:lang w:eastAsia="ru-RU"/>
        </w:rPr>
        <w:t>На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факультативных занятиях могут использоваться разнообразные формы проведения занятий: небольшие лекции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(изложение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узловых  теоретических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вопросов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учителем),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семинары,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дискуссии,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решение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рефераты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 доклады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учащихся и т. д. При этом самостоятельная работа учащихся должна занять ведущее положение.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Одной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из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проведения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данных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факультативных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является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разделение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всего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изучаемого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материала  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темам.  Каждый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  изучается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циклом: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лекция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sym w:font="Symbol" w:char="F0AE"/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практические,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семинарские  занятия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sym w:font="Symbol" w:char="F0AE"/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самостоятельное выполнение заданий, обсуждение </w:t>
      </w:r>
      <w:r w:rsidRPr="0020059A"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sym w:font="Symbol" w:char="F0AE"/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подведение итогов.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Лекция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предназначена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подачи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теоретического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материала,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самостоятельного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решения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практических заданий. Слушая лекцию, учащиеся будут размышлять над поставленными задачами в свете этой лекции,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будет развиваться механизм подсознательного мышления.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время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лекции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непременно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должна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быть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обратная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связь: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всячески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поощрять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учащихся,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задающих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вопросы, участвующих в размышлении над обсуждаемым вопросом.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Семинар носит характер беседы, диалога, обсуждения в группе вопросов темы. Семинар можно использовать в тех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случаях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когда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учащиеся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смогут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эффективно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разобраться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теме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самостоятельно,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но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следует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лишь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слегка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подталкивать или подводить к маленькому открытию.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 практических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занятиях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проводится  целенаправленная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работа  по  выработке  у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учащихся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умений  и  навыков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решения основных типов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задач,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формированию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опыта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творческой деятельности.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этих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занятиях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следует как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можно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чаще создавать проблемную ситуацию и предоставлять возможность самостоятельно её разрешить.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Самостоятельное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выполнение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заданий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дома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школе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призвано решать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главную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задачу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данных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факультативных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занятий —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развитие математической интуиции учащихся для эффективного формирования познавательной культуры.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 подведении итогов обсуждаются решённые задачи и направления возможного дальнейшего самостоятельного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исследования по вопросам данного блока, возможные связи между блоками, практическая ценность полученных знаний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 т. п.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Заключительное занятие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может быть проведено в форме </w:t>
      </w:r>
      <w:proofErr w:type="spell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брейн</w:t>
      </w:r>
      <w:proofErr w:type="spellEnd"/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ринга.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Default="00896F88" w:rsidP="00896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6F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программа </w:t>
      </w:r>
      <w:r w:rsidR="00E31B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кружка по алгебре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«Решение задач повышенной сложности» 8-9 классы.</w:t>
      </w:r>
    </w:p>
    <w:p w:rsidR="00E31B23" w:rsidRDefault="00E31B23" w:rsidP="00896F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31B23" w:rsidRPr="00E31B23" w:rsidRDefault="00E31B23" w:rsidP="00E31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класс- 35 часов</w:t>
      </w:r>
    </w:p>
    <w:p w:rsidR="00E31B23" w:rsidRDefault="00E31B23" w:rsidP="00E31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34 часа</w:t>
      </w:r>
    </w:p>
    <w:p w:rsidR="00F031D3" w:rsidRPr="00E31B23" w:rsidRDefault="00F031D3" w:rsidP="00E31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учебников «Алгебра 8» и «Алгебра 9» ,для углубленного изучения, 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А.Г.Мерзляк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В.М.Поляков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 2018 год.</w:t>
      </w:r>
      <w:bookmarkStart w:id="0" w:name="_GoBack"/>
      <w:bookmarkEnd w:id="0"/>
    </w:p>
    <w:p w:rsidR="0020059A" w:rsidRPr="0020059A" w:rsidRDefault="0020059A" w:rsidP="0020059A">
      <w:pPr>
        <w:pStyle w:val="3"/>
        <w:jc w:val="center"/>
        <w:rPr>
          <w:i/>
          <w:sz w:val="24"/>
          <w:szCs w:val="24"/>
        </w:rPr>
      </w:pPr>
      <w:r w:rsidRPr="0020059A">
        <w:rPr>
          <w:color w:val="000000"/>
          <w:sz w:val="24"/>
          <w:szCs w:val="24"/>
        </w:rPr>
        <w:t xml:space="preserve"> </w:t>
      </w:r>
      <w:r w:rsidRPr="0020059A">
        <w:rPr>
          <w:i/>
          <w:sz w:val="24"/>
          <w:szCs w:val="24"/>
        </w:rPr>
        <w:t>Пояснительная записка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Ряд известных учёных — математиков, психологов, педагогов, методистов — указывают на значительную роль интуиции в процессе обучения математике и на важность развития интуиции учащихся. «Главная цель обучения математике — это развить известные способности ума, а между этими способностями интуиция отнюдь не является наименее ценной», — писал французский математик А. 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Математическая интуиция имеет сложную структуру и представляет собой неалгоритмический процесс. «Постановка задачи, размышление, упорные поиски, накопление знаний и умений, творческие усилия и воля, страстность и одержимость, высокое осознание необходимости достижения определённого результата в своей познавательной деятельности — вот что порождает интуицию как эвристический </w:t>
      </w:r>
      <w:r w:rsidR="00E31B23">
        <w:rPr>
          <w:rFonts w:ascii="Times New Roman" w:hAnsi="Times New Roman" w:cs="Times New Roman"/>
          <w:sz w:val="24"/>
          <w:szCs w:val="24"/>
        </w:rPr>
        <w:t>феномен».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Проявление математической интуиции опирается на интуитивное видение соответствующих математических понятий и фактов. Именно интуитивные представления, в конечном счете, остаются в памяти учащихся, они в большей мере определяют их математическое развитие, способность к применению математики на практике. Но математическая интуиция может </w:t>
      </w:r>
      <w:proofErr w:type="gramStart"/>
      <w:r w:rsidRPr="0020059A">
        <w:rPr>
          <w:rFonts w:ascii="Times New Roman" w:hAnsi="Times New Roman" w:cs="Times New Roman"/>
          <w:sz w:val="24"/>
          <w:szCs w:val="24"/>
        </w:rPr>
        <w:t>развиваться</w:t>
      </w:r>
      <w:proofErr w:type="gramEnd"/>
      <w:r w:rsidRPr="0020059A">
        <w:rPr>
          <w:rFonts w:ascii="Times New Roman" w:hAnsi="Times New Roman" w:cs="Times New Roman"/>
          <w:sz w:val="24"/>
          <w:szCs w:val="24"/>
        </w:rPr>
        <w:t xml:space="preserve"> прежде всего на основе прочных математических знаний, чётко осознанной логики учебного предмета. 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Математическая интуиция как качество личности проявляется в отдельных компонентах способностей: </w:t>
      </w:r>
    </w:p>
    <w:p w:rsidR="0020059A" w:rsidRPr="0020059A" w:rsidRDefault="0020059A" w:rsidP="002005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высказывать гипотезы;</w:t>
      </w:r>
    </w:p>
    <w:p w:rsidR="0020059A" w:rsidRPr="0020059A" w:rsidRDefault="0020059A" w:rsidP="002005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быстро оценивать результат;</w:t>
      </w:r>
    </w:p>
    <w:p w:rsidR="0020059A" w:rsidRPr="0020059A" w:rsidRDefault="0020059A" w:rsidP="002005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представлять объект (графический образ или модель);</w:t>
      </w:r>
    </w:p>
    <w:p w:rsidR="0020059A" w:rsidRPr="0020059A" w:rsidRDefault="0020059A" w:rsidP="002005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замечать явно ошибочные выводы.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На наш взгляд, в комплекс средств, направленных на развитие математической интуиции учащихся, в первую очередь должны входить специально разработанные (или подобранные на основе существующих учебников и сборников задач) серии заданий, способствующие развитию каждого из указанных выше компонентов способностей.</w:t>
      </w:r>
    </w:p>
    <w:p w:rsidR="0020059A" w:rsidRPr="0020059A" w:rsidRDefault="0020059A" w:rsidP="0020059A">
      <w:pPr>
        <w:pStyle w:val="a3"/>
      </w:pPr>
      <w:r w:rsidRPr="0020059A">
        <w:rPr>
          <w:b/>
          <w:i/>
        </w:rPr>
        <w:t>Целью организации занятий</w:t>
      </w:r>
      <w:r w:rsidRPr="0020059A">
        <w:t xml:space="preserve">  является  подготовка   учащихся  к  сдаче  ОГЭ   в  соответствии с требованиями, предъявляемыми новыми образовательными стандартами,  расширение кругозора учащихся, развитие математического мышления и математической интуиции, формирование активного познавательного интереса к предмету.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059A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Задачи:</w:t>
      </w:r>
    </w:p>
    <w:p w:rsidR="0020059A" w:rsidRPr="0020059A" w:rsidRDefault="0020059A" w:rsidP="0020059A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по предмету с учётом интересов и склонностей учащихся, </w:t>
      </w:r>
    </w:p>
    <w:p w:rsidR="0020059A" w:rsidRPr="0020059A" w:rsidRDefault="0020059A" w:rsidP="0020059A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формирование у учащихся умения выдвигать гипотезы и доказывать их;</w:t>
      </w:r>
    </w:p>
    <w:p w:rsidR="0020059A" w:rsidRPr="0020059A" w:rsidRDefault="0020059A" w:rsidP="0020059A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развитие познавательной и творческой активности учащихся;</w:t>
      </w:r>
    </w:p>
    <w:p w:rsidR="0020059A" w:rsidRPr="0020059A" w:rsidRDefault="0020059A" w:rsidP="002005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развитие исследовательских умений и навыков;</w:t>
      </w:r>
    </w:p>
    <w:p w:rsidR="0020059A" w:rsidRPr="0020059A" w:rsidRDefault="0020059A" w:rsidP="0020059A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формирование опыта творческой деятельности; </w:t>
      </w:r>
    </w:p>
    <w:p w:rsidR="0020059A" w:rsidRPr="0020059A" w:rsidRDefault="0020059A" w:rsidP="0020059A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привитие школьникам интереса и вкуса к самостоятельным занятиям математикой, </w:t>
      </w:r>
    </w:p>
    <w:p w:rsidR="0020059A" w:rsidRPr="0020059A" w:rsidRDefault="0020059A" w:rsidP="0020059A">
      <w:pPr>
        <w:numPr>
          <w:ilvl w:val="0"/>
          <w:numId w:val="2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формирование познавательной культуры учащихся.</w:t>
      </w:r>
    </w:p>
    <w:p w:rsidR="0020059A" w:rsidRPr="0020059A" w:rsidRDefault="0020059A" w:rsidP="00200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Повторить и обобщить знания по алгебре за курс основной общеобразовательной школы; </w:t>
      </w:r>
    </w:p>
    <w:p w:rsidR="0020059A" w:rsidRPr="0020059A" w:rsidRDefault="0020059A" w:rsidP="00200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Расширить знания  по отдельным темам курса алгебра 5-9 классы.</w:t>
      </w:r>
    </w:p>
    <w:p w:rsidR="0020059A" w:rsidRPr="0020059A" w:rsidRDefault="0020059A" w:rsidP="00896F88">
      <w:pPr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проведения </w:t>
      </w:r>
      <w:r w:rsidR="00896F88">
        <w:rPr>
          <w:rFonts w:ascii="Times New Roman" w:hAnsi="Times New Roman" w:cs="Times New Roman"/>
          <w:sz w:val="24"/>
          <w:szCs w:val="24"/>
        </w:rPr>
        <w:t>внеурочных</w:t>
      </w:r>
      <w:r w:rsidRPr="0020059A">
        <w:rPr>
          <w:rFonts w:ascii="Times New Roman" w:hAnsi="Times New Roman" w:cs="Times New Roman"/>
          <w:sz w:val="24"/>
          <w:szCs w:val="24"/>
        </w:rPr>
        <w:t xml:space="preserve"> занятий с учащимися 8-9</w:t>
      </w:r>
      <w:r w:rsidR="00896F88">
        <w:rPr>
          <w:rFonts w:ascii="Times New Roman" w:hAnsi="Times New Roman" w:cs="Times New Roman"/>
          <w:sz w:val="24"/>
          <w:szCs w:val="24"/>
        </w:rPr>
        <w:t xml:space="preserve"> </w:t>
      </w:r>
      <w:r w:rsidRPr="0020059A">
        <w:rPr>
          <w:rFonts w:ascii="Times New Roman" w:hAnsi="Times New Roman" w:cs="Times New Roman"/>
          <w:sz w:val="24"/>
          <w:szCs w:val="24"/>
        </w:rPr>
        <w:t>классов и рассчитана на 35 часов в 8 классе и</w:t>
      </w:r>
      <w:r w:rsidR="00896F88">
        <w:rPr>
          <w:rFonts w:ascii="Times New Roman" w:hAnsi="Times New Roman" w:cs="Times New Roman"/>
          <w:sz w:val="24"/>
          <w:szCs w:val="24"/>
        </w:rPr>
        <w:t xml:space="preserve"> </w:t>
      </w:r>
      <w:r w:rsidRPr="0020059A">
        <w:rPr>
          <w:rFonts w:ascii="Times New Roman" w:hAnsi="Times New Roman" w:cs="Times New Roman"/>
          <w:sz w:val="24"/>
          <w:szCs w:val="24"/>
        </w:rPr>
        <w:t xml:space="preserve">34 часа в 9 классе. </w:t>
      </w:r>
    </w:p>
    <w:p w:rsidR="0020059A" w:rsidRPr="0020059A" w:rsidRDefault="0020059A" w:rsidP="002005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Программа составлена с учётом содержания программы по математике для учреждений, обеспечивающих получение среднего образования. Ряд тем непосредственно примыкает к общему курсу математики. Однако содержание учебной работы учащихся на занятиях определяется не только математическим содержанием изучаемых тем, но и различными методическими факторами: характером объяснения учителя; соотношением теории и учебных упражнений; содержанием познавательных вопросов и задач; сочетанием самостоятельной работы и коллективного обсуждения полученных каждым учащимся результатов.</w:t>
      </w:r>
    </w:p>
    <w:p w:rsidR="0020059A" w:rsidRPr="0020059A" w:rsidRDefault="0020059A" w:rsidP="0020059A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0059A">
        <w:rPr>
          <w:rFonts w:ascii="Times New Roman" w:hAnsi="Times New Roman"/>
          <w:sz w:val="24"/>
          <w:szCs w:val="24"/>
        </w:rPr>
        <w:t xml:space="preserve">Рекомендуемые формы и методы проведения занятий. </w:t>
      </w:r>
      <w:r w:rsidRPr="0020059A">
        <w:rPr>
          <w:rFonts w:ascii="Times New Roman" w:hAnsi="Times New Roman"/>
          <w:b w:val="0"/>
          <w:i w:val="0"/>
          <w:sz w:val="24"/>
          <w:szCs w:val="24"/>
        </w:rPr>
        <w:t xml:space="preserve">Одним из важнейших требований к методам проведения занятий является активизация мышления учащихся, развитие самостоятельности в различных формах её проявления. 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>Очень важно, чтобы занятия были интересными, увлекательными. Занимательность поможет учащимся освоить курс, содержащиеся в нём идеи и методы математической науки, логику и приёмы творческой деятельности. В этом отношении цель учителя — добиться понимания учениками того, что они подготовлены к работе над сложными проблемами, но для этого необходима заинтересованность предметом, трудолюбие, владение навыками организации своей работы.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>На занятиях могут использоваться разнообразные формы проведения занятий: небольшие лекции (изложение узловых теоретических вопросов учителем), семинары, дискуссии, решение задач, рефераты и доклады учащихся и т. д. При этом самостоятельная работа учащихся должна занять ведущее положение.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 xml:space="preserve">Одной из возможных форм проведения данных занятий является разделение всего изучаемого материала на блоки по темам. Каждый блок изучается циклом: лекция </w:t>
      </w:r>
      <w:r w:rsidRPr="0020059A">
        <w:rPr>
          <w:sz w:val="24"/>
          <w:szCs w:val="24"/>
        </w:rPr>
        <w:sym w:font="Symbol" w:char="F0AE"/>
      </w:r>
      <w:r w:rsidRPr="0020059A">
        <w:rPr>
          <w:sz w:val="24"/>
          <w:szCs w:val="24"/>
        </w:rPr>
        <w:t xml:space="preserve"> практические, семинарские занятия </w:t>
      </w:r>
      <w:r w:rsidRPr="0020059A">
        <w:rPr>
          <w:sz w:val="24"/>
          <w:szCs w:val="24"/>
        </w:rPr>
        <w:sym w:font="Symbol" w:char="F0AE"/>
      </w:r>
      <w:r w:rsidRPr="0020059A">
        <w:rPr>
          <w:sz w:val="24"/>
          <w:szCs w:val="24"/>
        </w:rPr>
        <w:t xml:space="preserve"> самостоятельное выполнение заданий, обсуждение </w:t>
      </w:r>
      <w:r w:rsidRPr="0020059A">
        <w:rPr>
          <w:sz w:val="24"/>
          <w:szCs w:val="24"/>
        </w:rPr>
        <w:sym w:font="Symbol" w:char="F0AE"/>
      </w:r>
      <w:r w:rsidRPr="0020059A">
        <w:rPr>
          <w:sz w:val="24"/>
          <w:szCs w:val="24"/>
        </w:rPr>
        <w:t xml:space="preserve"> подведение итогов.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>Лекция предназначена для подачи теоретического материала, необходимого для самостоятельного решения практических заданий. Слушая лекцию, учащиеся будут размышлять над поставленными задачами в свете этой лекции, будет развиваться механизм подсознательного мышления.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lastRenderedPageBreak/>
        <w:t xml:space="preserve">Во время лекции непременно должна быть обратная связь: необходимо всячески поощрять учащихся, задающих вопросы, участвующих в размышлении над обсуждаемым вопросом. 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 xml:space="preserve">Семинар носит характер беседы, диалога, обсуждения в группе вопросов темы. Семинар можно использовать в тех случаях, когда учащиеся не смогут эффективно разобраться в теме самостоятельно, но их следует лишь слегка подталкивать или подводить к маленькому открытию. 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 xml:space="preserve">На практических занятиях проводится целенаправленная работа по выработке у учащихся умений и навыков решения основных типов задач, формированию опыта творческой деятельности. На этих занятиях следует как можно чаще создавать проблемную ситуацию и предоставлять возможность самостоятельно её разрешить. 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 xml:space="preserve">Самостоятельное выполнение заданий дома и в школе призвано решать главную задачу данных факультативных занятий — развитие математической интуиции учащихся для эффективного формирования познавательной культуры. </w:t>
      </w:r>
    </w:p>
    <w:p w:rsidR="0020059A" w:rsidRPr="0020059A" w:rsidRDefault="0020059A" w:rsidP="0020059A">
      <w:pPr>
        <w:pStyle w:val="a4"/>
        <w:spacing w:after="0"/>
        <w:ind w:firstLine="567"/>
        <w:rPr>
          <w:sz w:val="24"/>
          <w:szCs w:val="24"/>
        </w:rPr>
      </w:pPr>
      <w:r w:rsidRPr="0020059A">
        <w:rPr>
          <w:sz w:val="24"/>
          <w:szCs w:val="24"/>
        </w:rPr>
        <w:t>При подведении итогов обсуждаются решённые задачи и направления возможного дальнейшего самостоятельного исследования по вопросам данного блока, возможные связи между блоками, практическая ценность полученных знаний и т. п.</w:t>
      </w:r>
    </w:p>
    <w:p w:rsidR="0020059A" w:rsidRPr="0020059A" w:rsidRDefault="0020059A" w:rsidP="0020059A">
      <w:pPr>
        <w:pStyle w:val="3"/>
        <w:jc w:val="center"/>
        <w:rPr>
          <w:sz w:val="24"/>
          <w:szCs w:val="24"/>
        </w:rPr>
      </w:pPr>
      <w:r w:rsidRPr="0020059A">
        <w:rPr>
          <w:sz w:val="24"/>
          <w:szCs w:val="24"/>
        </w:rPr>
        <w:t>Структура курса</w:t>
      </w:r>
    </w:p>
    <w:p w:rsidR="0020059A" w:rsidRPr="0020059A" w:rsidRDefault="0020059A" w:rsidP="0020059A">
      <w:pPr>
        <w:pStyle w:val="a3"/>
      </w:pPr>
      <w:r w:rsidRPr="0020059A">
        <w:t xml:space="preserve">Включенный в программу материал предполагает повторение и углубление следующих разделов алгебры: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Выражения и их преобразования.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Уравнения и системы уравнений.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Неравенства.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Координаты и графики.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 xml:space="preserve">Текстовые задачи. </w:t>
      </w:r>
    </w:p>
    <w:p w:rsidR="0020059A" w:rsidRPr="0020059A" w:rsidRDefault="0020059A" w:rsidP="002005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0059A">
        <w:rPr>
          <w:rFonts w:ascii="Times New Roman" w:hAnsi="Times New Roman" w:cs="Times New Roman"/>
          <w:sz w:val="24"/>
          <w:szCs w:val="24"/>
        </w:rPr>
        <w:t>Элементы комбинаторики и теории вероятностей.</w:t>
      </w:r>
    </w:p>
    <w:p w:rsidR="0020059A" w:rsidRPr="0020059A" w:rsidRDefault="0020059A" w:rsidP="0020059A">
      <w:pPr>
        <w:pStyle w:val="3"/>
        <w:jc w:val="center"/>
        <w:rPr>
          <w:sz w:val="24"/>
          <w:szCs w:val="24"/>
        </w:rPr>
      </w:pPr>
      <w:r w:rsidRPr="0020059A">
        <w:rPr>
          <w:sz w:val="24"/>
          <w:szCs w:val="24"/>
        </w:rPr>
        <w:t>Формы организации учебных занятий</w:t>
      </w:r>
    </w:p>
    <w:p w:rsidR="0020059A" w:rsidRPr="0020059A" w:rsidRDefault="0020059A" w:rsidP="00E31B23">
      <w:pPr>
        <w:pStyle w:val="a3"/>
        <w:ind w:firstLine="708"/>
        <w:jc w:val="both"/>
      </w:pPr>
      <w:r w:rsidRPr="0020059A">
        <w:t>Формы проведения занятий включают в себя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 лекции. После изучения теоретического материала выполняются задания для активного обучения, практические задания для  закрепления, выполняются практические работы в рабочей тетради, проводится работа с тестами.</w:t>
      </w:r>
      <w:r w:rsidRPr="0020059A">
        <w:br/>
        <w:t>Занятия строятся с учётом индивидуальных особенностей обучающихся, их темпа восприятия и уровня усвоения материала.</w:t>
      </w:r>
      <w:r w:rsidRPr="0020059A"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20059A" w:rsidRDefault="0020059A" w:rsidP="0020059A">
      <w:pPr>
        <w:pStyle w:val="a3"/>
        <w:rPr>
          <w:sz w:val="28"/>
          <w:szCs w:val="28"/>
        </w:rPr>
      </w:pPr>
    </w:p>
    <w:p w:rsid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ED5" w:rsidTr="00F24ED5">
        <w:tc>
          <w:tcPr>
            <w:tcW w:w="4785" w:type="dxa"/>
          </w:tcPr>
          <w:p w:rsidR="00F24ED5" w:rsidRDefault="00F24ED5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F24ED5" w:rsidRDefault="00F24ED5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4ED5" w:rsidTr="00F24ED5">
        <w:tc>
          <w:tcPr>
            <w:tcW w:w="4785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дроби. Область допустимых значений. Основное свойство дроби.</w:t>
            </w:r>
          </w:p>
        </w:tc>
        <w:tc>
          <w:tcPr>
            <w:tcW w:w="4786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4ED5" w:rsidTr="00F24ED5">
        <w:tc>
          <w:tcPr>
            <w:tcW w:w="4785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Сложение, вычитание, умножение и 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Дробей. Тождественные преобразования.</w:t>
            </w:r>
          </w:p>
        </w:tc>
        <w:tc>
          <w:tcPr>
            <w:tcW w:w="4786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ED5" w:rsidTr="00F24ED5">
        <w:tc>
          <w:tcPr>
            <w:tcW w:w="4785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параметром</w:t>
            </w:r>
          </w:p>
        </w:tc>
        <w:tc>
          <w:tcPr>
            <w:tcW w:w="4786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4ED5" w:rsidTr="00F24ED5">
        <w:tc>
          <w:tcPr>
            <w:tcW w:w="4785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отрицательным показателем. Свойства степени.</w:t>
            </w:r>
          </w:p>
        </w:tc>
        <w:tc>
          <w:tcPr>
            <w:tcW w:w="4786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4ED5" w:rsidTr="00F24ED5">
        <w:tc>
          <w:tcPr>
            <w:tcW w:w="4785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операции над ними. Числовые множества</w:t>
            </w:r>
          </w:p>
        </w:tc>
        <w:tc>
          <w:tcPr>
            <w:tcW w:w="4786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ED5" w:rsidTr="00F24ED5">
        <w:tc>
          <w:tcPr>
            <w:tcW w:w="4785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 Системы и совокупности неравенств. Неравенства и уравнения с модулем.</w:t>
            </w:r>
          </w:p>
        </w:tc>
        <w:tc>
          <w:tcPr>
            <w:tcW w:w="4786" w:type="dxa"/>
          </w:tcPr>
          <w:p w:rsidR="00F24ED5" w:rsidRDefault="00DA7454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4ED5" w:rsidTr="00F24ED5">
        <w:tc>
          <w:tcPr>
            <w:tcW w:w="4785" w:type="dxa"/>
          </w:tcPr>
          <w:p w:rsidR="00F24ED5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Квадратный корень. Свойства. Преобразование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выражение.</w:t>
            </w:r>
          </w:p>
        </w:tc>
        <w:tc>
          <w:tcPr>
            <w:tcW w:w="4786" w:type="dxa"/>
          </w:tcPr>
          <w:p w:rsidR="00F24ED5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ED5" w:rsidTr="00F24ED5">
        <w:tc>
          <w:tcPr>
            <w:tcW w:w="4785" w:type="dxa"/>
          </w:tcPr>
          <w:p w:rsidR="00F24ED5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чисел. Деление нацело, с остатком. НОД и НОК чисел, признаки делимости</w:t>
            </w:r>
          </w:p>
        </w:tc>
        <w:tc>
          <w:tcPr>
            <w:tcW w:w="4786" w:type="dxa"/>
          </w:tcPr>
          <w:p w:rsidR="00F24ED5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4ED5" w:rsidTr="00F24ED5">
        <w:tc>
          <w:tcPr>
            <w:tcW w:w="4785" w:type="dxa"/>
          </w:tcPr>
          <w:p w:rsidR="00F24ED5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уравнения. Различные способы решения квадратных уравнений. Рациональные уравнения. Методы решения уравнений. Текстовые задачи.</w:t>
            </w:r>
          </w:p>
        </w:tc>
        <w:tc>
          <w:tcPr>
            <w:tcW w:w="4786" w:type="dxa"/>
          </w:tcPr>
          <w:p w:rsidR="00F24ED5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164E" w:rsidTr="00F24ED5">
        <w:tc>
          <w:tcPr>
            <w:tcW w:w="4785" w:type="dxa"/>
          </w:tcPr>
          <w:p w:rsidR="005B164E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многочленов. Корни многочлена. Теорема Безу. Целые рациональные уравнения.</w:t>
            </w:r>
          </w:p>
        </w:tc>
        <w:tc>
          <w:tcPr>
            <w:tcW w:w="4786" w:type="dxa"/>
          </w:tcPr>
          <w:p w:rsidR="005B164E" w:rsidRDefault="005B164E" w:rsidP="00F24E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24ED5" w:rsidRDefault="00F24ED5" w:rsidP="00200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059A" w:rsidTr="0020059A">
        <w:tc>
          <w:tcPr>
            <w:tcW w:w="4785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059A" w:rsidTr="0020059A">
        <w:tc>
          <w:tcPr>
            <w:tcW w:w="4785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Функция. Свойства функции. Преобразование графиков функции. Квадратичная функция. Функции с модулем.</w:t>
            </w:r>
          </w:p>
        </w:tc>
        <w:tc>
          <w:tcPr>
            <w:tcW w:w="4786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059A" w:rsidTr="0020059A">
        <w:tc>
          <w:tcPr>
            <w:tcW w:w="4785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Неравенства. Квадратные неравенства. Метод интервалов. Неравенства с модулем.</w:t>
            </w:r>
          </w:p>
        </w:tc>
        <w:tc>
          <w:tcPr>
            <w:tcW w:w="4786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59A" w:rsidTr="0020059A">
        <w:tc>
          <w:tcPr>
            <w:tcW w:w="4785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уравнений. Методы решения систем. Решение задач.</w:t>
            </w:r>
          </w:p>
        </w:tc>
        <w:tc>
          <w:tcPr>
            <w:tcW w:w="4786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059A" w:rsidTr="0020059A">
        <w:tc>
          <w:tcPr>
            <w:tcW w:w="4785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и системы с двумя переменными. Задачи с параметром.</w:t>
            </w:r>
          </w:p>
        </w:tc>
        <w:tc>
          <w:tcPr>
            <w:tcW w:w="4786" w:type="dxa"/>
          </w:tcPr>
          <w:p w:rsidR="0020059A" w:rsidRDefault="0020059A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059A" w:rsidTr="0020059A">
        <w:tc>
          <w:tcPr>
            <w:tcW w:w="4785" w:type="dxa"/>
          </w:tcPr>
          <w:p w:rsidR="0020059A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последовательности. Арифметическая прогрессия.</w:t>
            </w:r>
          </w:p>
        </w:tc>
        <w:tc>
          <w:tcPr>
            <w:tcW w:w="4786" w:type="dxa"/>
          </w:tcPr>
          <w:p w:rsidR="0020059A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59A" w:rsidTr="0020059A">
        <w:tc>
          <w:tcPr>
            <w:tcW w:w="4785" w:type="dxa"/>
          </w:tcPr>
          <w:p w:rsidR="0020059A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прогрессия. Суммирование</w:t>
            </w:r>
          </w:p>
        </w:tc>
        <w:tc>
          <w:tcPr>
            <w:tcW w:w="4786" w:type="dxa"/>
          </w:tcPr>
          <w:p w:rsidR="0020059A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059A" w:rsidTr="0020059A">
        <w:tc>
          <w:tcPr>
            <w:tcW w:w="4785" w:type="dxa"/>
          </w:tcPr>
          <w:p w:rsidR="0020059A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Комбинаторика. </w:t>
            </w:r>
            <w:r w:rsidRPr="00F24ED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Сочетания без повторений. Сочетания с повторениями.</w:t>
            </w:r>
            <w:r w:rsidRPr="00F24ED5">
              <w:rPr>
                <w:rStyle w:val="30"/>
                <w:rFonts w:eastAsia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24ED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Размещения без повторений.</w:t>
            </w:r>
            <w:r w:rsidRPr="00F24ED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 </w:t>
            </w:r>
            <w:r w:rsidRPr="00F24ED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Размещения с повторениями.</w:t>
            </w:r>
            <w:r w:rsidRPr="00F24ED5">
              <w:rPr>
                <w:rStyle w:val="30"/>
                <w:rFonts w:eastAsia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24ED5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Перестановки без повторений. Перестановки с повторениями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20059A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4ED5" w:rsidTr="0020059A">
        <w:tc>
          <w:tcPr>
            <w:tcW w:w="4785" w:type="dxa"/>
          </w:tcPr>
          <w:p w:rsidR="00F24ED5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вероятности. Вероятность события.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F24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Вероятности сложных событий.</w:t>
            </w:r>
          </w:p>
        </w:tc>
        <w:tc>
          <w:tcPr>
            <w:tcW w:w="4786" w:type="dxa"/>
          </w:tcPr>
          <w:p w:rsidR="00F24ED5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4ED5" w:rsidTr="0020059A">
        <w:tc>
          <w:tcPr>
            <w:tcW w:w="4785" w:type="dxa"/>
          </w:tcPr>
          <w:p w:rsidR="00F24ED5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моделирование. Решение текстовых задач. Задачи на движение. Задачи на смеси и сплавы. Задачи на совместную работу.</w:t>
            </w:r>
          </w:p>
        </w:tc>
        <w:tc>
          <w:tcPr>
            <w:tcW w:w="4786" w:type="dxa"/>
          </w:tcPr>
          <w:p w:rsidR="00F24ED5" w:rsidRDefault="00F24ED5" w:rsidP="002005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0059A" w:rsidRP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59A" w:rsidRP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20059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20059A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Структура курса</w:t>
      </w:r>
      <w:r w:rsidRPr="0020059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Курс рассчитан на </w:t>
      </w:r>
      <w:r w:rsidRPr="0020059A">
        <w:rPr>
          <w:rFonts w:ascii="ff2" w:eastAsia="Times New Roman" w:hAnsi="ff2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17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занятия.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Включенный в программу материал предполагает повторение и углубление следующих разделов алгебры: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Выражения и их преобразования.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Уравнения и системы уравнений.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Неравенства.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Координаты и графики.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Функции.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Арифметическая и геометрическая прогрессии.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Текстовые задачи.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  <w:lang w:eastAsia="ru-RU"/>
        </w:rPr>
      </w:pPr>
      <w:r w:rsidRPr="0020059A">
        <w:rPr>
          <w:rFonts w:ascii="ff7" w:eastAsia="Times New Roman" w:hAnsi="ff7" w:cs="Times New Roman"/>
          <w:color w:val="000000"/>
          <w:sz w:val="60"/>
          <w:szCs w:val="60"/>
          <w:lang w:eastAsia="ru-RU"/>
        </w:rPr>
        <w:sym w:font="Symbol" w:char="F0B7"/>
      </w:r>
      <w:r w:rsidRPr="0020059A"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Элементы комбинаторики и теории вероятностей.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84"/>
          <w:szCs w:val="84"/>
          <w:lang w:eastAsia="ru-RU"/>
        </w:rPr>
      </w:pPr>
      <w:r w:rsidRPr="0020059A">
        <w:rPr>
          <w:rFonts w:ascii="ff9" w:eastAsia="Times New Roman" w:hAnsi="ff9" w:cs="Times New Roman"/>
          <w:color w:val="000000"/>
          <w:sz w:val="84"/>
          <w:szCs w:val="84"/>
          <w:lang w:eastAsia="ru-RU"/>
        </w:rPr>
        <w:t>Формы организации учебных занятий</w:t>
      </w:r>
      <w:r w:rsidRPr="0020059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Формы проведения занятий включают в себя лекции, практические работы. Основной тип занятий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комбинированный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урок. Каждая тема курса начинается с постановки задачи. Теоретический материал излагается в форме мини 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20059A">
        <w:rPr>
          <w:rFonts w:ascii="ff2" w:eastAsia="Times New Roman" w:hAnsi="ff2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лекции.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После изучения теоретического материала выполняются задания для активного обучения, практические задания </w:t>
      </w:r>
      <w:proofErr w:type="gramStart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закрепления, выполняются практические работы в рабочей тетради, проводится работа с тестами.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Занятия строятся с учётом индивидуальных особенностей обучающихся, их темпа восприятия и уровня усвоения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материала.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Систематическое повторение способствует более целостному осмыслению изученного материала, поскольку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целенаправленное обращение к изученным ранее темам позволяет учащимся встраивать новые понятия в систему уже </w:t>
      </w:r>
    </w:p>
    <w:p w:rsidR="0020059A" w:rsidRPr="0020059A" w:rsidRDefault="0020059A" w:rsidP="0020059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0059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освоенных знаний.</w:t>
      </w:r>
      <w:r w:rsidRPr="0020059A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20059A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</w:p>
    <w:p w:rsidR="0020059A" w:rsidRPr="0020059A" w:rsidRDefault="0020059A" w:rsidP="002005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F5" w:rsidRDefault="002F30F5"/>
    <w:sectPr w:rsidR="002F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2DB541C5"/>
    <w:multiLevelType w:val="hybridMultilevel"/>
    <w:tmpl w:val="C90C638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9A"/>
    <w:rsid w:val="0020059A"/>
    <w:rsid w:val="002F30F5"/>
    <w:rsid w:val="005B164E"/>
    <w:rsid w:val="006B77B3"/>
    <w:rsid w:val="00896F88"/>
    <w:rsid w:val="00DA7454"/>
    <w:rsid w:val="00E31B23"/>
    <w:rsid w:val="00F031D3"/>
    <w:rsid w:val="00F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00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5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05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20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ой абзац"/>
    <w:basedOn w:val="a"/>
    <w:rsid w:val="0020059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0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2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00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5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05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20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ой абзац"/>
    <w:basedOn w:val="a"/>
    <w:rsid w:val="0020059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0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2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3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49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118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89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6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1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7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2020-04-03T11:18:00Z</dcterms:created>
  <dcterms:modified xsi:type="dcterms:W3CDTF">2020-04-05T08:39:00Z</dcterms:modified>
</cp:coreProperties>
</file>