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AE" w:rsidRDefault="00E32DAE" w:rsidP="00E32DAE">
      <w:pPr>
        <w:spacing w:after="0"/>
        <w:contextualSpacing/>
        <w:jc w:val="center"/>
        <w:rPr>
          <w:rFonts w:ascii="Times New Roman" w:eastAsia="Calibri" w:hAnsi="Times New Roman"/>
          <w:b/>
          <w:sz w:val="40"/>
          <w:szCs w:val="40"/>
        </w:rPr>
      </w:pPr>
      <w:r>
        <w:rPr>
          <w:rFonts w:ascii="Times New Roman" w:eastAsia="Calibri" w:hAnsi="Times New Roman"/>
          <w:b/>
          <w:sz w:val="40"/>
          <w:szCs w:val="40"/>
        </w:rPr>
        <w:t>РАБОЧАЯ ПРОГРАММА</w:t>
      </w:r>
      <w:r>
        <w:rPr>
          <w:rFonts w:ascii="Times New Roman" w:eastAsia="Calibri" w:hAnsi="Times New Roman"/>
          <w:b/>
          <w:sz w:val="40"/>
          <w:szCs w:val="40"/>
        </w:rPr>
        <w:br/>
        <w:t>ПО ФЗК</w:t>
      </w:r>
    </w:p>
    <w:p w:rsidR="00E32DAE" w:rsidRDefault="00E32DAE" w:rsidP="00E32DAE">
      <w:pPr>
        <w:spacing w:after="0"/>
        <w:ind w:firstLine="567"/>
        <w:contextualSpacing/>
        <w:jc w:val="center"/>
        <w:rPr>
          <w:rFonts w:ascii="Times New Roman" w:eastAsia="Calibri" w:hAnsi="Times New Roman"/>
          <w:b/>
          <w:sz w:val="40"/>
          <w:szCs w:val="40"/>
        </w:rPr>
      </w:pPr>
    </w:p>
    <w:p w:rsidR="00E32DAE" w:rsidRDefault="00E32DAE" w:rsidP="00E32DAE">
      <w:pPr>
        <w:spacing w:after="0"/>
        <w:ind w:firstLine="567"/>
        <w:contextualSpacing/>
        <w:jc w:val="center"/>
        <w:rPr>
          <w:rFonts w:ascii="Times New Roman" w:eastAsia="Calibri" w:hAnsi="Times New Roman"/>
          <w:b/>
          <w:sz w:val="40"/>
          <w:szCs w:val="40"/>
        </w:rPr>
      </w:pPr>
      <w:r>
        <w:rPr>
          <w:rFonts w:ascii="Times New Roman" w:eastAsia="Calibri" w:hAnsi="Times New Roman"/>
          <w:b/>
          <w:sz w:val="40"/>
          <w:szCs w:val="40"/>
        </w:rPr>
        <w:br/>
        <w:t>9 класс</w:t>
      </w:r>
    </w:p>
    <w:p w:rsidR="00E32DAE" w:rsidRDefault="00E32DAE" w:rsidP="00E32DAE">
      <w:pPr>
        <w:spacing w:after="0"/>
        <w:ind w:firstLine="567"/>
        <w:contextualSpacing/>
        <w:jc w:val="center"/>
        <w:rPr>
          <w:rFonts w:ascii="Times New Roman" w:eastAsia="Calibri" w:hAnsi="Times New Roman"/>
          <w:b/>
          <w:sz w:val="40"/>
          <w:szCs w:val="40"/>
        </w:rPr>
      </w:pPr>
    </w:p>
    <w:p w:rsidR="00E32DAE" w:rsidRDefault="00E32DAE" w:rsidP="00E32DAE">
      <w:pPr>
        <w:spacing w:after="0"/>
        <w:ind w:firstLine="567"/>
        <w:contextualSpacing/>
        <w:jc w:val="center"/>
        <w:rPr>
          <w:rFonts w:ascii="Times New Roman" w:eastAsia="Calibri" w:hAnsi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Ляха В. И. Физическая культура. 6 класс. 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осква; «Просвещение»,</w:t>
      </w:r>
    </w:p>
    <w:p w:rsidR="00E32DAE" w:rsidRDefault="00E32DAE" w:rsidP="00E32DAE">
      <w:pPr>
        <w:spacing w:after="0"/>
        <w:ind w:firstLine="567"/>
        <w:contextualSpacing/>
        <w:jc w:val="center"/>
        <w:rPr>
          <w:rFonts w:ascii="Times New Roman" w:eastAsia="Calibri" w:hAnsi="Times New Roman"/>
          <w:b/>
          <w:sz w:val="40"/>
          <w:szCs w:val="40"/>
        </w:rPr>
      </w:pPr>
    </w:p>
    <w:p w:rsidR="00E32DAE" w:rsidRDefault="00E32DAE" w:rsidP="00E32DAE">
      <w:pPr>
        <w:spacing w:after="0"/>
        <w:ind w:firstLine="567"/>
        <w:contextualSpacing/>
        <w:jc w:val="center"/>
        <w:rPr>
          <w:rFonts w:ascii="Times New Roman" w:eastAsia="Calibri" w:hAnsi="Times New Roman"/>
          <w:b/>
          <w:sz w:val="40"/>
          <w:szCs w:val="40"/>
        </w:rPr>
      </w:pPr>
      <w:r>
        <w:rPr>
          <w:rFonts w:ascii="Times New Roman" w:eastAsia="Calibri" w:hAnsi="Times New Roman"/>
          <w:b/>
          <w:sz w:val="40"/>
          <w:szCs w:val="40"/>
        </w:rPr>
        <w:t>3 часа/неделя - 105 часов/год</w:t>
      </w:r>
    </w:p>
    <w:p w:rsidR="00E32DAE" w:rsidRDefault="00E32DAE" w:rsidP="0086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AE" w:rsidRDefault="00E32DAE" w:rsidP="0086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AE" w:rsidRDefault="00E32DAE" w:rsidP="0086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AE" w:rsidRDefault="00E32DAE" w:rsidP="0086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AE" w:rsidRDefault="00E32DAE" w:rsidP="0086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AE" w:rsidRDefault="00E32DAE" w:rsidP="0086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AE" w:rsidRDefault="00E32DAE" w:rsidP="0086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AE" w:rsidRDefault="00E32DAE" w:rsidP="0086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AE" w:rsidRDefault="00E32DAE" w:rsidP="0086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AE" w:rsidRDefault="00E32DAE" w:rsidP="0086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AE" w:rsidRDefault="00E32DAE" w:rsidP="0086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AE" w:rsidRDefault="00E32DAE" w:rsidP="0086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AE" w:rsidRDefault="00E32DAE" w:rsidP="0086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AE" w:rsidRDefault="00E32DAE" w:rsidP="0086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AE" w:rsidRDefault="00E32DAE" w:rsidP="0086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DAE" w:rsidRDefault="00E32DAE" w:rsidP="0086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2337" w:rsidRPr="00862337" w:rsidRDefault="00862337" w:rsidP="00862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«Физическая культура» составлена в соответствии с требованиями Федерального государственного образовательного стандарта основного общего образования и авторской программы Ляха В. И. Физическая культура. 5-9 классы. </w:t>
      </w:r>
      <w:proofErr w:type="gramStart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осква; «Просвещение», 2014г.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учебный предмет имеет своей </w:t>
      </w:r>
      <w:r w:rsidRPr="0086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разносторонне физически разви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личности, способной активно использовать ценности физической культуры для укрепления и длительного со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хранения собственного здоровья, оптимизации трудовой деятельности и организации активного отдыха.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учебного предмета «Физическая культура» в основной школе направлен на решение следую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щих </w:t>
      </w:r>
      <w:r w:rsidRPr="0086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гармоничному физическому развитию, за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крепление навыков правильной осанки, развитие устойчиво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организма к неблагоприятным условиям внешней среды, воспитание ценностных ориентаций на здоровый образ жиз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и привычки соблюдения личной гигиены;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основам базовых видов двигательных действий;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-дальнейшее развитие координационных (ориентирование в пространстве, перестроение двигательных действий, быстро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и точность реагирования на сигналы, согласование движе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ритм, равновесие, точность воспроизведения и дифферен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основ знаний о личной гигиене, о влия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занятий физическими упражнениями на основные систе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организма, развитие волевых и нравственных качеств;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-выработку представлений о физической культуре лич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 приёмах самоконтроля;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-углубление представления об основных видах спорта, со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ревнованиях, снарядах и инвентаре, соблюдение правил тех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 безопасности во время занятий, оказание первой помо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 при травмах;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привычки к самостоятельным занятиям фи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зическими упражнениями, избранными видами спорта в сво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бодное время;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-выработку организаторских навыков проведения занятий в качестве командира отделения, капитана команды, судьи;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адекватной оценки собственных физиче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возможностей;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инициативности, самостоятельности, взаимо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помощи, дисциплинированности, чувства ответственности;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-содействие развитию психических процессов и обучение основам </w:t>
      </w:r>
      <w:proofErr w:type="spellStart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психическойсаморегуляции</w:t>
      </w:r>
      <w:proofErr w:type="spellEnd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создавалась с учётом того, что система физического воспитания, объединяющая урочные, внеуроч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внимание главную цель развития отечествен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системы школьного образования и необходимость реше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вышеназванных задач образования учащихся 9 классов в области физической культуры, основными принципами, идеями и подходами при формировании данной программы являются: демократизация и </w:t>
      </w:r>
      <w:proofErr w:type="spellStart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ского процесса, педагогика сотрудничества, </w:t>
      </w:r>
      <w:proofErr w:type="spellStart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подход; интенсификация и оптимизация; соблюдение дидак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тических правил; расширение </w:t>
      </w:r>
      <w:proofErr w:type="spellStart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</w:t>
      </w:r>
      <w:proofErr w:type="gramEnd"/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основу планирования учебного материала в логике по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этапного его освоения было положено </w:t>
      </w:r>
      <w:proofErr w:type="spellStart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 w:rsidRPr="00862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дидакти</w:t>
      </w:r>
      <w:r w:rsidRPr="00862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ческихправил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известного к неизвестному и </w:t>
      </w:r>
      <w:proofErr w:type="gramStart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простого к сложному.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«физическая культура».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обучения физической культуре в основной школе является двигательная активность человека с образовательной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развивается мышление, творчество и самостоятельность.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места учебного предмета в учебном плане.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культура» изучается в 9 м классе из рас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чёта 3 ч в неделю всего 102ч.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час на препо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давание учебного предмета «Физическая культура» введён приказом </w:t>
      </w:r>
      <w:proofErr w:type="spellStart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августа 2010 г. №889. 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86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6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новной образовательной программы основного общего обра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Федерального государственного образовательного стандарта данная рабочая программа для 9-х классов направ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лена на достижение учащимися личностных, </w:t>
      </w:r>
      <w:proofErr w:type="spellStart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российской гражданской идентичности: пат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риотизма, любви и уважения к Отечеству, чувства гордости за свою Родину, прошлое и настоящее многонационального на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рода России;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-знание истории физической культуры своего народа, сво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его края как части наследия народов России и человечества;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-усвоение гуманистических, демократических и традици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онных ценностей многонационального российского общества;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чувства ответственности и долга перед Ро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диной;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ответственного отношения к учению, го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товности и </w:t>
      </w:r>
      <w:proofErr w:type="gramStart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образованию на основе мотивации к обучению и позна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осознанному выбору и построению дальнейшей инди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целостного мировоззрения, соответствую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осознанного, уважительного и доброже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лательного отношения к другому человеку, его мнению, ми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-готовности и способности вести диалог с другими людь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достигать в нём взаимопонимания;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школьном самоуправлении и общественной жизни в пределах возрастных компетенций с учётом регио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нальных, этнокультурных, социальных и экономических осо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бенностей;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морального сознания и компетентности в ре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шении моральных проблем на основе личностного выбора, формирование нравственных чувств и нравственного поведе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осознанного и ответственного отношения к собственным поступкам;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коммуникативной компетентности в об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щении и сотрудничестве со сверстниками, старшими и млад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ценности здорового и безопасного обра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жизни; усвоение правил индивидуального и коллективно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безопасного поведения в чрезвычайных ситуациях, угрожа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ющих жизни и здоровью людей, правил поведения на транс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порте и на дорогах;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-осознание значения семьи в жизни человека и общест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принятие ценности семейной жизни, уважительное и за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ботливое отношение к членам своей семьи.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отражаются в готовности обучаю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к саморазвитию индивидуальных свойств личности, ко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торые приобретаются в процессе освоения учебного предмета «Физическая культура». Они включают в себя основы граждан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идентичности, сформированную мотивацию к обучению и познанию в сфере физической культуры, умения использо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ценности физической культуры для удовлетворения ин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дивидуальных интересов и потребностей, достижения личностно значимых результатов в физическом совершенстве.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программного материала проявляются в следующих областях культуры.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познавательной культуры: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знаниями об индивидуальных особенностях физического развития и физической подготовленности, о со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ответствии их возрастно-половым нормативам;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знаниями об особенностях индивидуального здоровья и о функциональных возможностях организма, спо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собах профилактики заболеваний, травматизма и оказания доврачебной помощи при занятиях физическими упражне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знаниями по организации и проведению заня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 физическими упражнениями оздоровительной и трениро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вочной направленности,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-составлению содержания индивиду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альных занятий в соответствии с задачами улучшения физи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развития и физической подготовленности.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нравственной культуры: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 управлять своими эмоциями, владеть куль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турой общения и взаимодействия в процессе занятий физи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ческими упражнениями, во время игр и соревнований;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трудовой культуры: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-умение планировать режим дня, обеспечивать оптималь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сочетание умственных, физических нагрузок и отдыха;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содержать в порядке спортивный инвентарь и оборудование, спортивную одежду, осуществлять их подготов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к занятиям и спортивным соревнованиям.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эстетической культуры: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длительно сохранять правильную осанку во вре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статичных поз и в процессе разнообразных видов двига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деятельности;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потребности иметь хорошее телосложение в соответствии с принятыми нормами и представлениями;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культуры движений, умения передвигать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легко, красиво, непринуждённо.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коммуникативной культуры: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умением осуществлять поиск информации по вопросам современных оздоровительных систем (в справоч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умением формулировать цель и задачи инди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видуальных и совместных с другими детьми и подростками занятий физкультурно-оздоровительной и спортивно-оздоро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вительной деятельностью, излагать их содержание;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умением оценивать ситуацию и оперативно принимать решения, находить адекватные способы взаимо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действия с партнёрами во время учебной, игровой и сорев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новательной деятельности.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физической культуры: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умениями: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циклических и ациклических локомоциях: с макси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мальной скоростью пробегать 60 м из положения низкого стар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та; в равномерном темпе бегать до 20 мин (мальчики) и до 15 мин (девочки); после быстрого разбега с 9—13 шагов совер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 прыжок в длину; выполнять с 9—13 шагов разбега пры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жок в высоту способом «перешагивание»; проплывать 50 м;</w:t>
      </w:r>
      <w:proofErr w:type="gramEnd"/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метаниях на дальность и на меткость: метать малый мяч и мяч 150 г с места и с разбега (10—12 м) с использова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нием </w:t>
      </w:r>
      <w:proofErr w:type="spellStart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четырёхшажного</w:t>
      </w:r>
      <w:proofErr w:type="spellEnd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варианта бросковых шагов с соблюде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нием ритма; </w:t>
      </w:r>
      <w:proofErr w:type="gramStart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гимнастических и акробатических упражнениях: вы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ки); комбинацию движений с одним из предметов (мяч, пал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акробатическую комбинацию из четырёх элемен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включающую кувырки вперёд и назад, стойку на голове и руках, длинный кувырок (мальчики), кувырок вперёд и на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зад в </w:t>
      </w:r>
      <w:proofErr w:type="spellStart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полушпагат</w:t>
      </w:r>
      <w:proofErr w:type="spellEnd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«мост» и поворот в </w:t>
      </w:r>
      <w:proofErr w:type="gramStart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</w:t>
      </w:r>
      <w:proofErr w:type="gramEnd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на одном ко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лене (девочки);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спортивных играх: играть в одну из спортивных игр (по упрощённым правилам);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-демонстрировать результаты не ниже, чем средний уро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основных физических способностей;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-владеть способами физкультурно-оздоровительной дея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тельности: самостоятельно выполнять упражнения на разви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-владеть способами спортивной деятельности: участвовать в соревновании по легкоатлетическому </w:t>
      </w:r>
      <w:proofErr w:type="spellStart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четырёхборью</w:t>
      </w:r>
      <w:proofErr w:type="spellEnd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 правилами поведения на занятиях физическими упражнениями: соблюдать нормы поведения в коллективе,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безопасности, гигиену занятий и личную гигиену; по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могать друг другу и учителю; поддерживать товарищей, имею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недостаточную физическую подготовленность; проявлять активность, самостоятельность, выдержку и самообладание.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6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самостоятельно определять цели своего обуче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ставить и формулировать для себя новые задачи в учё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 и познавательной деятельности, развивать мотивы и инте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ресы своей познавательной деятельности;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самостоятельно планировать пути достижения целей, в том числе альтернативные, осознанно выбирать наи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более эффективные способы решения учебных и познава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задач;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соотносить свои действия с планируемыми ре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зультатами, 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контроль своей деятельности в про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оценивать правильность выполнения учебной за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дачи, собственные возможности её решения;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основами самоконтроля, самооценки, приня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решений и осуществления осознанного выбора в учебной и познавательной деятельности;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организовывать учебное сотрудничество и совме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стную деятельность с учителем и сверстниками;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работать индивидуально и в группе: находить об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решение и разрешать конфликты на основе согласования позиций и учёта интересов;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формулировать, аргументировать и отстаивать своё мнение;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осознанно использовать речевые средства в со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проявляются в различных об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ластях культуры.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познавательной культуры: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и нравственных качеств;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здоровья как одного из важнейших условий развития и самореализации человека, расширяющего возмож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выбора профессиональной деятельности и обеспечива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ющего длительную творческую активность;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физической культуры как средства организа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активного ведения здорового образа жизни, профилак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тики вредных привычек и </w:t>
      </w:r>
      <w:proofErr w:type="spellStart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(отклоняющегося от норм) поведения.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 области нравственной культуры: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-бережное отношение к собственному здоровью и здо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ровью окружающих, проявление доброжелательности и отзыв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чивости к людям, имеющим ограниченные возможности и нарушения в состоянии здоровья;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порученному делу, проявле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дисциплинированности и готовности отстаивать соб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ственные позиции, отвечать за результаты собственной дея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трудовой культуры: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-добросовестное выполнение учебных заданий, осознан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стремление к освоению новых знаний и умений, повы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шающих результативность выполнения заданий;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умений планировать, контролировать и оценивать учебную деятельность, организовывать места заня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 и обеспечивать их безопасность;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умения поддержания оптимального уровня работоспособности в процессе учебной деятельности посред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активного использования занятий физическими упраж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нениями, гигиенических факторов и естественных сил приро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для профилактики психического и физического утомления.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эстетической культуры: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культуры движений человека, постижение значения овладения жизненно важными двигательными уме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 и навыками, исходя из целесообразности и эстетиче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привлекательности;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-восприятие спортивного соревнования как культурно- 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коммуникативной культуры: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культурой речи, ведение диалога в доброжела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и открытой форме, проявление к собеседнику вни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мания, интереса и уважения;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вести дискуссию, обсуждать содержа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результаты совместной деятельности, находить компро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миссы при принятии общих решений;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умением логически грамотно излагать, аргу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ментировать и обосновывать собственную точку зрения, до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водить её до собеседника.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физической культуры: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способами организации и проведения разнооб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разных форм занятий физическими упражнениями, их плани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 и наполнения содержанием;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умениями выполнения двигательных действий и физических упражнений базовых видов спорта и оздорови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физической культуры, активно их использовать в са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мостоятельно организуемой спортивно-оздоровительной и физкультурно-оздоровительной деятельности;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-владение способами наблюдения за показателями инди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видуального здоровья, физического развития и физической подготовленности, величиной физических нагрузок, исполь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этих показателей в организации и проведении само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стоятельных форм занятий.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в соответствии с Федеральным госуда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рственным образовательным стандартом основного общего образования</w:t>
      </w:r>
      <w:r w:rsidRPr="00862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результаты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«Физическая куль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тура» должны отражать: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ального здоровья;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системой знаний о физическом совершен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ствовании человека, освоение умений отбирать физические упражнения и регулировать физические нагрузки для само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стоятельных систематических занятий с различной функцио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нальной направленностью (оздоровительной, тренировочной, коррекционной, рекреативной и лечебной) с учётом индиви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дуальных возможностей и особенностей организма, планиро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содержание этих занятий, включать их в режим учебно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дня и учебной недели;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опыта организации самостоятельных сис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низации и проведении занятий физической культурой, форм активного отдыха и досуга;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опыта организации и мониторинга физиче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ского развития и физической подготовленности; </w:t>
      </w:r>
      <w:proofErr w:type="gramStart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ями с разной целевой ориентацией;</w:t>
      </w:r>
      <w:proofErr w:type="gramEnd"/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их в разнообразных формах игровой и соревновательной деятельности;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-расширение двигательного опыта за счёт уп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ражнений, ориентированных на развитие основных физиче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качеств, повышение функциональных возможностей ос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новных систем организма.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результаты, так же как личностные и </w:t>
      </w:r>
      <w:proofErr w:type="spellStart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проявляются в разных областях культуры.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познавательной культуры: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основных направлений развития физической культуры в обществе, их целей, задач и форм организации;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-знания о здоровом образе жизни, его связи с укрепле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здоровья и профилактикой вредных привычек, о роли и месте физической культуры в организации здорового обра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жизни.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 области нравственной культуры: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 проявлять инициативу и самостоятельность при организации совместных занятий физическими упражне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ниями, доброжелательное и уважительное отношение к участ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никам с разным уровнем их умений, физических способно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стей, состояния здоровья;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взаимодействовать с одноклассниками и свер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стниками, оказывать им помощь при освоении новых двига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действий, корректно объяснять и объективно оцени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технику их выполнения;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 проявлять дисциплинированность и уваже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товарищам по команде и соперникам во время игро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и соревновательной деятельности, соблюдать правила иг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и соревнований.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трудовой культуры: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 преодолевать трудности, добросовестно вы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полнять учебные задания по технической и физической под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готовке;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организовывать самостоятельные занятия физи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ческими упражнениями разной функциональной направлен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обеспечивать безопасность мест занятий, спортивного инвентаря и оборудования, спортивной одежды;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организовывать и проводить самостоятельные за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эстетической культуры: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организовывать самостоятельные занятия с ис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пользованием физических упражнений по формированию те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лосложения и правильной осанки, подбирать комплексы фи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зических упражнений и режимы физической нагрузки в зави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симости от индивидуальных особенностей физического развития;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организовывать самостоятельные занятия по формированию культуры движений при выполнении упраж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 вести наблюдения за динамикой показате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физического развития, осанки, показателями основных физических способностей, объективно их оценивать и соот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носить с общепринятыми нормами и нормативами.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коммуникативной культуры: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 интересно и доступно излагать знания о физической культуре, умело применяя соответствующие по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нятия и термины;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определять задачи занятий физическими упраж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нениями, включёнными в содержание школьной программы, аргументировать, как их следует организовывать и проводить;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 осуществлять судейство соревнований по одному из видов спорта, проводить занятия в качестве коман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дира отделения, капитана команды, владея необходимыми информационными жестами.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физической культуры: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-способность отбирать физические упражнения, естест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венные силы природы, гигиенические факторы в соответ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ствии с их функциональной направленностью, </w:t>
      </w:r>
      <w:proofErr w:type="gramStart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из них индивидуальные комплексы для осуществления оздоро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вительной гимнастики, использования закаливающих проце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дур, профилактики нарушений осанки, улучшения физиче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подготовленности;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-способность составлять планы занятий с использовани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физических упражнений разной педагогической направ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ленности, регулировать величину физической нагрузки в за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висимости от задач занятия и индивидуальных особенностей организма;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 эффективность этих занятий, ведя дневник самонаб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людения.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подготовленности учащихся по физической культуре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 по физической культуре являются качественными и количественными. </w:t>
      </w:r>
      <w:r w:rsidRPr="00862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Качественные критерии успеваемости 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 и в школьный образовательный стандарт.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Количественные критерии успеваемости 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Осуществляя оценивание подготовленности по физической культуре, учителя реализуют не только собственно оценочную, но и стимулирующую и воспитывающую функции, учитывая темп (динамику изменения развития физических качеств за определенный период времени, а не в данный момент) и индивидуальные особенности учащихся (типы телосложения, психические и физиологические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отметка выставляется учащимся за овладение темы, раздела, за четверть (в старших классах – за полугодие), за учебный год.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 успеваемости по базовым составляющим физической подготовки учащихся:</w:t>
      </w:r>
    </w:p>
    <w:p w:rsidR="00862337" w:rsidRPr="00862337" w:rsidRDefault="00862337" w:rsidP="0086233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</w:p>
    <w:p w:rsid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</w:t>
      </w:r>
    </w:p>
    <w:p w:rsid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целью про верки знаний используются следующие методы: опрос, проверочные беседы (без вызова из строя), тестирование.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83"/>
        <w:gridCol w:w="3254"/>
        <w:gridCol w:w="3254"/>
        <w:gridCol w:w="4004"/>
      </w:tblGrid>
      <w:tr w:rsidR="00862337" w:rsidRPr="00862337" w:rsidTr="00862337">
        <w:trPr>
          <w:trHeight w:val="45"/>
          <w:tblCellSpacing w:w="0" w:type="dxa"/>
        </w:trPr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5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4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3</w:t>
            </w: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2</w:t>
            </w:r>
          </w:p>
        </w:tc>
      </w:tr>
      <w:tr w:rsidR="00862337" w:rsidRPr="00862337" w:rsidTr="00862337">
        <w:trPr>
          <w:trHeight w:val="3030"/>
          <w:tblCellSpacing w:w="0" w:type="dxa"/>
        </w:trPr>
        <w:tc>
          <w:tcPr>
            <w:tcW w:w="3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</w:t>
            </w:r>
            <w:proofErr w:type="gramEnd"/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 уверенно выполняет учебный норматив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</w:t>
            </w:r>
          </w:p>
        </w:tc>
        <w:tc>
          <w:tcPr>
            <w:tcW w:w="3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или отдельные его элементы выполнены неправильно, допущено более двух значительных или одна грубая ошибка</w:t>
            </w:r>
          </w:p>
        </w:tc>
      </w:tr>
    </w:tbl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35"/>
        <w:gridCol w:w="3242"/>
        <w:gridCol w:w="3242"/>
        <w:gridCol w:w="3976"/>
      </w:tblGrid>
      <w:tr w:rsidR="00862337" w:rsidRPr="00862337" w:rsidTr="00862337">
        <w:trPr>
          <w:trHeight w:val="210"/>
          <w:tblCellSpacing w:w="0" w:type="dxa"/>
        </w:trPr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5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4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3</w:t>
            </w:r>
          </w:p>
        </w:tc>
        <w:tc>
          <w:tcPr>
            <w:tcW w:w="3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2</w:t>
            </w:r>
          </w:p>
        </w:tc>
      </w:tr>
      <w:tr w:rsidR="00862337" w:rsidRPr="00862337" w:rsidTr="00862337">
        <w:trPr>
          <w:trHeight w:val="1755"/>
          <w:tblCellSpacing w:w="0" w:type="dxa"/>
        </w:trPr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ответ, в котором учащийся демонстрирует глубокое понимание сущности материала; логично его излагает, используя в деятельности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тот же ответ, если в нем содержатся небольшие неточности и незначительные ошибки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      </w:r>
          </w:p>
        </w:tc>
        <w:tc>
          <w:tcPr>
            <w:tcW w:w="3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непонимание и незнание материала программы</w:t>
            </w:r>
          </w:p>
        </w:tc>
      </w:tr>
    </w:tbl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Техника владения двигательными умениями и навыками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оценивания техники владения двигательными умениями и навыками используются следующие методы: наблюдение, вызов из строя для показа, выполнение упражнений и комбинированный метод.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Владение способами и умение осуществлять физкультурно-оздоровительную деятельность</w:t>
      </w:r>
    </w:p>
    <w:tbl>
      <w:tblPr>
        <w:tblW w:w="144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5"/>
        <w:gridCol w:w="3922"/>
        <w:gridCol w:w="3237"/>
        <w:gridCol w:w="3221"/>
      </w:tblGrid>
      <w:tr w:rsidR="00862337" w:rsidRPr="00862337" w:rsidTr="00862337">
        <w:trPr>
          <w:trHeight w:val="195"/>
          <w:tblCellSpacing w:w="0" w:type="dxa"/>
        </w:trPr>
        <w:tc>
          <w:tcPr>
            <w:tcW w:w="3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5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4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3</w:t>
            </w:r>
          </w:p>
        </w:tc>
        <w:tc>
          <w:tcPr>
            <w:tcW w:w="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2</w:t>
            </w:r>
          </w:p>
        </w:tc>
      </w:tr>
      <w:tr w:rsidR="00862337" w:rsidRPr="00862337" w:rsidTr="00862337">
        <w:trPr>
          <w:trHeight w:val="2865"/>
          <w:tblCellSpacing w:w="0" w:type="dxa"/>
        </w:trPr>
        <w:tc>
          <w:tcPr>
            <w:tcW w:w="3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умеет: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самостоятельно организовать место занятий;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подбирать средства и инвентарь и применять их в конкретных условиях;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контролировать ход выполнения деятельности и оценивать итоги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Учащийся: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организует место занятий в основном самостоятельно, лишь с незначительной помощью;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допускает незначительные ошибки в подборе средств;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контролирует ход выполнения деятельности и оценивает итоги</w:t>
            </w:r>
          </w:p>
        </w:tc>
        <w:tc>
          <w:tcPr>
            <w:tcW w:w="3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половины видов самостоятельной деятельности выполнены с помощью учителя или не выполняется один из пунктов</w:t>
            </w:r>
          </w:p>
        </w:tc>
        <w:tc>
          <w:tcPr>
            <w:tcW w:w="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не может выполнить самостоятельно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один из пунктов</w:t>
            </w:r>
          </w:p>
        </w:tc>
      </w:tr>
    </w:tbl>
    <w:p w:rsid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IV. Уровень физической подготовленности учащихся</w:t>
      </w:r>
    </w:p>
    <w:tbl>
      <w:tblPr>
        <w:tblW w:w="145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66"/>
        <w:gridCol w:w="3302"/>
        <w:gridCol w:w="3302"/>
        <w:gridCol w:w="3525"/>
      </w:tblGrid>
      <w:tr w:rsidR="00862337" w:rsidRPr="00862337" w:rsidTr="00862337">
        <w:trPr>
          <w:trHeight w:val="60"/>
          <w:tblCellSpacing w:w="0" w:type="dxa"/>
        </w:trPr>
        <w:tc>
          <w:tcPr>
            <w:tcW w:w="4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5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4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3</w:t>
            </w:r>
          </w:p>
        </w:tc>
        <w:tc>
          <w:tcPr>
            <w:tcW w:w="3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2</w:t>
            </w:r>
          </w:p>
        </w:tc>
      </w:tr>
      <w:tr w:rsidR="00862337" w:rsidRPr="00862337" w:rsidTr="00862337">
        <w:trPr>
          <w:trHeight w:val="3330"/>
          <w:tblCellSpacing w:w="0" w:type="dxa"/>
        </w:trPr>
        <w:tc>
          <w:tcPr>
            <w:tcW w:w="4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</w:t>
            </w:r>
            <w:proofErr w:type="gramStart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культуре, и высокому приросту ученика в показателях физической подготовленности за определенный период времени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Исходный показатель соответствует среднему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уровню подготовленности и достаточному темпу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прироста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Исходный показатель соответствует низкому уровню подготовленности и незначительному приросту</w:t>
            </w:r>
          </w:p>
        </w:tc>
        <w:tc>
          <w:tcPr>
            <w:tcW w:w="3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не выполняет государственный стандарт, нет темпа роста показателей физической подготовленности</w:t>
            </w:r>
          </w:p>
        </w:tc>
      </w:tr>
    </w:tbl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оценке физической подготовленности приоритетным показателем является темп прироста результатов.</w:t>
      </w:r>
      <w:proofErr w:type="gramEnd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учителя по улучшению показателей физической подготовленности (темп прироста) должны представлять определенную трудность для каждого учащегося, но быть реально выполнимыми. </w:t>
      </w:r>
      <w:proofErr w:type="gramStart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этих сдвигов при условии систематических занятий дает основание учителю для выставления высокой оценки.)  </w:t>
      </w:r>
      <w:proofErr w:type="gramEnd"/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Общая оценка успеваемости 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складывается по видам программы: по гимнастике, баскетболу, волейболу, легкой атлетике - путем сложения конечных оценок, полученных учеником по всем видам движений, и оценок за выполнение контрольных упражнений.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успеваемости за учебный год 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на основании оценок за учебные четверти с учетом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физкультурно-оздоровительную деятельность.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Содержание учебного предмета.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 по физической культуре для 9 класса</w:t>
      </w:r>
    </w:p>
    <w:tbl>
      <w:tblPr>
        <w:tblW w:w="885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5"/>
        <w:gridCol w:w="4488"/>
        <w:gridCol w:w="3797"/>
      </w:tblGrid>
      <w:tr w:rsidR="00862337" w:rsidRPr="00862337" w:rsidTr="00862337">
        <w:trPr>
          <w:tblCellSpacing w:w="0" w:type="dxa"/>
        </w:trPr>
        <w:tc>
          <w:tcPr>
            <w:tcW w:w="5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3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(уроков)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3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3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(волейбол)</w:t>
            </w:r>
          </w:p>
        </w:tc>
        <w:tc>
          <w:tcPr>
            <w:tcW w:w="3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62337" w:rsidRPr="00862337" w:rsidTr="00862337">
        <w:trPr>
          <w:trHeight w:val="225"/>
          <w:tblCellSpacing w:w="0" w:type="dxa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3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атлетика, кроссовая подготовка</w:t>
            </w:r>
          </w:p>
        </w:tc>
        <w:tc>
          <w:tcPr>
            <w:tcW w:w="3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3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3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обязательного минимума содержания учебного предмета «Физическая культура» учащиеся должны достигнуть следующего уровня развития физической культуры.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862337" w:rsidRPr="00862337" w:rsidRDefault="00862337" w:rsidP="0086233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развитие физической культуры в России.</w:t>
      </w:r>
    </w:p>
    <w:p w:rsidR="00862337" w:rsidRPr="00862337" w:rsidRDefault="00862337" w:rsidP="0086233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Педагогические, физиологические и психологические основы обучения двигательных действий и воспитания физических качеств.</w:t>
      </w:r>
    </w:p>
    <w:p w:rsidR="00862337" w:rsidRPr="00862337" w:rsidRDefault="00862337" w:rsidP="0086233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Физиологические основы деятельности систем дыхания, кровообращение и энергообеспечение при мышечных нагрузках.</w:t>
      </w:r>
    </w:p>
    <w:p w:rsidR="00862337" w:rsidRPr="00862337" w:rsidRDefault="00862337" w:rsidP="0086233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особенности развития физических качеств.</w:t>
      </w:r>
    </w:p>
    <w:p w:rsidR="00862337" w:rsidRPr="00862337" w:rsidRDefault="00862337" w:rsidP="0086233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Психофункциональные</w:t>
      </w:r>
      <w:proofErr w:type="spellEnd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собственного организма.</w:t>
      </w:r>
    </w:p>
    <w:p w:rsidR="00862337" w:rsidRPr="00862337" w:rsidRDefault="00862337" w:rsidP="0086233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организации самостоятельных занятий физическими упражнениями.</w:t>
      </w:r>
    </w:p>
    <w:p w:rsidR="00862337" w:rsidRPr="00862337" w:rsidRDefault="00862337" w:rsidP="0086233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личной гигиены, профилактики травматизма.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862337" w:rsidRPr="00862337" w:rsidRDefault="00862337" w:rsidP="0086233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 правильно осуществлять двигательные действия избранного вида спортивной специализации.</w:t>
      </w:r>
    </w:p>
    <w:p w:rsidR="00862337" w:rsidRPr="00862337" w:rsidRDefault="00862337" w:rsidP="0086233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самостоятельные занятия по развитию основных физических способностей.</w:t>
      </w:r>
    </w:p>
    <w:p w:rsidR="00862337" w:rsidRPr="00862337" w:rsidRDefault="00862337" w:rsidP="0086233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 индивидуальный двигательный режим </w:t>
      </w:r>
    </w:p>
    <w:p w:rsidR="00862337" w:rsidRPr="00862337" w:rsidRDefault="00862337" w:rsidP="0086233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и регулировать функциональное состояние организма при выполнении физических упражнений </w:t>
      </w:r>
    </w:p>
    <w:p w:rsidR="00862337" w:rsidRPr="00862337" w:rsidRDefault="00862337" w:rsidP="0086233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и профилактики травматизма</w:t>
      </w:r>
    </w:p>
    <w:p w:rsidR="00862337" w:rsidRPr="00862337" w:rsidRDefault="00862337" w:rsidP="0086233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современным спортивным инвентарем и оборудованием с целью повышения эффективности самостоятельных форм занятий физической культурой.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Демонстрировать: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3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94"/>
        <w:gridCol w:w="5682"/>
        <w:gridCol w:w="2400"/>
        <w:gridCol w:w="2359"/>
      </w:tblGrid>
      <w:tr w:rsidR="00862337" w:rsidRPr="00862337" w:rsidTr="00862337">
        <w:trPr>
          <w:trHeight w:val="390"/>
          <w:tblCellSpacing w:w="7" w:type="dxa"/>
        </w:trPr>
        <w:tc>
          <w:tcPr>
            <w:tcW w:w="325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531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19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862337" w:rsidRPr="00862337" w:rsidTr="00862337">
        <w:trPr>
          <w:trHeight w:val="150"/>
          <w:tblCellSpacing w:w="7" w:type="dxa"/>
        </w:trPr>
        <w:tc>
          <w:tcPr>
            <w:tcW w:w="325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53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60м. (с)</w:t>
            </w:r>
          </w:p>
        </w:tc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1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</w:tr>
      <w:tr w:rsidR="00862337" w:rsidRPr="00862337" w:rsidTr="00862337">
        <w:trPr>
          <w:tblCellSpacing w:w="7" w:type="dxa"/>
        </w:trPr>
        <w:tc>
          <w:tcPr>
            <w:tcW w:w="3255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53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 на расстояние 6м. (с)</w:t>
            </w:r>
          </w:p>
        </w:tc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2337" w:rsidRPr="00862337" w:rsidTr="00862337">
        <w:trPr>
          <w:tblCellSpacing w:w="7" w:type="dxa"/>
        </w:trPr>
        <w:tc>
          <w:tcPr>
            <w:tcW w:w="0" w:type="auto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1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862337" w:rsidRPr="00862337" w:rsidTr="00862337">
        <w:trPr>
          <w:trHeight w:val="180"/>
          <w:tblCellSpacing w:w="7" w:type="dxa"/>
        </w:trPr>
        <w:tc>
          <w:tcPr>
            <w:tcW w:w="325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выносливости</w:t>
            </w:r>
          </w:p>
        </w:tc>
        <w:tc>
          <w:tcPr>
            <w:tcW w:w="53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на 2км. (мин</w:t>
            </w:r>
            <w:proofErr w:type="gramStart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21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</w:p>
        </w:tc>
      </w:tr>
      <w:tr w:rsidR="00862337" w:rsidRPr="00862337" w:rsidTr="00862337">
        <w:trPr>
          <w:tblCellSpacing w:w="7" w:type="dxa"/>
        </w:trPr>
        <w:tc>
          <w:tcPr>
            <w:tcW w:w="3255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координации</w:t>
            </w:r>
          </w:p>
        </w:tc>
        <w:tc>
          <w:tcPr>
            <w:tcW w:w="531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выполнение пяти кувырков (с)</w:t>
            </w:r>
          </w:p>
        </w:tc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21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</w:tr>
      <w:tr w:rsidR="00862337" w:rsidRPr="00862337" w:rsidTr="00862337">
        <w:trPr>
          <w:tblCellSpacing w:w="7" w:type="dxa"/>
        </w:trPr>
        <w:tc>
          <w:tcPr>
            <w:tcW w:w="0" w:type="auto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3х10м. (с)</w:t>
            </w:r>
          </w:p>
        </w:tc>
        <w:tc>
          <w:tcPr>
            <w:tcW w:w="2235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190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</w:tr>
    </w:tbl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 календарно-тематического планирования по физической культуре на 9 класс</w:t>
      </w: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4"/>
        <w:gridCol w:w="789"/>
        <w:gridCol w:w="778"/>
        <w:gridCol w:w="262"/>
        <w:gridCol w:w="2696"/>
        <w:gridCol w:w="239"/>
        <w:gridCol w:w="2089"/>
        <w:gridCol w:w="194"/>
        <w:gridCol w:w="4593"/>
        <w:gridCol w:w="190"/>
        <w:gridCol w:w="2116"/>
      </w:tblGrid>
      <w:tr w:rsidR="00862337" w:rsidRPr="00862337" w:rsidTr="00862337">
        <w:trPr>
          <w:tblCellSpacing w:w="0" w:type="dxa"/>
        </w:trPr>
        <w:tc>
          <w:tcPr>
            <w:tcW w:w="5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2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44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337" w:rsidRPr="00862337" w:rsidTr="00862337">
        <w:trPr>
          <w:tblCellSpacing w:w="0" w:type="dxa"/>
        </w:trPr>
        <w:tc>
          <w:tcPr>
            <w:tcW w:w="14550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современном обществе.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54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направления развития физической культуры в обществе, раскрывать целевое предназначение каждого из них.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14550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 до 30 м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44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выполнения беговых упраж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ения.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вариативное выполнение бего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упражнений. 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ний.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совместного освоения беговых упражнений, со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блюдают правила безопасности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Скоростной бег до 70 м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результат 60 м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равномерном темпе: девочки до 15 минут, мальчики до 20 мин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44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ний.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Взаимодействуют со сверстниками в процессе совместного освоения беговых 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упражнений, со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блюдают правила безопасности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1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2000 </w:t>
            </w:r>
            <w:proofErr w:type="gramStart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мальчики), 1500м (девочки)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11-13 шагов разбега способом "согнув ноги"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544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выполнения прыжковых уп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ражнений, осваивают её самостоятельно, выявля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 и устраняют характерные ошибки в процессе освоения.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вариативное выполнение прыж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ковых упражнений. 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прыжковые упражнения для разви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в вертикальную и горизонтальную цель(1х1 м</w:t>
            </w:r>
            <w:proofErr w:type="gramStart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 с 12-14м, юноши - до 16 м)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544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метательные упражнения для разви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безопасности.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метательные упражнения для разви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на дальность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набивного мяча (2 кг) двумя руками из-за головы с </w:t>
            </w:r>
            <w:proofErr w:type="gramStart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на полу, от груди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14550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игрока, 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перемещение в стойке приставными шагами боком, лицом и спиной вперед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Комплексный</w:t>
            </w:r>
          </w:p>
        </w:tc>
        <w:tc>
          <w:tcPr>
            <w:tcW w:w="544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Описывают технику изучаемых игровых 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приёмов и действий, осваивают их самостоятельно, выяв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1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</w:t>
            </w:r>
            <w:proofErr w:type="gramStart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заданий (сесть на пол, встать, подпрыгнуть и др.)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44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мяча сверху двумя руками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над собой во встречных колоннах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Отбивание кулаком через сетку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544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2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по упрощенным 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правилам мини-волейбола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Комплексный</w:t>
            </w:r>
          </w:p>
        </w:tc>
        <w:tc>
          <w:tcPr>
            <w:tcW w:w="544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 степень утомления организма 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 время игровой деятельности, используют игро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вые действия волейбола для комплексного разви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физических способностей. Применяют правила подбора одежды для заня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тий на открытом воздухе, используют игру в во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лейбол как средство активного отдыха.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степень утомления организма во время игровой деятельности, используют игро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вые действия волейбола для комплексного разви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физических способностей. Применяют правила подбора одежды для заня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тий на открытом воздухе, используют игру в во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лейбол как средство активного отдыха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1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3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1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14550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 о физической культуре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Всестороннее гармоническое физическое развитие.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Теоретический </w:t>
            </w:r>
          </w:p>
        </w:tc>
        <w:tc>
          <w:tcPr>
            <w:tcW w:w="54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понятие всестороннего и гармоничного физического развития, характеризовать его отличительные признаки у разных народов и в разные исторические времена.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14550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 перестроение на месте.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544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строевые команды. Чётко выполняют строевые приёмы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3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"Прямо!". Повороты направо, налево в движении.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Кувырок назад в </w:t>
            </w:r>
            <w:proofErr w:type="gramStart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ноги врозь (мальчики).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"Мост" и поворот в упор стоя на одном колене</w:t>
            </w:r>
            <w:proofErr w:type="gramStart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девочки)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</w:t>
            </w:r>
          </w:p>
        </w:tc>
        <w:tc>
          <w:tcPr>
            <w:tcW w:w="544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Описывают технику акробатических упражнений и составляют акробатические комбинации из числа разученных 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2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 и назад</w:t>
            </w:r>
            <w:proofErr w:type="gramStart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и девочки)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 кувырок; стойка на голове и руках (мальчики).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Акробатическая комбинация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гимнастика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Мальчики: прыжок согнув ног</w:t>
            </w:r>
            <w:proofErr w:type="gramStart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 в ширину, высота 115 см).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Девочки: прыжок боком (конь в ширину, высота 110 см).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544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данных упражнений и со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4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4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виса на </w:t>
            </w:r>
            <w:proofErr w:type="spellStart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подколенках</w:t>
            </w:r>
            <w:proofErr w:type="spellEnd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стойку на руках опускание в упор присев; подъём махом назад в сед ноги врозь; подъем </w:t>
            </w:r>
            <w:proofErr w:type="spellStart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завесомвнутрь</w:t>
            </w:r>
            <w:proofErr w:type="spellEnd"/>
            <w:proofErr w:type="gramStart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мальчики)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Передвижения ходьбой, приставными шагами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месте, наклон вперед, стойка на коленях с опорой на руки, спрыгивание и соскок (вперед, прогнувшись</w:t>
            </w:r>
            <w:proofErr w:type="gramStart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девочки)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</w:t>
            </w:r>
          </w:p>
        </w:tc>
        <w:tc>
          <w:tcPr>
            <w:tcW w:w="544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данных упражнений и со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4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4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4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Мальчики: 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упора на предплечьях - подъём махом вперед в сед ноги врозь - </w:t>
            </w:r>
            <w:proofErr w:type="spellStart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перемах</w:t>
            </w:r>
            <w:proofErr w:type="spellEnd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внутрь - соскок махом назад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Девочки: 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виса стоя на нижней жерди махом одной и толчком другой в вис прогнувшись на нижней жерди с опорой ступнями о верхнюю жердь - махом одной и толчком другой ноги переворот в упор на нижнюю жердь - махом назад соскок с поворотом на 90 °.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Размахивание изгибами в висе на верхней жерди - </w:t>
            </w:r>
            <w:proofErr w:type="gramStart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</w:t>
            </w:r>
            <w:proofErr w:type="gramEnd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нижней жерди - сед боком соскок с поворотом на 90 °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544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данных упражнений и со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5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2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14550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5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</w:t>
            </w:r>
          </w:p>
        </w:tc>
        <w:tc>
          <w:tcPr>
            <w:tcW w:w="54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понятие здорового образа жизни, выделять его основные компоненты и определять их взаимосвязь со здоровьем человека.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14550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544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ёмов и действий, соблюдают правила безопас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5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5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двумя шагами и прыжком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5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5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без мяча и с мячом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5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5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6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6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двумя руками с отскоком от пола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6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6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14550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6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</w:t>
            </w:r>
            <w:proofErr w:type="gramStart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заданий (сесть на пол, встать, подпрыгнуть и др.)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54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6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544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6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мяча сверху двумя руками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6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над собой во встречных колоннах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6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Отбивание кулаком через сетку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6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54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7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упрощенным правилам мини-волейбола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544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своими эмо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циями.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степень утомления организма во время игровой деятельности, используют игро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вые действия волейбола для комплексного разви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физических способностей. Применяют правила подбора одежды для заня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тий на открытом воздухе, используют игру в во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лейбол как средство активного отдыха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3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7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14550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Баскетбол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7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игрока, перемещение в стойке приставными шагами боком, лицом и спиной вперед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544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ёмов и действий, соблюдают правила безопас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7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двумя шагами и прыжком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7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без мяча и с мячом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7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 техники передвижений (перемещение в стойке, остановка, поворот, ускорение)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7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шагом, бегом, "змейкой", с </w:t>
            </w:r>
            <w:proofErr w:type="spellStart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обеганием</w:t>
            </w:r>
            <w:proofErr w:type="spellEnd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стоек; по прямой, с изменением направления движения и 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скорости с пассивным сопротивлением защитника.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</w:t>
            </w:r>
          </w:p>
        </w:tc>
        <w:tc>
          <w:tcPr>
            <w:tcW w:w="544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ляя и устраняя типичные ошибки. Взаимодействуют со сверстниками в процессе совместного 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освоения техники игровых при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ёмов и действий, соблюдают правила безопас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3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7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в низкой, средней, высокой стойке на месте с пассивным сопротивлением защитника.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7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двумя руками от груди на месте и в движении с пассивным сопротивлением защитника.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544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ёмов и действий, соблюдают правила безопас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7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одной рукой от плеча на месте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8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двумя руками с отскоком от пола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14550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8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самостоятельных занятий по коррекции осанки и телосложения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</w:t>
            </w:r>
          </w:p>
        </w:tc>
        <w:tc>
          <w:tcPr>
            <w:tcW w:w="54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основные средства коррекции осанки и телосложения, осуществлять их планирование в самостоятельных формах занятий.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14550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8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одной и двумя руками с места и в движении (после ведения, после ловли) без сопротивления 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защитника. То же с пассивным противодействием. Максимальное расстояние до корзины 4,80 м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</w:t>
            </w:r>
          </w:p>
        </w:tc>
        <w:tc>
          <w:tcPr>
            <w:tcW w:w="544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ляя и устраняя типичные ошибки. Взаимодействуют со сверстниками в процессе совместного 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освоения техники игровых при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ёмов и действий, соблюдают правила безопас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3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8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8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8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8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Вырывание и выбивание мяча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54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ёмов и действий, соблюдают правила безопас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8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упрощенным правилам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544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к сопернику и управляют своими эмоциями. Определяют степень утомления организма во время игровой деятельности, используют игро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вые действия баскетбола для комплексного раз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вития физических способностей. Применяют правила подбора одежды для заня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тий на открытом воздухе, используют игру в бас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кетбол как средство активного отдыха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8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8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9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3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14550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9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 до 30 м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544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выполнения беговых упраж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ения.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вариативное выполнение бего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упражнений. 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ний.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совместного освоения беговых упражнений, со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блюдают правила безопасности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4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9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 от 70 до 80 м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4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9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результат 60 м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4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9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равномерном темпе: девочки до 15 минут, мальчики до 20 мин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544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выполнения беговых упраж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ения.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вариативное выполнение бего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упражнений. 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ний.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совместного освоения беговых упражнений, со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блюдают правила безопасности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4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9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4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9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2000 </w:t>
            </w:r>
            <w:proofErr w:type="gramStart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мальчики), 1500м (девочки)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4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9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4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9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высоту с 7-9 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шагов разбега способом "перешагивание"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</w:t>
            </w:r>
          </w:p>
        </w:tc>
        <w:tc>
          <w:tcPr>
            <w:tcW w:w="544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Описывают технику выполнения 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прыжковых уп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ражнений, осваивают её самостоятельно, выявля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 и устраняют характерные ошибки в процессе освоения.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вариативное выполнение прыж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ковых упражнений. 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прыжковые упражнения для разви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4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9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4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10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4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10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в вертикальную и горизонтальную цель(1х1 м</w:t>
            </w:r>
            <w:proofErr w:type="gramStart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 с 12-14м, юноши - до 16 м)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544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выполнения метательных упражнений, осваивают её самостоятельно, выяв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ляют и устраняют характерные ошибки в процес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 освоения.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вариативное выполнение мета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тельных упражнений. 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метательные упражнения для разви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4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10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на дальность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4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10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набивного мяча (2 кг) двумя руками из-за головы с </w:t>
            </w:r>
            <w:proofErr w:type="gramStart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на полу, от груди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4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10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544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выполнения беговых упраж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ения.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Демонстрируют вариативное выполнение 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бего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упражнений. 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ний.</w:t>
            </w:r>
          </w:p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со сверстниками в процессе совместного освоения беговых упражнений, со</w:t>
            </w: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блюдают правила безопасности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4</w:t>
            </w:r>
          </w:p>
        </w:tc>
      </w:tr>
      <w:tr w:rsidR="00862337" w:rsidRPr="00862337" w:rsidTr="00862337">
        <w:trPr>
          <w:tblCellSpacing w:w="0" w:type="dxa"/>
        </w:trPr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numPr>
                <w:ilvl w:val="0"/>
                <w:numId w:val="10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</w:t>
            </w:r>
          </w:p>
        </w:tc>
        <w:tc>
          <w:tcPr>
            <w:tcW w:w="20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337" w:rsidRPr="00862337" w:rsidRDefault="00862337" w:rsidP="00862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4</w:t>
            </w:r>
          </w:p>
        </w:tc>
      </w:tr>
    </w:tbl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Гринин Л. Е., Волкова-Алексеева Н. Е.Справочник учителя физической культуры. ФГОС </w:t>
      </w:r>
      <w:proofErr w:type="gramStart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: Учитель, 2016 г. -118 с.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Кузьменко Г.А., Дубов А.М. Рабочая программа учебной дисциплины "Психология физического воспитания и спорта" </w:t>
      </w:r>
      <w:proofErr w:type="gramStart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:Прометей, 2014 г. -86 с.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Каинов А.Н., </w:t>
      </w:r>
      <w:proofErr w:type="spellStart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Курьерова</w:t>
      </w:r>
      <w:proofErr w:type="spellEnd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Г.И.: Физическая культура. 1-11 классы. Комплексная программа физического воспитания учащихся Ляха В.И.- М: Учитель, 2014 г.-169 с.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Лях В.И.: Физическая культура. 8-9 класс. Учебник. ФГОС-М:  Просвещение, 2017 г.-286 с.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Патрикеев А.Ю.: Физкультура. 9 класс. Поурочные разработки. К учебникам А. П. Матвеева и В. И. Ляха. ФГОС-М:  </w:t>
      </w:r>
      <w:proofErr w:type="spellStart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 г.-272 с.</w:t>
      </w:r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Погадаев</w:t>
      </w:r>
      <w:proofErr w:type="spellEnd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Готовимся к выполнению нормативов ГТО. 1-11 классы. Учебно-методическое пособие </w:t>
      </w:r>
      <w:proofErr w:type="gramStart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862337">
        <w:rPr>
          <w:rFonts w:ascii="Times New Roman" w:eastAsia="Times New Roman" w:hAnsi="Times New Roman" w:cs="Times New Roman"/>
          <w:sz w:val="24"/>
          <w:szCs w:val="24"/>
          <w:lang w:eastAsia="ru-RU"/>
        </w:rPr>
        <w:t>:  Дрофа, 2016 г.-192 с</w:t>
      </w: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B3C" w:rsidRDefault="002B5B3C" w:rsidP="0086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337" w:rsidRPr="00862337" w:rsidRDefault="00862337" w:rsidP="00862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2337" w:rsidRPr="00862337" w:rsidSect="00BE62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ind w:hanging="360"/>
      </w:pPr>
      <w:rPr>
        <w:rFonts w:ascii="Symbol" w:eastAsia="OpenSymbol" w:hAnsi="Symbol"/>
      </w:rPr>
    </w:lvl>
  </w:abstractNum>
  <w:abstractNum w:abstractNumId="1">
    <w:nsid w:val="00AD2270"/>
    <w:multiLevelType w:val="multilevel"/>
    <w:tmpl w:val="D3C49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B7265"/>
    <w:multiLevelType w:val="multilevel"/>
    <w:tmpl w:val="AF6A1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52BD8"/>
    <w:multiLevelType w:val="multilevel"/>
    <w:tmpl w:val="9548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243CCB"/>
    <w:multiLevelType w:val="multilevel"/>
    <w:tmpl w:val="CD38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2A0B06"/>
    <w:multiLevelType w:val="multilevel"/>
    <w:tmpl w:val="2C94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9A516F"/>
    <w:multiLevelType w:val="multilevel"/>
    <w:tmpl w:val="A778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AD4432"/>
    <w:multiLevelType w:val="multilevel"/>
    <w:tmpl w:val="E170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EB7532"/>
    <w:multiLevelType w:val="multilevel"/>
    <w:tmpl w:val="B66CE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274F83"/>
    <w:multiLevelType w:val="multilevel"/>
    <w:tmpl w:val="20AA9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0C7E14"/>
    <w:multiLevelType w:val="multilevel"/>
    <w:tmpl w:val="2612E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D323AA"/>
    <w:multiLevelType w:val="multilevel"/>
    <w:tmpl w:val="C3B6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975872"/>
    <w:multiLevelType w:val="multilevel"/>
    <w:tmpl w:val="AB3C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AE44CA"/>
    <w:multiLevelType w:val="multilevel"/>
    <w:tmpl w:val="5F16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7A1A7A"/>
    <w:multiLevelType w:val="multilevel"/>
    <w:tmpl w:val="CF92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982C79"/>
    <w:multiLevelType w:val="multilevel"/>
    <w:tmpl w:val="9C76E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D63ADC"/>
    <w:multiLevelType w:val="multilevel"/>
    <w:tmpl w:val="84DA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CB6C27"/>
    <w:multiLevelType w:val="multilevel"/>
    <w:tmpl w:val="A38E2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F40C72"/>
    <w:multiLevelType w:val="multilevel"/>
    <w:tmpl w:val="3D5C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2312EC"/>
    <w:multiLevelType w:val="multilevel"/>
    <w:tmpl w:val="26223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D34E98"/>
    <w:multiLevelType w:val="multilevel"/>
    <w:tmpl w:val="C50C0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4B3A9C"/>
    <w:multiLevelType w:val="multilevel"/>
    <w:tmpl w:val="680E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C359FA"/>
    <w:multiLevelType w:val="multilevel"/>
    <w:tmpl w:val="4032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97E30F0"/>
    <w:multiLevelType w:val="multilevel"/>
    <w:tmpl w:val="353E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9A3614"/>
    <w:multiLevelType w:val="multilevel"/>
    <w:tmpl w:val="A314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B792CD2"/>
    <w:multiLevelType w:val="multilevel"/>
    <w:tmpl w:val="51FC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B8571EA"/>
    <w:multiLevelType w:val="multilevel"/>
    <w:tmpl w:val="E7402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E113203"/>
    <w:multiLevelType w:val="multilevel"/>
    <w:tmpl w:val="ABF2E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2C4177"/>
    <w:multiLevelType w:val="multilevel"/>
    <w:tmpl w:val="5A96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6E08F7"/>
    <w:multiLevelType w:val="multilevel"/>
    <w:tmpl w:val="43C8B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F16557E"/>
    <w:multiLevelType w:val="multilevel"/>
    <w:tmpl w:val="0764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15B4800"/>
    <w:multiLevelType w:val="multilevel"/>
    <w:tmpl w:val="BE00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1AD2347"/>
    <w:multiLevelType w:val="multilevel"/>
    <w:tmpl w:val="4308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25E15D7"/>
    <w:multiLevelType w:val="multilevel"/>
    <w:tmpl w:val="0496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3E6699F"/>
    <w:multiLevelType w:val="multilevel"/>
    <w:tmpl w:val="93862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42F46EA"/>
    <w:multiLevelType w:val="multilevel"/>
    <w:tmpl w:val="9A843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4EE6730"/>
    <w:multiLevelType w:val="multilevel"/>
    <w:tmpl w:val="DC9E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51606FB"/>
    <w:multiLevelType w:val="multilevel"/>
    <w:tmpl w:val="FA90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553219F"/>
    <w:multiLevelType w:val="multilevel"/>
    <w:tmpl w:val="EBFC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55F675C"/>
    <w:multiLevelType w:val="multilevel"/>
    <w:tmpl w:val="25E63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5B26054"/>
    <w:multiLevelType w:val="multilevel"/>
    <w:tmpl w:val="783A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82E33ED"/>
    <w:multiLevelType w:val="multilevel"/>
    <w:tmpl w:val="8CB22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8B27238"/>
    <w:multiLevelType w:val="multilevel"/>
    <w:tmpl w:val="5FF6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97D51C8"/>
    <w:multiLevelType w:val="multilevel"/>
    <w:tmpl w:val="67709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BDE1A26"/>
    <w:multiLevelType w:val="multilevel"/>
    <w:tmpl w:val="D1B0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C0A323D"/>
    <w:multiLevelType w:val="multilevel"/>
    <w:tmpl w:val="0792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D056051"/>
    <w:multiLevelType w:val="multilevel"/>
    <w:tmpl w:val="9AF4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F8A7D89"/>
    <w:multiLevelType w:val="multilevel"/>
    <w:tmpl w:val="6726B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0EE620C"/>
    <w:multiLevelType w:val="multilevel"/>
    <w:tmpl w:val="773CA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2483FDF"/>
    <w:multiLevelType w:val="multilevel"/>
    <w:tmpl w:val="3ECCA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3A04ECA"/>
    <w:multiLevelType w:val="multilevel"/>
    <w:tmpl w:val="C4B0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4BF31EC"/>
    <w:multiLevelType w:val="multilevel"/>
    <w:tmpl w:val="E182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6621384"/>
    <w:multiLevelType w:val="multilevel"/>
    <w:tmpl w:val="CEEE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8037A95"/>
    <w:multiLevelType w:val="multilevel"/>
    <w:tmpl w:val="E568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A132F40"/>
    <w:multiLevelType w:val="multilevel"/>
    <w:tmpl w:val="C808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ABC1098"/>
    <w:multiLevelType w:val="multilevel"/>
    <w:tmpl w:val="B074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D273498"/>
    <w:multiLevelType w:val="multilevel"/>
    <w:tmpl w:val="E5385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D6E6CC3"/>
    <w:multiLevelType w:val="multilevel"/>
    <w:tmpl w:val="7E8C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0C3476A"/>
    <w:multiLevelType w:val="multilevel"/>
    <w:tmpl w:val="FAA8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1936906"/>
    <w:multiLevelType w:val="multilevel"/>
    <w:tmpl w:val="AA3A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1970A79"/>
    <w:multiLevelType w:val="multilevel"/>
    <w:tmpl w:val="ED127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1BC05B7"/>
    <w:multiLevelType w:val="multilevel"/>
    <w:tmpl w:val="BF7C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1ED6E49"/>
    <w:multiLevelType w:val="multilevel"/>
    <w:tmpl w:val="5858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2933406"/>
    <w:multiLevelType w:val="multilevel"/>
    <w:tmpl w:val="241C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3792CF0"/>
    <w:multiLevelType w:val="multilevel"/>
    <w:tmpl w:val="63D2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6E2101F"/>
    <w:multiLevelType w:val="multilevel"/>
    <w:tmpl w:val="74C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7443E39"/>
    <w:multiLevelType w:val="multilevel"/>
    <w:tmpl w:val="AE30D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B3F03E7"/>
    <w:multiLevelType w:val="multilevel"/>
    <w:tmpl w:val="C54A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B721AE6"/>
    <w:multiLevelType w:val="multilevel"/>
    <w:tmpl w:val="2F86A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DC54098"/>
    <w:multiLevelType w:val="multilevel"/>
    <w:tmpl w:val="9B5C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EE73769"/>
    <w:multiLevelType w:val="multilevel"/>
    <w:tmpl w:val="0B062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F0250D9"/>
    <w:multiLevelType w:val="multilevel"/>
    <w:tmpl w:val="B458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FEF4207"/>
    <w:multiLevelType w:val="multilevel"/>
    <w:tmpl w:val="B1BC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FFC4EC4"/>
    <w:multiLevelType w:val="multilevel"/>
    <w:tmpl w:val="F17E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1C545BE"/>
    <w:multiLevelType w:val="multilevel"/>
    <w:tmpl w:val="7BCA8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312210D"/>
    <w:multiLevelType w:val="multilevel"/>
    <w:tmpl w:val="3E28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5FF4E3B"/>
    <w:multiLevelType w:val="multilevel"/>
    <w:tmpl w:val="FD2C0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8C4319B"/>
    <w:multiLevelType w:val="multilevel"/>
    <w:tmpl w:val="A7E2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A412899"/>
    <w:multiLevelType w:val="multilevel"/>
    <w:tmpl w:val="7222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ABC3059"/>
    <w:multiLevelType w:val="multilevel"/>
    <w:tmpl w:val="21EE0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F586E26"/>
    <w:multiLevelType w:val="multilevel"/>
    <w:tmpl w:val="F16C5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22C067E"/>
    <w:multiLevelType w:val="multilevel"/>
    <w:tmpl w:val="8F00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2A23E0D"/>
    <w:multiLevelType w:val="multilevel"/>
    <w:tmpl w:val="54CCA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39524BA"/>
    <w:multiLevelType w:val="multilevel"/>
    <w:tmpl w:val="7C4A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7322E65"/>
    <w:multiLevelType w:val="multilevel"/>
    <w:tmpl w:val="48ECF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7C83D7B"/>
    <w:multiLevelType w:val="multilevel"/>
    <w:tmpl w:val="C3542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809749A"/>
    <w:multiLevelType w:val="multilevel"/>
    <w:tmpl w:val="F174A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AA17DAB"/>
    <w:multiLevelType w:val="multilevel"/>
    <w:tmpl w:val="B414F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ACB4AEC"/>
    <w:multiLevelType w:val="multilevel"/>
    <w:tmpl w:val="F0FA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B3172EA"/>
    <w:multiLevelType w:val="multilevel"/>
    <w:tmpl w:val="B9543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B916FD6"/>
    <w:multiLevelType w:val="multilevel"/>
    <w:tmpl w:val="4BC2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DD96B5A"/>
    <w:multiLevelType w:val="multilevel"/>
    <w:tmpl w:val="6AF0D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EA73B1D"/>
    <w:multiLevelType w:val="multilevel"/>
    <w:tmpl w:val="25EE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0967718"/>
    <w:multiLevelType w:val="multilevel"/>
    <w:tmpl w:val="71986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664315C"/>
    <w:multiLevelType w:val="multilevel"/>
    <w:tmpl w:val="B1F81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72B7519"/>
    <w:multiLevelType w:val="multilevel"/>
    <w:tmpl w:val="16342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80227C6"/>
    <w:multiLevelType w:val="multilevel"/>
    <w:tmpl w:val="0990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9231906"/>
    <w:multiLevelType w:val="multilevel"/>
    <w:tmpl w:val="76621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9539A"/>
    <w:multiLevelType w:val="multilevel"/>
    <w:tmpl w:val="06DC9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A712151"/>
    <w:multiLevelType w:val="multilevel"/>
    <w:tmpl w:val="A4166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AAD1094"/>
    <w:multiLevelType w:val="multilevel"/>
    <w:tmpl w:val="8764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D835621"/>
    <w:multiLevelType w:val="multilevel"/>
    <w:tmpl w:val="CDD2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E04411D"/>
    <w:multiLevelType w:val="multilevel"/>
    <w:tmpl w:val="50C02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F595C7D"/>
    <w:multiLevelType w:val="multilevel"/>
    <w:tmpl w:val="D6620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F955479"/>
    <w:multiLevelType w:val="multilevel"/>
    <w:tmpl w:val="C032B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F9F3995"/>
    <w:multiLevelType w:val="multilevel"/>
    <w:tmpl w:val="8642F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3"/>
  </w:num>
  <w:num w:numId="3">
    <w:abstractNumId w:val="92"/>
  </w:num>
  <w:num w:numId="4">
    <w:abstractNumId w:val="60"/>
  </w:num>
  <w:num w:numId="5">
    <w:abstractNumId w:val="72"/>
  </w:num>
  <w:num w:numId="6">
    <w:abstractNumId w:val="18"/>
  </w:num>
  <w:num w:numId="7">
    <w:abstractNumId w:val="104"/>
  </w:num>
  <w:num w:numId="8">
    <w:abstractNumId w:val="76"/>
  </w:num>
  <w:num w:numId="9">
    <w:abstractNumId w:val="4"/>
  </w:num>
  <w:num w:numId="10">
    <w:abstractNumId w:val="69"/>
  </w:num>
  <w:num w:numId="11">
    <w:abstractNumId w:val="48"/>
  </w:num>
  <w:num w:numId="12">
    <w:abstractNumId w:val="93"/>
  </w:num>
  <w:num w:numId="13">
    <w:abstractNumId w:val="19"/>
  </w:num>
  <w:num w:numId="14">
    <w:abstractNumId w:val="33"/>
  </w:num>
  <w:num w:numId="15">
    <w:abstractNumId w:val="68"/>
  </w:num>
  <w:num w:numId="16">
    <w:abstractNumId w:val="45"/>
  </w:num>
  <w:num w:numId="17">
    <w:abstractNumId w:val="40"/>
  </w:num>
  <w:num w:numId="18">
    <w:abstractNumId w:val="14"/>
  </w:num>
  <w:num w:numId="19">
    <w:abstractNumId w:val="83"/>
  </w:num>
  <w:num w:numId="20">
    <w:abstractNumId w:val="89"/>
  </w:num>
  <w:num w:numId="21">
    <w:abstractNumId w:val="81"/>
  </w:num>
  <w:num w:numId="22">
    <w:abstractNumId w:val="17"/>
  </w:num>
  <w:num w:numId="23">
    <w:abstractNumId w:val="77"/>
  </w:num>
  <w:num w:numId="24">
    <w:abstractNumId w:val="71"/>
  </w:num>
  <w:num w:numId="25">
    <w:abstractNumId w:val="36"/>
  </w:num>
  <w:num w:numId="26">
    <w:abstractNumId w:val="6"/>
  </w:num>
  <w:num w:numId="27">
    <w:abstractNumId w:val="96"/>
  </w:num>
  <w:num w:numId="28">
    <w:abstractNumId w:val="52"/>
  </w:num>
  <w:num w:numId="29">
    <w:abstractNumId w:val="88"/>
  </w:num>
  <w:num w:numId="30">
    <w:abstractNumId w:val="78"/>
  </w:num>
  <w:num w:numId="31">
    <w:abstractNumId w:val="24"/>
  </w:num>
  <w:num w:numId="32">
    <w:abstractNumId w:val="13"/>
  </w:num>
  <w:num w:numId="33">
    <w:abstractNumId w:val="63"/>
  </w:num>
  <w:num w:numId="34">
    <w:abstractNumId w:val="8"/>
  </w:num>
  <w:num w:numId="35">
    <w:abstractNumId w:val="15"/>
  </w:num>
  <w:num w:numId="36">
    <w:abstractNumId w:val="27"/>
  </w:num>
  <w:num w:numId="37">
    <w:abstractNumId w:val="79"/>
  </w:num>
  <w:num w:numId="38">
    <w:abstractNumId w:val="26"/>
  </w:num>
  <w:num w:numId="39">
    <w:abstractNumId w:val="94"/>
  </w:num>
  <w:num w:numId="40">
    <w:abstractNumId w:val="55"/>
  </w:num>
  <w:num w:numId="41">
    <w:abstractNumId w:val="105"/>
  </w:num>
  <w:num w:numId="42">
    <w:abstractNumId w:val="32"/>
  </w:num>
  <w:num w:numId="43">
    <w:abstractNumId w:val="102"/>
  </w:num>
  <w:num w:numId="44">
    <w:abstractNumId w:val="85"/>
  </w:num>
  <w:num w:numId="45">
    <w:abstractNumId w:val="41"/>
  </w:num>
  <w:num w:numId="46">
    <w:abstractNumId w:val="29"/>
  </w:num>
  <w:num w:numId="47">
    <w:abstractNumId w:val="7"/>
  </w:num>
  <w:num w:numId="48">
    <w:abstractNumId w:val="42"/>
  </w:num>
  <w:num w:numId="49">
    <w:abstractNumId w:val="67"/>
  </w:num>
  <w:num w:numId="50">
    <w:abstractNumId w:val="91"/>
  </w:num>
  <w:num w:numId="51">
    <w:abstractNumId w:val="64"/>
  </w:num>
  <w:num w:numId="52">
    <w:abstractNumId w:val="31"/>
  </w:num>
  <w:num w:numId="53">
    <w:abstractNumId w:val="58"/>
  </w:num>
  <w:num w:numId="54">
    <w:abstractNumId w:val="65"/>
  </w:num>
  <w:num w:numId="55">
    <w:abstractNumId w:val="56"/>
  </w:num>
  <w:num w:numId="56">
    <w:abstractNumId w:val="11"/>
  </w:num>
  <w:num w:numId="57">
    <w:abstractNumId w:val="20"/>
  </w:num>
  <w:num w:numId="58">
    <w:abstractNumId w:val="51"/>
  </w:num>
  <w:num w:numId="59">
    <w:abstractNumId w:val="70"/>
  </w:num>
  <w:num w:numId="60">
    <w:abstractNumId w:val="35"/>
  </w:num>
  <w:num w:numId="61">
    <w:abstractNumId w:val="23"/>
  </w:num>
  <w:num w:numId="62">
    <w:abstractNumId w:val="87"/>
  </w:num>
  <w:num w:numId="63">
    <w:abstractNumId w:val="12"/>
  </w:num>
  <w:num w:numId="64">
    <w:abstractNumId w:val="22"/>
  </w:num>
  <w:num w:numId="65">
    <w:abstractNumId w:val="61"/>
  </w:num>
  <w:num w:numId="66">
    <w:abstractNumId w:val="44"/>
  </w:num>
  <w:num w:numId="67">
    <w:abstractNumId w:val="10"/>
  </w:num>
  <w:num w:numId="68">
    <w:abstractNumId w:val="47"/>
  </w:num>
  <w:num w:numId="69">
    <w:abstractNumId w:val="97"/>
  </w:num>
  <w:num w:numId="70">
    <w:abstractNumId w:val="38"/>
  </w:num>
  <w:num w:numId="71">
    <w:abstractNumId w:val="103"/>
  </w:num>
  <w:num w:numId="72">
    <w:abstractNumId w:val="98"/>
  </w:num>
  <w:num w:numId="73">
    <w:abstractNumId w:val="95"/>
  </w:num>
  <w:num w:numId="74">
    <w:abstractNumId w:val="59"/>
  </w:num>
  <w:num w:numId="75">
    <w:abstractNumId w:val="53"/>
  </w:num>
  <w:num w:numId="76">
    <w:abstractNumId w:val="50"/>
  </w:num>
  <w:num w:numId="77">
    <w:abstractNumId w:val="84"/>
  </w:num>
  <w:num w:numId="78">
    <w:abstractNumId w:val="30"/>
  </w:num>
  <w:num w:numId="79">
    <w:abstractNumId w:val="100"/>
  </w:num>
  <w:num w:numId="80">
    <w:abstractNumId w:val="73"/>
  </w:num>
  <w:num w:numId="81">
    <w:abstractNumId w:val="82"/>
  </w:num>
  <w:num w:numId="82">
    <w:abstractNumId w:val="57"/>
  </w:num>
  <w:num w:numId="83">
    <w:abstractNumId w:val="39"/>
  </w:num>
  <w:num w:numId="84">
    <w:abstractNumId w:val="54"/>
  </w:num>
  <w:num w:numId="85">
    <w:abstractNumId w:val="80"/>
  </w:num>
  <w:num w:numId="86">
    <w:abstractNumId w:val="75"/>
  </w:num>
  <w:num w:numId="87">
    <w:abstractNumId w:val="101"/>
  </w:num>
  <w:num w:numId="88">
    <w:abstractNumId w:val="99"/>
  </w:num>
  <w:num w:numId="89">
    <w:abstractNumId w:val="9"/>
  </w:num>
  <w:num w:numId="90">
    <w:abstractNumId w:val="21"/>
  </w:num>
  <w:num w:numId="91">
    <w:abstractNumId w:val="16"/>
  </w:num>
  <w:num w:numId="92">
    <w:abstractNumId w:val="25"/>
  </w:num>
  <w:num w:numId="93">
    <w:abstractNumId w:val="62"/>
  </w:num>
  <w:num w:numId="94">
    <w:abstractNumId w:val="5"/>
  </w:num>
  <w:num w:numId="95">
    <w:abstractNumId w:val="46"/>
  </w:num>
  <w:num w:numId="96">
    <w:abstractNumId w:val="66"/>
  </w:num>
  <w:num w:numId="97">
    <w:abstractNumId w:val="1"/>
  </w:num>
  <w:num w:numId="98">
    <w:abstractNumId w:val="37"/>
  </w:num>
  <w:num w:numId="99">
    <w:abstractNumId w:val="74"/>
  </w:num>
  <w:num w:numId="100">
    <w:abstractNumId w:val="28"/>
  </w:num>
  <w:num w:numId="101">
    <w:abstractNumId w:val="90"/>
  </w:num>
  <w:num w:numId="102">
    <w:abstractNumId w:val="49"/>
  </w:num>
  <w:num w:numId="103">
    <w:abstractNumId w:val="2"/>
  </w:num>
  <w:num w:numId="104">
    <w:abstractNumId w:val="86"/>
  </w:num>
  <w:num w:numId="105">
    <w:abstractNumId w:val="34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20A"/>
    <w:rsid w:val="000C558F"/>
    <w:rsid w:val="00170FF9"/>
    <w:rsid w:val="00175AA7"/>
    <w:rsid w:val="002B5B3C"/>
    <w:rsid w:val="00326865"/>
    <w:rsid w:val="00516047"/>
    <w:rsid w:val="00545BDF"/>
    <w:rsid w:val="00857538"/>
    <w:rsid w:val="00862337"/>
    <w:rsid w:val="008F46A9"/>
    <w:rsid w:val="00BE620A"/>
    <w:rsid w:val="00D06BE4"/>
    <w:rsid w:val="00E10CB7"/>
    <w:rsid w:val="00E32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E620A"/>
    <w:rPr>
      <w:b/>
      <w:bCs/>
    </w:rPr>
  </w:style>
  <w:style w:type="character" w:customStyle="1" w:styleId="apple-converted-space">
    <w:name w:val="apple-converted-space"/>
    <w:basedOn w:val="a0"/>
    <w:rsid w:val="00BE620A"/>
  </w:style>
  <w:style w:type="character" w:styleId="a5">
    <w:name w:val="Emphasis"/>
    <w:basedOn w:val="a0"/>
    <w:qFormat/>
    <w:rsid w:val="00BE620A"/>
    <w:rPr>
      <w:i/>
      <w:iCs/>
    </w:rPr>
  </w:style>
  <w:style w:type="character" w:customStyle="1" w:styleId="letter">
    <w:name w:val="letter"/>
    <w:basedOn w:val="a0"/>
    <w:rsid w:val="00BE620A"/>
  </w:style>
  <w:style w:type="paragraph" w:styleId="a6">
    <w:name w:val="Balloon Text"/>
    <w:basedOn w:val="a"/>
    <w:link w:val="a7"/>
    <w:uiPriority w:val="99"/>
    <w:semiHidden/>
    <w:unhideWhenUsed/>
    <w:rsid w:val="00BE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20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4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more-js-toggle">
    <w:name w:val="readmore-js-toggle"/>
    <w:basedOn w:val="a"/>
    <w:rsid w:val="0086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86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862337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E620A"/>
    <w:rPr>
      <w:b/>
      <w:bCs/>
    </w:rPr>
  </w:style>
  <w:style w:type="character" w:customStyle="1" w:styleId="apple-converted-space">
    <w:name w:val="apple-converted-space"/>
    <w:basedOn w:val="a0"/>
    <w:rsid w:val="00BE620A"/>
  </w:style>
  <w:style w:type="character" w:styleId="a5">
    <w:name w:val="Emphasis"/>
    <w:basedOn w:val="a0"/>
    <w:qFormat/>
    <w:rsid w:val="00BE620A"/>
    <w:rPr>
      <w:i/>
      <w:iCs/>
    </w:rPr>
  </w:style>
  <w:style w:type="character" w:customStyle="1" w:styleId="letter">
    <w:name w:val="letter"/>
    <w:basedOn w:val="a0"/>
    <w:rsid w:val="00BE620A"/>
  </w:style>
  <w:style w:type="paragraph" w:styleId="a6">
    <w:name w:val="Balloon Text"/>
    <w:basedOn w:val="a"/>
    <w:link w:val="a7"/>
    <w:uiPriority w:val="99"/>
    <w:semiHidden/>
    <w:unhideWhenUsed/>
    <w:rsid w:val="00BE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20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45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2681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29</Pages>
  <Words>7630</Words>
  <Characters>43494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aser1</dc:creator>
  <cp:lastModifiedBy>Admin</cp:lastModifiedBy>
  <cp:revision>6</cp:revision>
  <cp:lastPrinted>2016-09-27T17:22:00Z</cp:lastPrinted>
  <dcterms:created xsi:type="dcterms:W3CDTF">2016-12-04T10:37:00Z</dcterms:created>
  <dcterms:modified xsi:type="dcterms:W3CDTF">2020-09-10T18:30:00Z</dcterms:modified>
</cp:coreProperties>
</file>