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4D" w:rsidRDefault="0066014D" w:rsidP="0066014D">
      <w:pPr>
        <w:tabs>
          <w:tab w:val="left" w:pos="0"/>
        </w:tabs>
        <w:ind w:left="426"/>
        <w:jc w:val="both"/>
        <w:rPr>
          <w:bCs/>
          <w:color w:val="000000"/>
          <w:spacing w:val="-8"/>
        </w:rPr>
      </w:pPr>
      <w:bookmarkStart w:id="0" w:name="_ПОЛОЖЕНИЕ_32"/>
      <w:bookmarkEnd w:id="0"/>
      <w:r>
        <w:rPr>
          <w:bCs/>
          <w:color w:val="000000"/>
          <w:spacing w:val="-8"/>
        </w:rPr>
        <w:t>Принято</w:t>
      </w:r>
      <w:r>
        <w:rPr>
          <w:bCs/>
          <w:color w:val="000000"/>
          <w:spacing w:val="-8"/>
        </w:rPr>
        <w:tab/>
      </w:r>
      <w:r>
        <w:rPr>
          <w:bCs/>
          <w:color w:val="000000"/>
          <w:spacing w:val="-8"/>
        </w:rPr>
        <w:tab/>
      </w:r>
      <w:r>
        <w:rPr>
          <w:bCs/>
          <w:color w:val="000000"/>
          <w:spacing w:val="-8"/>
        </w:rPr>
        <w:tab/>
      </w:r>
      <w:r>
        <w:rPr>
          <w:bCs/>
          <w:color w:val="000000"/>
          <w:spacing w:val="-8"/>
        </w:rPr>
        <w:tab/>
      </w:r>
      <w:r>
        <w:rPr>
          <w:bCs/>
          <w:color w:val="000000"/>
          <w:spacing w:val="-8"/>
        </w:rPr>
        <w:tab/>
      </w:r>
      <w:r>
        <w:rPr>
          <w:bCs/>
          <w:color w:val="000000"/>
          <w:spacing w:val="-8"/>
        </w:rPr>
        <w:tab/>
      </w:r>
      <w:r>
        <w:rPr>
          <w:bCs/>
          <w:color w:val="000000"/>
          <w:spacing w:val="-8"/>
        </w:rPr>
        <w:tab/>
        <w:t xml:space="preserve">    УТВЕРЖДАЮ</w:t>
      </w:r>
    </w:p>
    <w:p w:rsidR="0066014D" w:rsidRDefault="0066014D" w:rsidP="0066014D">
      <w:pPr>
        <w:tabs>
          <w:tab w:val="left" w:pos="0"/>
        </w:tabs>
        <w:ind w:left="426"/>
        <w:jc w:val="both"/>
        <w:rPr>
          <w:bCs/>
          <w:color w:val="000000"/>
          <w:spacing w:val="-8"/>
        </w:rPr>
      </w:pPr>
      <w:r>
        <w:rPr>
          <w:bCs/>
          <w:color w:val="000000"/>
          <w:spacing w:val="-8"/>
        </w:rPr>
        <w:t>решением педагогического совета                                        Директор МБОУ СОШ № 5</w:t>
      </w:r>
    </w:p>
    <w:p w:rsidR="0066014D" w:rsidRDefault="0066014D" w:rsidP="0066014D">
      <w:pPr>
        <w:tabs>
          <w:tab w:val="left" w:pos="0"/>
        </w:tabs>
        <w:ind w:left="426"/>
        <w:jc w:val="both"/>
        <w:rPr>
          <w:bCs/>
          <w:color w:val="000000"/>
          <w:spacing w:val="-8"/>
        </w:rPr>
      </w:pPr>
      <w:r>
        <w:rPr>
          <w:bCs/>
          <w:color w:val="000000"/>
          <w:spacing w:val="-8"/>
        </w:rPr>
        <w:t>МБОУ СОШ № 5                                                                     города-курорта Железноводска</w:t>
      </w:r>
    </w:p>
    <w:p w:rsidR="0066014D" w:rsidRDefault="0066014D" w:rsidP="0066014D">
      <w:pPr>
        <w:tabs>
          <w:tab w:val="left" w:pos="0"/>
        </w:tabs>
        <w:ind w:left="426"/>
        <w:jc w:val="both"/>
        <w:rPr>
          <w:bCs/>
          <w:color w:val="000000"/>
          <w:spacing w:val="-8"/>
        </w:rPr>
      </w:pPr>
      <w:r>
        <w:rPr>
          <w:bCs/>
          <w:color w:val="000000"/>
          <w:spacing w:val="-8"/>
        </w:rPr>
        <w:t xml:space="preserve">города-курорта Железноводска                                             _____________ Н.Х. </w:t>
      </w:r>
      <w:proofErr w:type="spellStart"/>
      <w:r>
        <w:rPr>
          <w:bCs/>
          <w:color w:val="000000"/>
          <w:spacing w:val="-8"/>
        </w:rPr>
        <w:t>Кобцева</w:t>
      </w:r>
      <w:proofErr w:type="spellEnd"/>
    </w:p>
    <w:p w:rsidR="0066014D" w:rsidRDefault="0066014D" w:rsidP="0066014D">
      <w:pPr>
        <w:tabs>
          <w:tab w:val="left" w:pos="0"/>
        </w:tabs>
        <w:spacing w:line="276" w:lineRule="auto"/>
        <w:jc w:val="both"/>
        <w:rPr>
          <w:bCs/>
          <w:spacing w:val="-8"/>
        </w:rPr>
      </w:pPr>
      <w:r>
        <w:t xml:space="preserve">       протокол № </w:t>
      </w:r>
      <w:r>
        <w:rPr>
          <w:u w:val="single"/>
        </w:rPr>
        <w:t xml:space="preserve">1 </w:t>
      </w:r>
      <w:r>
        <w:t>от 12.01.2021 года                                «12» января 2021 года</w:t>
      </w:r>
      <w:bookmarkStart w:id="1" w:name="_ПОЛОЖЕНИЕ_8"/>
      <w:bookmarkEnd w:id="1"/>
    </w:p>
    <w:p w:rsidR="00FE7A14" w:rsidRPr="003162A5" w:rsidRDefault="00FE7A14" w:rsidP="00FE7A14">
      <w:pPr>
        <w:spacing w:line="240" w:lineRule="exact"/>
        <w:jc w:val="center"/>
        <w:rPr>
          <w:bCs/>
        </w:rPr>
      </w:pPr>
      <w:bookmarkStart w:id="2" w:name="_GoBack"/>
      <w:bookmarkEnd w:id="2"/>
    </w:p>
    <w:p w:rsidR="00FE7A14" w:rsidRPr="003162A5" w:rsidRDefault="00FE7A14" w:rsidP="00FE7A14">
      <w:pPr>
        <w:spacing w:line="240" w:lineRule="exact"/>
        <w:jc w:val="center"/>
        <w:rPr>
          <w:bCs/>
        </w:rPr>
      </w:pPr>
    </w:p>
    <w:p w:rsidR="00FE7A14" w:rsidRPr="003162A5" w:rsidRDefault="003162A5" w:rsidP="00FE7A14">
      <w:pPr>
        <w:spacing w:line="240" w:lineRule="exact"/>
        <w:jc w:val="center"/>
        <w:rPr>
          <w:b/>
        </w:rPr>
      </w:pPr>
      <w:r w:rsidRPr="003162A5">
        <w:rPr>
          <w:b/>
          <w:bCs/>
        </w:rPr>
        <w:t>Положение о формах обучения</w:t>
      </w:r>
    </w:p>
    <w:p w:rsidR="00E952E7" w:rsidRPr="003162A5" w:rsidRDefault="00FE7A14" w:rsidP="00FE7A14">
      <w:pPr>
        <w:spacing w:line="240" w:lineRule="exact"/>
        <w:jc w:val="center"/>
        <w:rPr>
          <w:b/>
          <w:bCs/>
        </w:rPr>
      </w:pPr>
      <w:r w:rsidRPr="003162A5">
        <w:rPr>
          <w:b/>
        </w:rPr>
        <w:t xml:space="preserve">в </w:t>
      </w:r>
      <w:r w:rsidR="00E952E7" w:rsidRPr="003162A5">
        <w:rPr>
          <w:b/>
        </w:rPr>
        <w:t xml:space="preserve">МБОУ СОШ №5 </w:t>
      </w:r>
      <w:r w:rsidRPr="003162A5">
        <w:rPr>
          <w:b/>
          <w:bCs/>
        </w:rPr>
        <w:t>город</w:t>
      </w:r>
      <w:r w:rsidR="00E952E7" w:rsidRPr="003162A5">
        <w:rPr>
          <w:b/>
          <w:bCs/>
        </w:rPr>
        <w:t>а</w:t>
      </w:r>
      <w:r w:rsidRPr="003162A5">
        <w:rPr>
          <w:b/>
          <w:bCs/>
        </w:rPr>
        <w:t>-курорт</w:t>
      </w:r>
      <w:r w:rsidR="00E952E7" w:rsidRPr="003162A5">
        <w:rPr>
          <w:b/>
          <w:bCs/>
        </w:rPr>
        <w:t>а</w:t>
      </w:r>
      <w:r w:rsidRPr="003162A5">
        <w:rPr>
          <w:b/>
          <w:bCs/>
        </w:rPr>
        <w:t xml:space="preserve"> Железноводск</w:t>
      </w:r>
      <w:r w:rsidR="00E952E7" w:rsidRPr="003162A5">
        <w:rPr>
          <w:b/>
          <w:bCs/>
        </w:rPr>
        <w:t>а</w:t>
      </w:r>
    </w:p>
    <w:p w:rsidR="00FE7A14" w:rsidRPr="003162A5" w:rsidRDefault="00FE7A14" w:rsidP="003162A5">
      <w:pPr>
        <w:spacing w:line="240" w:lineRule="exact"/>
        <w:jc w:val="center"/>
        <w:rPr>
          <w:b/>
        </w:rPr>
      </w:pPr>
    </w:p>
    <w:p w:rsidR="00FE7A14" w:rsidRPr="003162A5" w:rsidRDefault="00FE7A14" w:rsidP="00FE7A14">
      <w:pPr>
        <w:jc w:val="center"/>
        <w:rPr>
          <w:b/>
        </w:rPr>
      </w:pPr>
      <w:r w:rsidRPr="003162A5">
        <w:rPr>
          <w:b/>
        </w:rPr>
        <w:t>1. Общие положения</w:t>
      </w:r>
    </w:p>
    <w:p w:rsidR="00FE7A14" w:rsidRPr="003162A5" w:rsidRDefault="00FE7A14" w:rsidP="00FE7A14">
      <w:pPr>
        <w:tabs>
          <w:tab w:val="left" w:pos="9498"/>
        </w:tabs>
        <w:spacing w:line="240" w:lineRule="exact"/>
        <w:jc w:val="both"/>
        <w:rPr>
          <w:u w:val="single"/>
        </w:rPr>
      </w:pPr>
    </w:p>
    <w:p w:rsidR="00084007" w:rsidRPr="00DC0C68" w:rsidRDefault="004F6BD6" w:rsidP="00084007">
      <w:pPr>
        <w:ind w:left="-284"/>
        <w:jc w:val="both"/>
        <w:rPr>
          <w:b/>
        </w:rPr>
      </w:pPr>
      <w:r>
        <w:t>1.1.</w:t>
      </w:r>
      <w:r w:rsidR="00084007" w:rsidRPr="0081442A">
        <w:t>Настоящее Положение о различных формах получения образования разработано в соответствии со ст. 17</w:t>
      </w:r>
      <w:r w:rsidR="005770AE">
        <w:t>, ч.3 ст.44</w:t>
      </w:r>
      <w:r w:rsidR="00084007" w:rsidRPr="0081442A">
        <w:t xml:space="preserve"> Федерального закона от 29.12.2012 № 273-ФЗ "Об образовании в Российской Федерации</w:t>
      </w:r>
      <w:proofErr w:type="gramStart"/>
      <w:r w:rsidR="00084007" w:rsidRPr="0081442A">
        <w:t>"</w:t>
      </w:r>
      <w:r w:rsidR="00084007" w:rsidRPr="007F65DC">
        <w:t>с</w:t>
      </w:r>
      <w:proofErr w:type="gramEnd"/>
      <w:r w:rsidR="00084007" w:rsidRPr="007F65DC">
        <w:t xml:space="preserve"> изменениями от 8 декабря</w:t>
      </w:r>
      <w:r w:rsidR="00084007" w:rsidRPr="007F65DC">
        <w:rPr>
          <w:color w:val="000000"/>
        </w:rPr>
        <w:t xml:space="preserve"> 2020 года</w:t>
      </w:r>
      <w:r w:rsidR="00084007" w:rsidRPr="0081442A">
        <w:t>, согласно которой граждане Российской Федерации имеют право на вы</w:t>
      </w:r>
      <w:r w:rsidR="00084007">
        <w:t>бор формы получения образования, со ст. 43 Конституции Российской Федерации, ст. 63 Семейного Кодекса Российской Федерации, п</w:t>
      </w:r>
      <w:r w:rsidR="00084007" w:rsidRPr="00DC0C68">
        <w:t>исьмо</w:t>
      </w:r>
      <w:r w:rsidR="00084007">
        <w:t>м</w:t>
      </w:r>
      <w:r w:rsidR="00084007" w:rsidRPr="00DC0C68">
        <w:t xml:space="preserve"> Министерства образования и наукиРФ от </w:t>
      </w:r>
      <w:r w:rsidR="00084007">
        <w:t xml:space="preserve">15 ноября </w:t>
      </w:r>
      <w:smartTag w:uri="urn:schemas-microsoft-com:office:smarttags" w:element="metricconverter">
        <w:smartTagPr>
          <w:attr w:name="ProductID" w:val="2013 г"/>
        </w:smartTagPr>
        <w:r w:rsidR="00084007">
          <w:t>2013 г</w:t>
        </w:r>
      </w:smartTag>
      <w:r w:rsidR="00084007">
        <w:t>. № НТ-1139/08 «</w:t>
      </w:r>
      <w:r w:rsidR="00084007" w:rsidRPr="00DC0C68">
        <w:t>Об организации получен</w:t>
      </w:r>
      <w:r w:rsidR="00084007">
        <w:t>ия образования в семейной форме».</w:t>
      </w:r>
    </w:p>
    <w:p w:rsidR="00084007" w:rsidRPr="0081442A" w:rsidRDefault="00084007" w:rsidP="00084007">
      <w:pPr>
        <w:ind w:left="-284"/>
        <w:jc w:val="both"/>
      </w:pPr>
      <w:r w:rsidRPr="0081442A">
        <w:t xml:space="preserve">1.2.  </w:t>
      </w:r>
      <w:r w:rsidRPr="0081442A">
        <w:rPr>
          <w:u w:val="single"/>
        </w:rPr>
        <w:t>В Российской Федерации образование может быть получено:</w:t>
      </w:r>
    </w:p>
    <w:p w:rsidR="00084007" w:rsidRPr="0081442A" w:rsidRDefault="00084007" w:rsidP="00084007">
      <w:pPr>
        <w:numPr>
          <w:ilvl w:val="0"/>
          <w:numId w:val="2"/>
        </w:numPr>
        <w:suppressAutoHyphens w:val="0"/>
        <w:jc w:val="both"/>
      </w:pPr>
      <w:r w:rsidRPr="0081442A">
        <w:t>в организациях, осуществляющих образовательную деятельность;</w:t>
      </w:r>
    </w:p>
    <w:p w:rsidR="00084007" w:rsidRPr="0081442A" w:rsidRDefault="00084007" w:rsidP="00084007">
      <w:pPr>
        <w:numPr>
          <w:ilvl w:val="0"/>
          <w:numId w:val="2"/>
        </w:numPr>
        <w:suppressAutoHyphens w:val="0"/>
        <w:jc w:val="both"/>
      </w:pPr>
      <w:r w:rsidRPr="0081442A">
        <w:t>вне организаций, осуществляющих образовательную деятельность (в форме семейного образования и самообразования).</w:t>
      </w:r>
    </w:p>
    <w:p w:rsidR="00084007" w:rsidRPr="0081442A" w:rsidRDefault="00084007" w:rsidP="00084007">
      <w:pPr>
        <w:ind w:left="-284"/>
        <w:jc w:val="both"/>
      </w:pPr>
      <w:r w:rsidRPr="0081442A">
        <w:t xml:space="preserve">1.3.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81442A">
        <w:t>обучающимися</w:t>
      </w:r>
      <w:proofErr w:type="gramEnd"/>
      <w:r w:rsidRPr="0081442A">
        <w:t xml:space="preserve"> осуществляется в очной, очно-заочной или заочной форме.</w:t>
      </w:r>
    </w:p>
    <w:p w:rsidR="00084007" w:rsidRPr="0081442A" w:rsidRDefault="00084007" w:rsidP="00084007">
      <w:pPr>
        <w:ind w:left="-284"/>
        <w:jc w:val="both"/>
      </w:pPr>
      <w:r w:rsidRPr="0081442A">
        <w:t>1.4.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84007" w:rsidRDefault="00084007" w:rsidP="00084007">
      <w:pPr>
        <w:ind w:left="-284"/>
        <w:jc w:val="both"/>
        <w:rPr>
          <w:rFonts w:ascii="Arial" w:hAnsi="Arial" w:cs="Arial"/>
          <w:color w:val="433B32"/>
          <w:sz w:val="20"/>
          <w:szCs w:val="20"/>
        </w:rPr>
      </w:pPr>
      <w:r w:rsidRPr="0081442A">
        <w:t>1.5. Допускается сочетание различных форм получения образования и форм обучения</w:t>
      </w:r>
      <w:proofErr w:type="gramStart"/>
      <w:r w:rsidRPr="0081442A">
        <w:t>.</w:t>
      </w:r>
      <w:r w:rsidRPr="00DC0C68">
        <w:t>Ф</w:t>
      </w:r>
      <w:proofErr w:type="gramEnd"/>
      <w:r w:rsidRPr="00DC0C68">
        <w:t>орма получения общего образования и форма обучения по конкретной основной 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84007" w:rsidRPr="0081442A" w:rsidRDefault="00084007" w:rsidP="00084007">
      <w:pPr>
        <w:ind w:left="-284"/>
        <w:jc w:val="both"/>
      </w:pPr>
      <w:r w:rsidRPr="0081442A">
        <w:t xml:space="preserve">1.6. В соответствии со </w:t>
      </w:r>
      <w:r>
        <w:rPr>
          <w:bCs/>
        </w:rPr>
        <w:t>статьёй 34</w:t>
      </w:r>
      <w:r w:rsidRPr="0081442A">
        <w:rPr>
          <w:bCs/>
        </w:rPr>
        <w:t xml:space="preserve"> «Основные права обучающихся и меры их социальной поддержки и стимулирования» п.3</w:t>
      </w:r>
      <w:r w:rsidRPr="0081442A">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w:t>
      </w:r>
      <w:r>
        <w:t>,</w:t>
      </w:r>
      <w:r w:rsidRPr="0081442A">
        <w:t xml:space="preserve"> по соответствующей имеющей государственную аккредитацию образовательной программе</w:t>
      </w:r>
      <w:proofErr w:type="gramStart"/>
      <w:r w:rsidRPr="0081442A">
        <w:t>.У</w:t>
      </w:r>
      <w:proofErr w:type="gramEnd"/>
      <w:r w:rsidRPr="0081442A">
        <w:t xml:space="preserve">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w:t>
      </w:r>
      <w:r w:rsidRPr="00084007">
        <w:t>бесплатно</w:t>
      </w:r>
      <w:r w:rsidRPr="0081442A">
        <w:t xml:space="preserve">. При прохождении аттестации экстерны пользуются академическими правами </w:t>
      </w:r>
      <w:proofErr w:type="gramStart"/>
      <w:r w:rsidRPr="0081442A">
        <w:t>обучающихся</w:t>
      </w:r>
      <w:proofErr w:type="gramEnd"/>
      <w:r w:rsidRPr="0081442A">
        <w:t xml:space="preserve"> по соответствующей образовательной программе.</w:t>
      </w:r>
    </w:p>
    <w:p w:rsidR="00084007" w:rsidRPr="0081442A" w:rsidRDefault="00084007" w:rsidP="00084007">
      <w:pPr>
        <w:ind w:left="-284"/>
        <w:jc w:val="both"/>
      </w:pPr>
      <w:r w:rsidRPr="0081442A">
        <w:t xml:space="preserve">1.7. В соответствии со </w:t>
      </w:r>
      <w:r w:rsidRPr="0081442A">
        <w:rPr>
          <w:bCs/>
        </w:rPr>
        <w:t>статьёй 44 «</w:t>
      </w:r>
      <w:r w:rsidRPr="0081442A">
        <w:t>Права, обязанности и ответственность в сфере образования родителей (законных представителей) несовершеннолетних обучающихся»</w:t>
      </w:r>
    </w:p>
    <w:p w:rsidR="00084007" w:rsidRPr="0081442A" w:rsidRDefault="00084007" w:rsidP="00084007">
      <w:pPr>
        <w:ind w:left="-284"/>
        <w:jc w:val="both"/>
      </w:pPr>
      <w:r w:rsidRPr="0081442A">
        <w:t>[Закон 273-ФЗ "Об образовании в РФ" 2013] [Глава IV] [Статья 44] п.3:</w:t>
      </w:r>
      <w:r w:rsidRPr="0081442A">
        <w:rPr>
          <w:u w:val="single"/>
        </w:rPr>
        <w:t>Родители (законные представители) несовершеннолетних обучающихся имеют право:</w:t>
      </w:r>
    </w:p>
    <w:p w:rsidR="00084007" w:rsidRPr="0081442A" w:rsidRDefault="00084007" w:rsidP="004F6BD6">
      <w:pPr>
        <w:numPr>
          <w:ilvl w:val="0"/>
          <w:numId w:val="3"/>
        </w:numPr>
        <w:tabs>
          <w:tab w:val="clear" w:pos="436"/>
          <w:tab w:val="num" w:pos="0"/>
        </w:tabs>
        <w:suppressAutoHyphens w:val="0"/>
        <w:ind w:left="0" w:firstLine="0"/>
        <w:jc w:val="both"/>
      </w:pPr>
      <w:r w:rsidRPr="0081442A">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w:t>
      </w:r>
      <w:r w:rsidRPr="0081442A">
        <w:lastRenderedPageBreak/>
        <w:t>комиссии формы получения образования и формы обучения, из перечня, предлагаемого организацией, осуществляющей образовательную деятельность;</w:t>
      </w:r>
    </w:p>
    <w:p w:rsidR="00084007" w:rsidRPr="0081442A" w:rsidRDefault="00084007" w:rsidP="004F6BD6">
      <w:pPr>
        <w:numPr>
          <w:ilvl w:val="0"/>
          <w:numId w:val="3"/>
        </w:numPr>
        <w:tabs>
          <w:tab w:val="clear" w:pos="436"/>
          <w:tab w:val="num" w:pos="0"/>
        </w:tabs>
        <w:suppressAutoHyphens w:val="0"/>
        <w:ind w:left="0" w:firstLine="0"/>
        <w:jc w:val="both"/>
      </w:pPr>
      <w:r w:rsidRPr="0081442A">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w:t>
      </w:r>
      <w:r>
        <w:t>е в образовательной организации.</w:t>
      </w:r>
    </w:p>
    <w:p w:rsidR="00084007" w:rsidRPr="0081442A" w:rsidRDefault="00084007" w:rsidP="004F6BD6">
      <w:pPr>
        <w:tabs>
          <w:tab w:val="num" w:pos="0"/>
        </w:tabs>
        <w:jc w:val="both"/>
      </w:pPr>
      <w:r w:rsidRPr="0081442A">
        <w:t>1.8. Для всех форм получения начал</w:t>
      </w:r>
      <w:r>
        <w:t>ьного общего, среднего</w:t>
      </w:r>
      <w:r w:rsidRPr="0081442A">
        <w:t xml:space="preserve"> общего образования, в рамках конкретной общеобразовательной программы действует единый государственный образовательный стандарт.</w:t>
      </w:r>
    </w:p>
    <w:p w:rsidR="007475CA" w:rsidRPr="003162A5" w:rsidRDefault="007475CA" w:rsidP="004F6BD6">
      <w:pPr>
        <w:tabs>
          <w:tab w:val="num" w:pos="0"/>
        </w:tabs>
        <w:autoSpaceDE w:val="0"/>
        <w:autoSpaceDN w:val="0"/>
        <w:adjustRightInd w:val="0"/>
        <w:jc w:val="both"/>
        <w:rPr>
          <w:rFonts w:eastAsia="Arial"/>
        </w:rPr>
      </w:pPr>
      <w:r w:rsidRPr="003162A5">
        <w:rPr>
          <w:rFonts w:eastAsia="Arial"/>
        </w:rPr>
        <w:tab/>
        <w:t>1.</w:t>
      </w:r>
      <w:r w:rsidR="00084007">
        <w:rPr>
          <w:rFonts w:eastAsia="Arial"/>
        </w:rPr>
        <w:t>9</w:t>
      </w:r>
      <w:r w:rsidRPr="003162A5">
        <w:rPr>
          <w:rFonts w:eastAsia="Arial"/>
        </w:rPr>
        <w:t xml:space="preserve">. Обучение в МБОУ СОШ № 5, осуществляющую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3162A5">
        <w:rPr>
          <w:rFonts w:eastAsia="Arial"/>
        </w:rPr>
        <w:t>обучающимися</w:t>
      </w:r>
      <w:proofErr w:type="gramEnd"/>
      <w:r w:rsidRPr="003162A5">
        <w:rPr>
          <w:rFonts w:eastAsia="Arial"/>
        </w:rPr>
        <w:t xml:space="preserve"> осуществляется в очной, очно-заочной или заочной форме.</w:t>
      </w:r>
    </w:p>
    <w:p w:rsidR="007475CA" w:rsidRPr="003162A5" w:rsidRDefault="007475CA" w:rsidP="004F6BD6">
      <w:pPr>
        <w:tabs>
          <w:tab w:val="num" w:pos="0"/>
        </w:tabs>
        <w:spacing w:line="10" w:lineRule="exact"/>
        <w:rPr>
          <w:rFonts w:eastAsia="Arial"/>
        </w:rPr>
      </w:pPr>
    </w:p>
    <w:p w:rsidR="007475CA" w:rsidRPr="003162A5" w:rsidRDefault="007475CA" w:rsidP="004F6BD6">
      <w:pPr>
        <w:tabs>
          <w:tab w:val="num" w:pos="0"/>
          <w:tab w:val="left" w:pos="867"/>
        </w:tabs>
        <w:suppressAutoHyphens w:val="0"/>
        <w:spacing w:line="237" w:lineRule="auto"/>
        <w:jc w:val="both"/>
        <w:rPr>
          <w:rFonts w:eastAsia="Arial"/>
        </w:rPr>
      </w:pPr>
      <w:r w:rsidRPr="003162A5">
        <w:rPr>
          <w:rFonts w:eastAsia="Arial"/>
        </w:rPr>
        <w:tab/>
        <w:t>1.</w:t>
      </w:r>
      <w:r w:rsidR="00084007">
        <w:rPr>
          <w:rFonts w:eastAsia="Arial"/>
        </w:rPr>
        <w:t>10</w:t>
      </w:r>
      <w:r w:rsidRPr="003162A5">
        <w:rPr>
          <w:rFonts w:eastAsia="Arial"/>
        </w:rPr>
        <w:t xml:space="preserve">.Обучение в форме семейного образования и самообразования осуществляется с правом последующего прохождения в соответствии с </w:t>
      </w:r>
      <w:r w:rsidRPr="003162A5">
        <w:rPr>
          <w:rFonts w:eastAsia="Arial"/>
          <w:color w:val="000000" w:themeColor="text1"/>
        </w:rPr>
        <w:t>частью 3 статьи 34</w:t>
      </w:r>
      <w:r w:rsidRPr="003162A5">
        <w:rPr>
          <w:rFonts w:eastAsia="Arial"/>
        </w:rPr>
        <w:t xml:space="preserve"> настоящего Федерального закона промежуточной и государственной итоговой аттестации в МБОУ СОШ № 5, осуществляющую образовательную деятельность.</w:t>
      </w:r>
    </w:p>
    <w:p w:rsidR="007475CA" w:rsidRPr="003162A5" w:rsidRDefault="007475CA" w:rsidP="004F6BD6">
      <w:pPr>
        <w:spacing w:line="4" w:lineRule="exact"/>
        <w:rPr>
          <w:rFonts w:eastAsia="Arial"/>
        </w:rPr>
      </w:pPr>
    </w:p>
    <w:p w:rsidR="007475CA" w:rsidRPr="003162A5" w:rsidRDefault="007475CA" w:rsidP="004F6BD6">
      <w:pPr>
        <w:tabs>
          <w:tab w:val="left" w:pos="760"/>
        </w:tabs>
        <w:suppressAutoHyphens w:val="0"/>
        <w:rPr>
          <w:rFonts w:eastAsia="Arial"/>
        </w:rPr>
      </w:pPr>
      <w:r w:rsidRPr="003162A5">
        <w:rPr>
          <w:rFonts w:eastAsia="Arial"/>
        </w:rPr>
        <w:tab/>
        <w:t>1.</w:t>
      </w:r>
      <w:r w:rsidR="00084007">
        <w:rPr>
          <w:rFonts w:eastAsia="Arial"/>
        </w:rPr>
        <w:t>11</w:t>
      </w:r>
      <w:r w:rsidRPr="003162A5">
        <w:rPr>
          <w:rFonts w:eastAsia="Arial"/>
        </w:rPr>
        <w:t>.Допускается сочетание различных форм получения образования и форм обучения.</w:t>
      </w:r>
    </w:p>
    <w:p w:rsidR="00FE7A14" w:rsidRPr="003162A5" w:rsidRDefault="00FE7A14" w:rsidP="004F6BD6">
      <w:pPr>
        <w:autoSpaceDE w:val="0"/>
        <w:autoSpaceDN w:val="0"/>
        <w:adjustRightInd w:val="0"/>
        <w:jc w:val="both"/>
      </w:pPr>
      <w:r w:rsidRPr="003162A5">
        <w:t>1.</w:t>
      </w:r>
      <w:r w:rsidR="00084007">
        <w:t>12</w:t>
      </w:r>
      <w:r w:rsidRPr="003162A5">
        <w:t xml:space="preserve">. Форма получения общего образования определяется </w:t>
      </w:r>
      <w:proofErr w:type="gramStart"/>
      <w:r w:rsidRPr="003162A5">
        <w:t>совершеннолетним</w:t>
      </w:r>
      <w:proofErr w:type="gramEnd"/>
      <w:r w:rsidRPr="003162A5">
        <w:t xml:space="preserve"> обучающимся или родителями (законными представителями) несовершеннолетнего обучающегося с учетом мнения обучающегося.</w:t>
      </w:r>
    </w:p>
    <w:p w:rsidR="00FE7A14" w:rsidRPr="003162A5" w:rsidRDefault="00FE7A14" w:rsidP="004F6BD6">
      <w:pPr>
        <w:autoSpaceDE w:val="0"/>
        <w:autoSpaceDN w:val="0"/>
        <w:adjustRightInd w:val="0"/>
        <w:jc w:val="both"/>
      </w:pPr>
      <w:r w:rsidRPr="003162A5">
        <w:t>1.</w:t>
      </w:r>
      <w:r w:rsidR="00084007">
        <w:t>13</w:t>
      </w:r>
      <w:r w:rsidRPr="003162A5">
        <w:t>. Родители (законные представители), выбирая получение образования в семейной форме/самообразования, отказываются от получения образования и принимают на себя,  в том числе, обязательства, возникшие при получении образования в форме семейного образования/самообразования.</w:t>
      </w:r>
    </w:p>
    <w:p w:rsidR="00FE7A14" w:rsidRPr="003162A5" w:rsidRDefault="00FE7A14" w:rsidP="004F6BD6">
      <w:pPr>
        <w:autoSpaceDE w:val="0"/>
        <w:autoSpaceDN w:val="0"/>
        <w:adjustRightInd w:val="0"/>
        <w:jc w:val="both"/>
      </w:pPr>
      <w:r w:rsidRPr="003162A5">
        <w:t>1.</w:t>
      </w:r>
      <w:r w:rsidR="00084007">
        <w:t>14</w:t>
      </w:r>
      <w:r w:rsidRPr="003162A5">
        <w:t>. Лицо, получающее образование в семейной форме или в форме самообразования, по решению своему или родителей (законных представителей) с учетом мнения несовершеннолетнего обучающегося на любом этапе обучения вправе продолжить его в любой иной форме, предусмотренной Законом, либо использовать право на сочетание форм получения образования и обучения.</w:t>
      </w:r>
    </w:p>
    <w:p w:rsidR="00FE7A14" w:rsidRPr="003162A5" w:rsidRDefault="00FE7A14" w:rsidP="004F6BD6">
      <w:pPr>
        <w:autoSpaceDE w:val="0"/>
        <w:autoSpaceDN w:val="0"/>
        <w:adjustRightInd w:val="0"/>
        <w:jc w:val="both"/>
      </w:pPr>
      <w:r w:rsidRPr="003162A5">
        <w:t>1.</w:t>
      </w:r>
      <w:r w:rsidR="00084007">
        <w:t>15</w:t>
      </w:r>
      <w:r w:rsidRPr="003162A5">
        <w:t xml:space="preserve">. Учет детей, проживающих на территории города-курорта Железноводска и имеющих право на получение общего образования, в соответствии со статьей 63 Закона и Положения об учете детей, подлежащих </w:t>
      </w:r>
      <w:proofErr w:type="gramStart"/>
      <w:r w:rsidRPr="003162A5">
        <w:t>обучению по</w:t>
      </w:r>
      <w:proofErr w:type="gramEnd"/>
      <w:r w:rsidRPr="003162A5">
        <w:t xml:space="preserve"> образовательным программам дошкольного, начального общего, основного общего, среднего общего образования ведет управление образования администрации города-курорта Железноводска.</w:t>
      </w:r>
    </w:p>
    <w:p w:rsidR="00FE7A14" w:rsidRPr="003162A5" w:rsidRDefault="00FE7A14" w:rsidP="004F6BD6">
      <w:pPr>
        <w:jc w:val="both"/>
      </w:pPr>
      <w:r w:rsidRPr="003162A5">
        <w:tab/>
        <w:t>1.</w:t>
      </w:r>
      <w:r w:rsidR="007475CA" w:rsidRPr="003162A5">
        <w:t>1</w:t>
      </w:r>
      <w:r w:rsidR="00084007">
        <w:t>6</w:t>
      </w:r>
      <w:r w:rsidRPr="003162A5">
        <w:t>. Родители (законные представители) несовершеннолетнего обучающегося или совершеннолетний обучающийся информируют о выборе формы получения общего образования в форме семейного образования/самообразования управление образования администрации города-курорта Железноводска, на территории которого проживает обучающийся, направляя уведомление согласно приложению  1.</w:t>
      </w:r>
    </w:p>
    <w:p w:rsidR="00FE7A14" w:rsidRPr="003162A5" w:rsidRDefault="00FE7A14" w:rsidP="004F6BD6">
      <w:pPr>
        <w:jc w:val="both"/>
      </w:pPr>
      <w:r w:rsidRPr="003162A5">
        <w:tab/>
        <w:t>1.</w:t>
      </w:r>
      <w:r w:rsidR="007475CA" w:rsidRPr="003162A5">
        <w:t>1</w:t>
      </w:r>
      <w:r w:rsidR="00084007">
        <w:t>7</w:t>
      </w:r>
      <w:r w:rsidRPr="003162A5">
        <w:t>. Управление образования администрации города-курорта Железноводска обеспечивает внесение информации об обучающемся, выбравшем форму получения образования в форме семейного образования/самообразования,  в реестр детей, подлежащих обучению и не обучающихся в МБОУ СОШ №5.</w:t>
      </w:r>
    </w:p>
    <w:p w:rsidR="00FE7A14" w:rsidRPr="003162A5" w:rsidRDefault="00FE7A14" w:rsidP="004F6BD6">
      <w:pPr>
        <w:jc w:val="both"/>
      </w:pPr>
      <w:r w:rsidRPr="003162A5">
        <w:t>Обучающиеся, выбравшие форму получения образования в форме семейного образования/самообразования, и зачисленные в МБОУ СОШ №5  в качестве экстернов, вправе участвовать во всероссийской олимпиаде школьников, выставках, смотрах, физкультурных мероприятиях, спортивных мероприятиях в заявительном порядке. В этом случае заявление на участие в мероприятии подается в управление  образования администрации города-курорта Железноводска.</w:t>
      </w:r>
    </w:p>
    <w:p w:rsidR="00FE7A14" w:rsidRPr="003162A5" w:rsidRDefault="00FE7A14" w:rsidP="004F6BD6">
      <w:pPr>
        <w:tabs>
          <w:tab w:val="left" w:pos="540"/>
        </w:tabs>
        <w:jc w:val="both"/>
      </w:pPr>
      <w:r w:rsidRPr="003162A5">
        <w:tab/>
      </w:r>
      <w:r w:rsidRPr="003162A5">
        <w:tab/>
        <w:t>1.</w:t>
      </w:r>
      <w:r w:rsidR="007475CA" w:rsidRPr="003162A5">
        <w:t>1</w:t>
      </w:r>
      <w:r w:rsidR="00084007">
        <w:t>8</w:t>
      </w:r>
      <w:r w:rsidRPr="003162A5">
        <w:t>. Родители (законные представители) несовершеннолетнего обучающегося  в уведомлении о выборе формы получения образования в форме семейного образования/самообразования информируют управление образования администрации города-курорта Железноводска</w:t>
      </w:r>
      <w:r w:rsidR="0083405E" w:rsidRPr="003162A5">
        <w:t xml:space="preserve"> об образовательн</w:t>
      </w:r>
      <w:r w:rsidRPr="003162A5">
        <w:t xml:space="preserve">ой организации, в которой </w:t>
      </w:r>
      <w:proofErr w:type="gramStart"/>
      <w:r w:rsidRPr="003162A5">
        <w:t>обучающийся</w:t>
      </w:r>
      <w:proofErr w:type="gramEnd"/>
      <w:r w:rsidRPr="003162A5">
        <w:t xml:space="preserve"> предполагает пройти промежуточную и государственную итоговую аттестацию. </w:t>
      </w:r>
    </w:p>
    <w:p w:rsidR="00FE7A14" w:rsidRPr="003162A5" w:rsidRDefault="00FE7A14" w:rsidP="004F6BD6">
      <w:pPr>
        <w:autoSpaceDE w:val="0"/>
        <w:autoSpaceDN w:val="0"/>
        <w:adjustRightInd w:val="0"/>
        <w:jc w:val="both"/>
      </w:pPr>
      <w:r w:rsidRPr="003162A5">
        <w:lastRenderedPageBreak/>
        <w:tab/>
        <w:t xml:space="preserve">По желанию родителей (законных представителей) несовершеннолетнего обучающегося  или совершеннолетнего обучающегося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w:t>
      </w:r>
      <w:r w:rsidRPr="003162A5">
        <w:br/>
        <w:t xml:space="preserve">от объективных обстоятельств. </w:t>
      </w:r>
    </w:p>
    <w:p w:rsidR="00FE7A14" w:rsidRPr="003162A5" w:rsidRDefault="00FE7A14" w:rsidP="004F6BD6">
      <w:pPr>
        <w:autoSpaceDE w:val="0"/>
        <w:autoSpaceDN w:val="0"/>
        <w:adjustRightInd w:val="0"/>
        <w:jc w:val="both"/>
      </w:pPr>
      <w:r w:rsidRPr="003162A5">
        <w:t xml:space="preserve">По желанию родителей (законных представителей) несовершеннолетнего обучающегося или совершеннолетнего обучающегося образовательная организация может быть определена не по месту регистрации или проживания обучающегося. В этом случае родителям (законным представителям) несовершеннолетнего обучающегося или </w:t>
      </w:r>
      <w:proofErr w:type="gramStart"/>
      <w:r w:rsidRPr="003162A5">
        <w:t>совершеннолетнему</w:t>
      </w:r>
      <w:proofErr w:type="gramEnd"/>
      <w:r w:rsidRPr="003162A5">
        <w:t xml:space="preserve"> обучающемуся дополнительно необходимо обратиться в управление образования администрации города-курорта Железноводска, на территории которого расположена образовательная организация, выбранная обучающимся для прохождения промежуточной и государственной итоговой аттестации.</w:t>
      </w:r>
    </w:p>
    <w:p w:rsidR="00FE7A14" w:rsidRPr="003162A5" w:rsidRDefault="00FE7A14" w:rsidP="004F6BD6">
      <w:pPr>
        <w:autoSpaceDE w:val="0"/>
        <w:autoSpaceDN w:val="0"/>
        <w:adjustRightInd w:val="0"/>
        <w:jc w:val="both"/>
      </w:pPr>
      <w:r w:rsidRPr="003162A5">
        <w:tab/>
        <w:t>1.1</w:t>
      </w:r>
      <w:r w:rsidR="00084007">
        <w:t>9</w:t>
      </w:r>
      <w:r w:rsidRPr="003162A5">
        <w:t>. Родители (законные представители) несовершеннолетнего обучающегося или совершеннолетний обучающийся заявление о прохождении промежуточной и государственной итоговой аттестации (приложение 2) вправе подать одновременно с заявлением об отчислении из образовательной организации в связи с выбором формы получения образования в форме семейного образования/самообразования.</w:t>
      </w:r>
    </w:p>
    <w:p w:rsidR="00FE7A14" w:rsidRPr="003162A5" w:rsidRDefault="00FE7A14" w:rsidP="004F6BD6">
      <w:pPr>
        <w:autoSpaceDE w:val="0"/>
        <w:autoSpaceDN w:val="0"/>
        <w:adjustRightInd w:val="0"/>
        <w:jc w:val="both"/>
      </w:pPr>
      <w:r w:rsidRPr="003162A5">
        <w:tab/>
        <w:t>1.</w:t>
      </w:r>
      <w:r w:rsidR="00084007">
        <w:t>20</w:t>
      </w:r>
      <w:r w:rsidRPr="003162A5">
        <w:t xml:space="preserve">. Экстернами являются лица, зачисленные в </w:t>
      </w:r>
      <w:r w:rsidR="008B3877" w:rsidRPr="003162A5">
        <w:t>МБОУ СОШ №5</w:t>
      </w:r>
      <w:r w:rsidRPr="003162A5">
        <w:t xml:space="preserve"> для прохождения промежуточной и государственной итоговой аттестации.</w:t>
      </w:r>
    </w:p>
    <w:p w:rsidR="00FE7A14" w:rsidRPr="003162A5" w:rsidRDefault="00FE7A14" w:rsidP="004F6BD6">
      <w:pPr>
        <w:autoSpaceDE w:val="0"/>
        <w:autoSpaceDN w:val="0"/>
        <w:adjustRightInd w:val="0"/>
        <w:jc w:val="both"/>
      </w:pPr>
      <w:r w:rsidRPr="003162A5">
        <w:tab/>
        <w:t>Экстерны являются обучающимися и обладают всеми академическими правами, предоставленными обучающимся.</w:t>
      </w:r>
      <w:r w:rsidRPr="003162A5">
        <w:tab/>
        <w:t>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w:t>
      </w:r>
    </w:p>
    <w:p w:rsidR="00FE7A14" w:rsidRDefault="00FE7A14" w:rsidP="004F6BD6">
      <w:pPr>
        <w:autoSpaceDE w:val="0"/>
        <w:autoSpaceDN w:val="0"/>
        <w:adjustRightInd w:val="0"/>
        <w:jc w:val="both"/>
      </w:pPr>
      <w:r w:rsidRPr="003162A5">
        <w:tab/>
        <w:t>1.</w:t>
      </w:r>
      <w:r w:rsidR="00084007">
        <w:t>21</w:t>
      </w:r>
      <w:r w:rsidRPr="003162A5">
        <w:t xml:space="preserve">. Образовательная организация предоставляет экстерну бесплатно </w:t>
      </w:r>
      <w:r w:rsidRPr="003162A5">
        <w:br/>
        <w:t>в пользование на время прохождения промежуточной и государственной итоговой аттестации учебники, учебные пособия в соответствии с утвержденным руководителем образовательной организации списком учебников и учебных пособий, обеспечивающих преподавание учебных предметов.</w:t>
      </w:r>
    </w:p>
    <w:p w:rsidR="004F6BD6" w:rsidRDefault="004F6BD6" w:rsidP="004F6BD6">
      <w:pPr>
        <w:autoSpaceDE w:val="0"/>
        <w:autoSpaceDN w:val="0"/>
        <w:adjustRightInd w:val="0"/>
        <w:jc w:val="both"/>
      </w:pPr>
    </w:p>
    <w:p w:rsidR="00084007" w:rsidRPr="0081442A" w:rsidRDefault="00084007" w:rsidP="00084007">
      <w:pPr>
        <w:ind w:left="-284"/>
        <w:jc w:val="both"/>
        <w:rPr>
          <w:b/>
          <w:bCs/>
        </w:rPr>
      </w:pPr>
      <w:r w:rsidRPr="0081442A">
        <w:rPr>
          <w:b/>
          <w:bCs/>
        </w:rPr>
        <w:t>2. Семейное образование</w:t>
      </w:r>
    </w:p>
    <w:p w:rsidR="00084007" w:rsidRDefault="00084007" w:rsidP="004F6BD6">
      <w:pPr>
        <w:ind w:left="-284" w:firstLine="992"/>
        <w:jc w:val="both"/>
      </w:pPr>
      <w:r>
        <w:t xml:space="preserve">2.1. </w:t>
      </w:r>
      <w:r w:rsidRPr="00A21B02">
        <w:t>Родители (законные представители) и обучающиеся, выбирая получение образования в форме семейного образования, самообразования, отказываются от получения образования в образовательной организации и принимают на себя обязательства, возникающие при получении образования вне образовательной организации.</w:t>
      </w:r>
    </w:p>
    <w:p w:rsidR="00084007" w:rsidRDefault="00084007" w:rsidP="004F6BD6">
      <w:pPr>
        <w:ind w:left="-284" w:firstLine="992"/>
        <w:jc w:val="both"/>
      </w:pPr>
      <w:r w:rsidRPr="0081442A">
        <w:t>2.</w:t>
      </w:r>
      <w:r>
        <w:t>2</w:t>
      </w:r>
      <w:r w:rsidRPr="0081442A">
        <w:t xml:space="preserve">. </w:t>
      </w:r>
      <w:r w:rsidRPr="00EB17DE">
        <w:t>Обучающиеся могут перейти на семейную форму получения образования по заявлению родителей (законных представителей) на любом уровне общего образования: начального общего, основного общего и среднего общего.</w:t>
      </w:r>
    </w:p>
    <w:p w:rsidR="00084007" w:rsidRPr="00EB17DE" w:rsidRDefault="00084007" w:rsidP="004F6BD6">
      <w:pPr>
        <w:ind w:left="-284" w:firstLine="992"/>
        <w:jc w:val="both"/>
      </w:pPr>
      <w:r>
        <w:t xml:space="preserve">2.3. </w:t>
      </w:r>
      <w:r w:rsidRPr="00EB17DE">
        <w:t xml:space="preserve">Обучающиеся, получающие образование в семье, вправе на любом этапе </w:t>
      </w:r>
      <w:proofErr w:type="gramStart"/>
      <w:r w:rsidRPr="00EB17DE">
        <w:t>обучения по решению</w:t>
      </w:r>
      <w:proofErr w:type="gramEnd"/>
      <w:r w:rsidRPr="00EB17DE">
        <w:t xml:space="preserve"> родителей (законных представителей) продолжить образование в образовательной организации.</w:t>
      </w:r>
    </w:p>
    <w:p w:rsidR="00084007" w:rsidRPr="0081442A" w:rsidRDefault="00084007" w:rsidP="004F6BD6">
      <w:pPr>
        <w:ind w:left="-284" w:firstLine="992"/>
        <w:jc w:val="both"/>
      </w:pPr>
      <w:r>
        <w:t>2.4</w:t>
      </w:r>
      <w:r w:rsidRPr="0081442A">
        <w:t>. После подписания соответствующего заявления директором (при условии, что данная форма обозначена в уставе учебного заведения), необходимо заключить с администрацией школы юридический договор, согласно которому на время обучения в семье ребенок сможет пользовать необходимой литературой из школьной библиотеки, обращаться за методической помощью и консультац</w:t>
      </w:r>
      <w:r>
        <w:t>иями учителей. Так</w:t>
      </w:r>
      <w:r w:rsidRPr="0081442A">
        <w:t>же ознакомиться с Федеральным Законом от 29.12.2012 № 273-ФЗ "Об образовании в Российской Федерации" и данным положением.</w:t>
      </w:r>
    </w:p>
    <w:p w:rsidR="00084007" w:rsidRPr="0081442A" w:rsidRDefault="00084007" w:rsidP="004F6BD6">
      <w:pPr>
        <w:ind w:left="-284" w:firstLine="992"/>
        <w:jc w:val="both"/>
      </w:pPr>
      <w:r>
        <w:t>2.5</w:t>
      </w:r>
      <w:r w:rsidRPr="0081442A">
        <w:t xml:space="preserve">. Лица, занимающиеся образованием ребенка, не имеют право на «учительскую зарплату». </w:t>
      </w:r>
    </w:p>
    <w:p w:rsidR="00084007" w:rsidRPr="0081442A" w:rsidRDefault="00084007" w:rsidP="004F6BD6">
      <w:pPr>
        <w:ind w:left="-284" w:firstLine="992"/>
        <w:jc w:val="both"/>
      </w:pPr>
      <w:r>
        <w:t>2.6</w:t>
      </w:r>
      <w:r w:rsidRPr="0081442A">
        <w:t>. В следующий класс ребенок будет переводиться по итогам ежегодной промежуточной аттестации. 9 и 11-классники проходят итоговую аттестацию в форме экзаменов, после чего получают документ государственного образца о соответствующем образовании и, если заслужили, медали.</w:t>
      </w:r>
    </w:p>
    <w:p w:rsidR="00084007" w:rsidRPr="0081442A" w:rsidRDefault="00084007" w:rsidP="004F6BD6">
      <w:pPr>
        <w:ind w:left="-284" w:firstLine="992"/>
        <w:jc w:val="both"/>
      </w:pPr>
      <w:r>
        <w:t>2.7</w:t>
      </w:r>
      <w:r w:rsidRPr="0081442A">
        <w:t xml:space="preserve">. </w:t>
      </w:r>
      <w:proofErr w:type="gramStart"/>
      <w:r w:rsidRPr="0081442A">
        <w:t>Контроль за</w:t>
      </w:r>
      <w:proofErr w:type="gramEnd"/>
      <w:r w:rsidRPr="0081442A">
        <w:t xml:space="preserve"> обучением остается за школой, и если ребенок не усваивает программу, администрация учебного заведения вправе расторгнуть договор с его родителями.</w:t>
      </w:r>
    </w:p>
    <w:p w:rsidR="00084007" w:rsidRPr="0081442A" w:rsidRDefault="00084007" w:rsidP="00084007">
      <w:pPr>
        <w:ind w:left="-284"/>
        <w:jc w:val="both"/>
        <w:rPr>
          <w:b/>
          <w:bCs/>
        </w:rPr>
      </w:pPr>
    </w:p>
    <w:p w:rsidR="00084007" w:rsidRPr="0081442A" w:rsidRDefault="00084007" w:rsidP="004F6BD6">
      <w:pPr>
        <w:ind w:left="-284" w:firstLine="992"/>
        <w:jc w:val="both"/>
        <w:rPr>
          <w:b/>
          <w:bCs/>
        </w:rPr>
      </w:pPr>
      <w:r w:rsidRPr="0081442A">
        <w:rPr>
          <w:b/>
          <w:bCs/>
        </w:rPr>
        <w:t>3. Самообразование</w:t>
      </w:r>
    </w:p>
    <w:p w:rsidR="00084007" w:rsidRPr="0081442A" w:rsidRDefault="00084007" w:rsidP="004F6BD6">
      <w:pPr>
        <w:ind w:left="-284" w:firstLine="992"/>
        <w:jc w:val="both"/>
      </w:pPr>
      <w:r w:rsidRPr="0081442A">
        <w:t>3.1. Предполагает самостоятельное изучение общеобразовательной программы начального общего, основ</w:t>
      </w:r>
      <w:r>
        <w:t xml:space="preserve">ного общего, среднего </w:t>
      </w:r>
      <w:r w:rsidRPr="0081442A">
        <w:t>общего образования без зачисления в образовательн</w:t>
      </w:r>
      <w:r>
        <w:t>ую организацию</w:t>
      </w:r>
      <w:r w:rsidRPr="0081442A">
        <w:t>.</w:t>
      </w:r>
    </w:p>
    <w:p w:rsidR="00084007" w:rsidRPr="0081442A" w:rsidRDefault="00084007" w:rsidP="004F6BD6">
      <w:pPr>
        <w:ind w:left="-284" w:firstLine="992"/>
        <w:jc w:val="both"/>
      </w:pPr>
      <w:r w:rsidRPr="0081442A">
        <w:t xml:space="preserve">3.2. Для прохождения аттестации и получения документов об образовании зачисляется в школу в качестве экстерна в порядке, определяемом уставом </w:t>
      </w:r>
      <w:r>
        <w:t>организации, осуществляющей образовательную деятельность</w:t>
      </w:r>
      <w:r w:rsidRPr="0081442A">
        <w:t>.</w:t>
      </w:r>
    </w:p>
    <w:p w:rsidR="00084007" w:rsidRPr="0081442A" w:rsidRDefault="00084007" w:rsidP="00084007">
      <w:pPr>
        <w:ind w:left="-284"/>
        <w:jc w:val="both"/>
        <w:rPr>
          <w:b/>
          <w:bCs/>
          <w:u w:val="single"/>
        </w:rPr>
      </w:pPr>
    </w:p>
    <w:p w:rsidR="00084007" w:rsidRPr="0081442A" w:rsidRDefault="00084007" w:rsidP="004F6BD6">
      <w:pPr>
        <w:ind w:left="-284" w:firstLine="992"/>
        <w:jc w:val="both"/>
        <w:rPr>
          <w:b/>
          <w:bCs/>
        </w:rPr>
      </w:pPr>
      <w:r w:rsidRPr="0081442A">
        <w:rPr>
          <w:b/>
          <w:bCs/>
        </w:rPr>
        <w:t>4. Экстернат</w:t>
      </w:r>
    </w:p>
    <w:p w:rsidR="00084007" w:rsidRPr="0081442A" w:rsidRDefault="00084007" w:rsidP="00084007">
      <w:pPr>
        <w:ind w:left="-284"/>
        <w:jc w:val="both"/>
      </w:pPr>
      <w:r w:rsidRPr="0081442A">
        <w:t>Самостоятельная, зачастую ускоренная форма получения образования.</w:t>
      </w:r>
    </w:p>
    <w:p w:rsidR="00084007" w:rsidRPr="0081442A" w:rsidRDefault="00084007" w:rsidP="004F6BD6">
      <w:pPr>
        <w:ind w:left="-284"/>
        <w:jc w:val="both"/>
      </w:pPr>
      <w:r w:rsidRPr="0081442A">
        <w:t>4.1. Экстернат возможен с любого класса, в любой момент может вернуться к занятиям в школе.</w:t>
      </w:r>
    </w:p>
    <w:p w:rsidR="00084007" w:rsidRPr="0081442A" w:rsidRDefault="00084007" w:rsidP="00084007">
      <w:pPr>
        <w:ind w:left="-284"/>
        <w:jc w:val="both"/>
      </w:pPr>
      <w:r w:rsidRPr="0081442A">
        <w:t>4.2. Издержки родителей на образование ребенка государство не компенсирует.</w:t>
      </w:r>
    </w:p>
    <w:p w:rsidR="00084007" w:rsidRPr="0081442A" w:rsidRDefault="00084007" w:rsidP="00084007">
      <w:pPr>
        <w:ind w:left="-284"/>
        <w:jc w:val="both"/>
      </w:pPr>
      <w:r w:rsidRPr="0081442A">
        <w:t>4.3. Экстерн имеет право на получение двухчасовой консультации перед каждым экзаменом.</w:t>
      </w:r>
    </w:p>
    <w:p w:rsidR="00084007" w:rsidRPr="0081442A" w:rsidRDefault="00084007" w:rsidP="00084007">
      <w:pPr>
        <w:ind w:left="-284"/>
        <w:jc w:val="both"/>
      </w:pPr>
      <w:r w:rsidRPr="0081442A">
        <w:t xml:space="preserve">4.4. Может пользоваться литературой из библиотеки той школы, к которой </w:t>
      </w:r>
      <w:proofErr w:type="gramStart"/>
      <w:r w:rsidRPr="0081442A">
        <w:t>прикреплён</w:t>
      </w:r>
      <w:proofErr w:type="gramEnd"/>
      <w:r w:rsidRPr="0081442A">
        <w:t>.</w:t>
      </w:r>
    </w:p>
    <w:p w:rsidR="00084007" w:rsidRPr="0081442A" w:rsidRDefault="00084007" w:rsidP="00084007">
      <w:pPr>
        <w:ind w:left="-284"/>
        <w:jc w:val="both"/>
      </w:pPr>
      <w:r w:rsidRPr="0081442A">
        <w:t>4.5. Эта же школа будет принимать экзамены, переводить из класса в класс.</w:t>
      </w:r>
    </w:p>
    <w:p w:rsidR="00084007" w:rsidRPr="0081442A" w:rsidRDefault="00084007" w:rsidP="00084007">
      <w:pPr>
        <w:ind w:left="-284"/>
        <w:jc w:val="both"/>
      </w:pPr>
      <w:r w:rsidRPr="0081442A">
        <w:t>4.6. Экзаменуется ребенок по всем основным предметам.</w:t>
      </w:r>
    </w:p>
    <w:p w:rsidR="00084007" w:rsidRPr="0081442A" w:rsidRDefault="00084007" w:rsidP="00084007">
      <w:pPr>
        <w:ind w:left="-284"/>
        <w:jc w:val="both"/>
      </w:pPr>
      <w:r>
        <w:t>4.7</w:t>
      </w:r>
      <w:r w:rsidRPr="0081442A">
        <w:t xml:space="preserve">. По окончании учебного года или при отчислении </w:t>
      </w:r>
      <w:proofErr w:type="gramStart"/>
      <w:r>
        <w:t>обучающемуся</w:t>
      </w:r>
      <w:proofErr w:type="gramEnd"/>
      <w:r w:rsidRPr="0081442A">
        <w:t xml:space="preserve"> выдается справка о промежуточной аттестации по установленной форме.</w:t>
      </w:r>
    </w:p>
    <w:p w:rsidR="00084007" w:rsidRPr="0081442A" w:rsidRDefault="00084007" w:rsidP="00084007">
      <w:pPr>
        <w:ind w:left="-284"/>
        <w:jc w:val="both"/>
      </w:pPr>
      <w:r>
        <w:t>4.8</w:t>
      </w:r>
      <w:r w:rsidRPr="0081442A">
        <w:t>. Экстерном можно пройти итоговую аттестацию в 9-м и 11-м классах в установленные законом сроки и получить аттестат государственного образца, для этого необходимо подать заявление не менее чем за три месяца до начала экзаменационного периода.</w:t>
      </w:r>
    </w:p>
    <w:p w:rsidR="00084007" w:rsidRPr="0081442A" w:rsidRDefault="00084007" w:rsidP="00084007">
      <w:pPr>
        <w:ind w:left="-284"/>
        <w:jc w:val="both"/>
      </w:pPr>
    </w:p>
    <w:p w:rsidR="00084007" w:rsidRPr="0081442A" w:rsidRDefault="00084007" w:rsidP="00084007">
      <w:pPr>
        <w:ind w:left="-284"/>
        <w:jc w:val="both"/>
        <w:rPr>
          <w:b/>
        </w:rPr>
      </w:pPr>
      <w:r w:rsidRPr="0081442A">
        <w:rPr>
          <w:b/>
        </w:rPr>
        <w:t>5. Организация экстерната</w:t>
      </w:r>
    </w:p>
    <w:p w:rsidR="00084007" w:rsidRDefault="00084007" w:rsidP="004F6BD6">
      <w:pPr>
        <w:ind w:left="-284" w:firstLine="992"/>
        <w:jc w:val="both"/>
      </w:pPr>
      <w:r w:rsidRPr="0081442A">
        <w:t>5.1.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(глава 4, ст.33, п.9 ФЗ "Об образовании в Российской Федерации")</w:t>
      </w:r>
      <w:r>
        <w:t>.</w:t>
      </w:r>
    </w:p>
    <w:p w:rsidR="00084007" w:rsidRDefault="00084007" w:rsidP="004F6BD6">
      <w:pPr>
        <w:ind w:left="-284" w:firstLine="992"/>
        <w:jc w:val="both"/>
      </w:pPr>
      <w:r>
        <w:t xml:space="preserve">5.2. </w:t>
      </w:r>
      <w:proofErr w:type="gramStart"/>
      <w:r w:rsidRPr="00427C1C">
        <w:t>Экстерны являются обучающимися и обладают всеми академическими правами, предоставленными обучающимся статьей 34 Федерального закона "Об образовании в Российской Федерации", в том числе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спортивных соревнованиях и других массовых мероприятиях, на посещение лабораторных и практических занятий.</w:t>
      </w:r>
      <w:proofErr w:type="gramEnd"/>
      <w:r w:rsidRPr="00427C1C">
        <w:t xml:space="preserve"> Экстерны имеют право на получение при необходимости социально-педагогической и психологической помощи, бесплатной психолого-медико-педагогической коррекции.</w:t>
      </w:r>
    </w:p>
    <w:p w:rsidR="00084007" w:rsidRPr="0081442A" w:rsidRDefault="00084007" w:rsidP="004F6BD6">
      <w:pPr>
        <w:ind w:left="-284" w:firstLine="360"/>
        <w:jc w:val="both"/>
        <w:rPr>
          <w:u w:val="single"/>
        </w:rPr>
      </w:pPr>
      <w:r>
        <w:t>5.3</w:t>
      </w:r>
      <w:r w:rsidRPr="0081442A">
        <w:t xml:space="preserve">. </w:t>
      </w:r>
      <w:r w:rsidRPr="0081442A">
        <w:rPr>
          <w:u w:val="single"/>
        </w:rPr>
        <w:t>Возможность получить общее образование в форме экстерната имеют:</w:t>
      </w:r>
    </w:p>
    <w:p w:rsidR="00084007" w:rsidRPr="0081442A" w:rsidRDefault="00084007" w:rsidP="00084007">
      <w:pPr>
        <w:numPr>
          <w:ilvl w:val="0"/>
          <w:numId w:val="4"/>
        </w:numPr>
        <w:suppressAutoHyphens w:val="0"/>
        <w:jc w:val="both"/>
      </w:pPr>
      <w:r w:rsidRPr="0081442A">
        <w:t>обучающиеся государственных, муниципальных и негосударственных общеобразовательных учреждений на 2 и 3 ступенях общего образования (основного общего и среднего общего);</w:t>
      </w:r>
    </w:p>
    <w:p w:rsidR="00084007" w:rsidRPr="0081442A" w:rsidRDefault="00084007" w:rsidP="00084007">
      <w:pPr>
        <w:numPr>
          <w:ilvl w:val="0"/>
          <w:numId w:val="4"/>
        </w:numPr>
        <w:suppressAutoHyphens w:val="0"/>
        <w:jc w:val="both"/>
      </w:pPr>
      <w:r w:rsidRPr="0081442A">
        <w:t>граждане, не завершившие обучение в общеобразовательно</w:t>
      </w:r>
      <w:r>
        <w:t>йорганизации</w:t>
      </w:r>
      <w:r w:rsidRPr="0081442A">
        <w:t xml:space="preserve"> среднего общего образования и </w:t>
      </w:r>
      <w:r>
        <w:t>организациях</w:t>
      </w:r>
      <w:r w:rsidRPr="0081442A">
        <w:t xml:space="preserve"> начального и среднего профессионального образования;</w:t>
      </w:r>
    </w:p>
    <w:p w:rsidR="00084007" w:rsidRPr="0081442A" w:rsidRDefault="00084007" w:rsidP="00084007">
      <w:pPr>
        <w:numPr>
          <w:ilvl w:val="0"/>
          <w:numId w:val="4"/>
        </w:numPr>
        <w:suppressAutoHyphens w:val="0"/>
        <w:jc w:val="both"/>
      </w:pPr>
      <w:proofErr w:type="gramStart"/>
      <w:r>
        <w:t>обучающиеся</w:t>
      </w:r>
      <w:proofErr w:type="gramEnd"/>
      <w:r>
        <w:t xml:space="preserve"> вынужденно не посещающие организацию, осуществляющую образовательную деятельность</w:t>
      </w:r>
      <w:r w:rsidRPr="0081442A">
        <w:t>;</w:t>
      </w:r>
    </w:p>
    <w:p w:rsidR="00084007" w:rsidRPr="0081442A" w:rsidRDefault="00084007" w:rsidP="00084007">
      <w:pPr>
        <w:numPr>
          <w:ilvl w:val="0"/>
          <w:numId w:val="4"/>
        </w:numPr>
        <w:suppressAutoHyphens w:val="0"/>
        <w:jc w:val="both"/>
      </w:pPr>
      <w:r w:rsidRPr="0081442A">
        <w:t>граждане РФ, проживающие на территории республик СНГ;</w:t>
      </w:r>
    </w:p>
    <w:p w:rsidR="00084007" w:rsidRPr="0081442A" w:rsidRDefault="00084007" w:rsidP="00084007">
      <w:pPr>
        <w:numPr>
          <w:ilvl w:val="0"/>
          <w:numId w:val="4"/>
        </w:numPr>
        <w:suppressAutoHyphens w:val="0"/>
        <w:jc w:val="both"/>
      </w:pPr>
      <w:r w:rsidRPr="0081442A">
        <w:t>другие желающие получить общее образование в форме экстерната.</w:t>
      </w:r>
    </w:p>
    <w:p w:rsidR="00084007" w:rsidRPr="0081442A" w:rsidRDefault="00084007" w:rsidP="004F6BD6">
      <w:pPr>
        <w:ind w:left="-284" w:firstLine="360"/>
        <w:jc w:val="both"/>
      </w:pPr>
      <w:r w:rsidRPr="0081442A">
        <w:t>5.</w:t>
      </w:r>
      <w:r>
        <w:t>4</w:t>
      </w:r>
      <w:r w:rsidRPr="0081442A">
        <w:t xml:space="preserve">. Органы управления образованием определяют порядок организации экстерната в образовательных </w:t>
      </w:r>
      <w:r>
        <w:t>организациях</w:t>
      </w:r>
      <w:r w:rsidRPr="0081442A">
        <w:t>, имеющих государственную аккредитацию.</w:t>
      </w:r>
    </w:p>
    <w:p w:rsidR="00084007" w:rsidRPr="0081442A" w:rsidRDefault="00084007" w:rsidP="004F6BD6">
      <w:pPr>
        <w:ind w:left="-284" w:firstLine="360"/>
        <w:jc w:val="both"/>
      </w:pPr>
      <w:r>
        <w:t>5.5</w:t>
      </w:r>
      <w:r w:rsidRPr="0081442A">
        <w:t>. Ускоренное освоение общеобразовательных программ по отдельным предметам в порядке экстерната, обучение по индивидуальному учебному плану регламентируются уставом общеобразовательно</w:t>
      </w:r>
      <w:r>
        <w:t>й организации</w:t>
      </w:r>
      <w:r w:rsidRPr="0081442A">
        <w:t>, в которо</w:t>
      </w:r>
      <w:r>
        <w:t>йполучает образование</w:t>
      </w:r>
      <w:r w:rsidRPr="0081442A">
        <w:t>обучающийся.</w:t>
      </w:r>
    </w:p>
    <w:p w:rsidR="00084007" w:rsidRPr="0081442A" w:rsidRDefault="00084007" w:rsidP="004F6BD6">
      <w:pPr>
        <w:ind w:left="-284" w:firstLine="360"/>
        <w:jc w:val="both"/>
      </w:pPr>
      <w:r>
        <w:t>5.6</w:t>
      </w:r>
      <w:r w:rsidRPr="0081442A">
        <w:t>. Лица, избравшие экстернат как форму получения образования, подают заявление руководителю образовательно</w:t>
      </w:r>
      <w:r>
        <w:t>йорганизации</w:t>
      </w:r>
      <w:r w:rsidRPr="0081442A">
        <w:t xml:space="preserve"> не позднее, чем за три месяца до аттестации, а </w:t>
      </w:r>
      <w:r w:rsidRPr="0081442A">
        <w:lastRenderedPageBreak/>
        <w:t xml:space="preserve">также </w:t>
      </w:r>
      <w:proofErr w:type="gramStart"/>
      <w:r w:rsidRPr="0081442A">
        <w:t>предоставляют имеющиеся справки</w:t>
      </w:r>
      <w:proofErr w:type="gramEnd"/>
      <w:r w:rsidRPr="0081442A">
        <w:t xml:space="preserve"> о промежуточной аттестации или документ об образовании.</w:t>
      </w:r>
    </w:p>
    <w:p w:rsidR="00084007" w:rsidRPr="0081442A" w:rsidRDefault="00084007" w:rsidP="004F6BD6">
      <w:pPr>
        <w:ind w:left="-284" w:firstLine="360"/>
        <w:jc w:val="both"/>
      </w:pPr>
      <w:r>
        <w:t>5.7</w:t>
      </w:r>
      <w:r w:rsidRPr="0081442A">
        <w:t xml:space="preserve">. Администрация </w:t>
      </w:r>
      <w:r>
        <w:t>организации, осуществляющая образовательную деятельность,</w:t>
      </w:r>
      <w:r w:rsidRPr="0081442A">
        <w:t xml:space="preserve"> знакомит экстерна с настоящим положение</w:t>
      </w:r>
      <w:r>
        <w:t>м</w:t>
      </w:r>
      <w:r w:rsidRPr="0081442A">
        <w:t>, порядком проведения аттестации, программами учебных курсов или учебных предметов.</w:t>
      </w:r>
    </w:p>
    <w:p w:rsidR="00084007" w:rsidRPr="0081442A" w:rsidRDefault="00084007" w:rsidP="00084007">
      <w:pPr>
        <w:ind w:left="-284"/>
        <w:jc w:val="both"/>
      </w:pPr>
    </w:p>
    <w:p w:rsidR="00084007" w:rsidRPr="0081442A" w:rsidRDefault="00084007" w:rsidP="004F6BD6">
      <w:pPr>
        <w:ind w:left="-284" w:firstLine="360"/>
        <w:jc w:val="both"/>
        <w:rPr>
          <w:b/>
        </w:rPr>
      </w:pPr>
      <w:r w:rsidRPr="0081442A">
        <w:rPr>
          <w:b/>
        </w:rPr>
        <w:t>6. Аттестация экстернов</w:t>
      </w:r>
    </w:p>
    <w:p w:rsidR="00084007" w:rsidRPr="0081442A" w:rsidRDefault="00084007" w:rsidP="004F6BD6">
      <w:pPr>
        <w:ind w:left="-284" w:firstLine="360"/>
        <w:jc w:val="both"/>
      </w:pPr>
      <w:r w:rsidRPr="0081442A">
        <w:t>6.1. Для получения документа об о</w:t>
      </w:r>
      <w:r>
        <w:t>сновном общем и среднем</w:t>
      </w:r>
      <w:r w:rsidRPr="0081442A">
        <w:t xml:space="preserve"> общем образовании экстерн проходит итоговую аттестацию по общеобразовательным программам, разрабатываемым на основе государственных образовательных стандартов.</w:t>
      </w:r>
    </w:p>
    <w:p w:rsidR="00084007" w:rsidRPr="0081442A" w:rsidRDefault="00084007" w:rsidP="004F6BD6">
      <w:pPr>
        <w:ind w:left="-284" w:firstLine="360"/>
        <w:jc w:val="both"/>
      </w:pPr>
      <w:r w:rsidRPr="0081442A">
        <w:t xml:space="preserve">6.2. К итоговой аттестации допускаются экстерны, прошедшие промежуточную аттестацию по всем или отдельным предметам, за курсы одного или нескольких классов на 2 и 3 ступенях общего образования. Порядок проведения промежуточной аттестации устанавливается </w:t>
      </w:r>
      <w:r>
        <w:t>организацией, осуществляющей образовательную деятельность</w:t>
      </w:r>
      <w:r w:rsidRPr="0081442A">
        <w:t>.</w:t>
      </w:r>
    </w:p>
    <w:p w:rsidR="00084007" w:rsidRPr="0081442A" w:rsidRDefault="00084007" w:rsidP="004F6BD6">
      <w:pPr>
        <w:ind w:left="-284" w:firstLine="360"/>
        <w:jc w:val="both"/>
      </w:pPr>
      <w:r w:rsidRPr="0081442A">
        <w:t>6.3. Экстерны, прошедшие промежуточную аттестацию за полный курс переводного класса, переводятся в след</w:t>
      </w:r>
      <w:r>
        <w:t>ующий класс. Общеобразовательнаяорганизация</w:t>
      </w:r>
      <w:r w:rsidRPr="0081442A">
        <w:t>, органи</w:t>
      </w:r>
      <w:r>
        <w:t xml:space="preserve">зующая </w:t>
      </w:r>
      <w:r w:rsidRPr="0081442A">
        <w:t>экстернат, по результатам промежуточной аттестации за курс переводного класса выдает справку с оценками за полный курс по всем дисциплинам.</w:t>
      </w:r>
    </w:p>
    <w:p w:rsidR="00084007" w:rsidRPr="0081442A" w:rsidRDefault="00084007" w:rsidP="004F6BD6">
      <w:pPr>
        <w:ind w:left="-284" w:firstLine="360"/>
        <w:jc w:val="both"/>
      </w:pPr>
      <w:r w:rsidRPr="0081442A">
        <w:t>6.4. К итоговой аттестации по общеобразовательным программам среднего общего образования допускаются экстерны, имеющие документ об основном общем образовании.</w:t>
      </w:r>
    </w:p>
    <w:p w:rsidR="00084007" w:rsidRDefault="00084007" w:rsidP="004F6BD6">
      <w:pPr>
        <w:ind w:left="-284" w:firstLine="360"/>
        <w:jc w:val="both"/>
      </w:pPr>
      <w:r w:rsidRPr="0081442A">
        <w:t xml:space="preserve">6.5. Проведение итоговой аттестации экстернов осуществляется один раз в год в порядки и в сроки, установленные Положением об итоговой аттестации выпускников государственных, муниципальных негосударственных образовательных </w:t>
      </w:r>
      <w:r>
        <w:t>организаций</w:t>
      </w:r>
      <w:r w:rsidRPr="0081442A">
        <w:t xml:space="preserve"> РФ, утверждаемые Министерством образования Российской Федерации.</w:t>
      </w:r>
    </w:p>
    <w:p w:rsidR="00084007" w:rsidRDefault="00084007" w:rsidP="004F6BD6">
      <w:pPr>
        <w:ind w:left="-284" w:firstLine="992"/>
        <w:jc w:val="both"/>
      </w:pPr>
      <w:r>
        <w:t xml:space="preserve">6.6.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 </w:t>
      </w:r>
    </w:p>
    <w:p w:rsidR="00084007" w:rsidRDefault="00084007" w:rsidP="004F6BD6">
      <w:pPr>
        <w:ind w:left="-284" w:firstLine="992"/>
        <w:jc w:val="both"/>
      </w:pPr>
      <w:r>
        <w:t xml:space="preserve">6.7. Родители (законные представители) несовершеннолетнего экстерна обязаны создать условия для ликвидации академической задолженности и обеспечить </w:t>
      </w:r>
      <w:proofErr w:type="gramStart"/>
      <w:r>
        <w:t>контроль за</w:t>
      </w:r>
      <w:proofErr w:type="gramEnd"/>
      <w:r>
        <w:t xml:space="preserve"> своевременностью ее ликвидации. </w:t>
      </w:r>
    </w:p>
    <w:p w:rsidR="00084007" w:rsidRDefault="00084007" w:rsidP="004F6BD6">
      <w:pPr>
        <w:ind w:left="-284" w:firstLine="992"/>
        <w:jc w:val="both"/>
      </w:pPr>
      <w:r>
        <w:t xml:space="preserve">6.8. Экстерны,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 </w:t>
      </w:r>
    </w:p>
    <w:p w:rsidR="00084007" w:rsidRDefault="00084007" w:rsidP="004F6BD6">
      <w:pPr>
        <w:ind w:left="-284" w:firstLine="992"/>
        <w:jc w:val="both"/>
      </w:pPr>
      <w:r>
        <w:t xml:space="preserve">6.9. Промежуточная и государственная итоговая аттестация могут проводиться в течение одного учебного года, но не должны совпадать по срокам. </w:t>
      </w:r>
    </w:p>
    <w:p w:rsidR="00084007" w:rsidRDefault="00084007" w:rsidP="004F6BD6">
      <w:pPr>
        <w:ind w:left="-284" w:firstLine="992"/>
        <w:jc w:val="both"/>
      </w:pPr>
      <w:r>
        <w:t xml:space="preserve">6.10. Результаты промежуточной аттестации экстернов отражаются в протоколах. </w:t>
      </w:r>
    </w:p>
    <w:p w:rsidR="00084007" w:rsidRDefault="00084007" w:rsidP="004F6BD6">
      <w:pPr>
        <w:ind w:left="-284" w:firstLine="992"/>
        <w:jc w:val="both"/>
      </w:pPr>
      <w:r>
        <w:t xml:space="preserve">6.11.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 </w:t>
      </w:r>
    </w:p>
    <w:p w:rsidR="00084007" w:rsidRDefault="00084007" w:rsidP="004F6BD6">
      <w:pPr>
        <w:ind w:left="-284" w:firstLine="992"/>
        <w:jc w:val="both"/>
      </w:pPr>
      <w:r>
        <w:t>6.12. 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84007" w:rsidRPr="0081442A" w:rsidRDefault="00084007" w:rsidP="004F6BD6">
      <w:pPr>
        <w:ind w:left="-284" w:firstLine="992"/>
        <w:jc w:val="both"/>
      </w:pPr>
      <w:r w:rsidRPr="0081442A">
        <w:t>6.</w:t>
      </w:r>
      <w:r>
        <w:t>13</w:t>
      </w:r>
      <w:r w:rsidRPr="0081442A">
        <w:t>. Экстернам, прошедшим итоговую аттестацию, выдается аттестат об основном общем и среднем общем образовании. Документ выдается т</w:t>
      </w:r>
      <w:r>
        <w:t>ойорганизацией, осуществляющей образовательную деятельность, в которой</w:t>
      </w:r>
      <w:r w:rsidRPr="0081442A">
        <w:t xml:space="preserve"> экстерн проходил итоговую аттестацию. </w:t>
      </w:r>
    </w:p>
    <w:p w:rsidR="00084007" w:rsidRPr="0081442A" w:rsidRDefault="00084007" w:rsidP="004F6BD6">
      <w:pPr>
        <w:ind w:left="-284" w:firstLine="992"/>
        <w:jc w:val="both"/>
      </w:pPr>
      <w:r w:rsidRPr="0081442A">
        <w:t>6.</w:t>
      </w:r>
      <w:r>
        <w:t>14</w:t>
      </w:r>
      <w:r w:rsidRPr="0081442A">
        <w:t>. Аттестаты об основном</w:t>
      </w:r>
      <w:r>
        <w:t xml:space="preserve"> общем и среднем </w:t>
      </w:r>
      <w:r w:rsidRPr="0081442A">
        <w:t>общем образовании, выдаваемые экстернам, прошедшим итоговую аттестацию в порядке экстерната, регистрируются в книгах установленного образца с пометкой «Экстернат».</w:t>
      </w:r>
    </w:p>
    <w:p w:rsidR="00084007" w:rsidRPr="0081442A" w:rsidRDefault="00084007" w:rsidP="004F6BD6">
      <w:pPr>
        <w:ind w:left="-284" w:firstLine="992"/>
        <w:jc w:val="both"/>
      </w:pPr>
      <w:r w:rsidRPr="0081442A">
        <w:lastRenderedPageBreak/>
        <w:t>6.</w:t>
      </w:r>
      <w:r>
        <w:t>15</w:t>
      </w:r>
      <w:r w:rsidRPr="0081442A">
        <w:t>. Экстерны, освоившие обще</w:t>
      </w:r>
      <w:r>
        <w:t>образовательные программы Х – Х</w:t>
      </w:r>
      <w:proofErr w:type="gramStart"/>
      <w:r>
        <w:rPr>
          <w:lang w:val="en-US"/>
        </w:rPr>
        <w:t>I</w:t>
      </w:r>
      <w:proofErr w:type="gramEnd"/>
      <w:r w:rsidRPr="0081442A">
        <w:t xml:space="preserve"> классов 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084007" w:rsidRPr="0081442A" w:rsidRDefault="00084007" w:rsidP="004F6BD6">
      <w:pPr>
        <w:ind w:left="-284" w:firstLine="284"/>
        <w:jc w:val="both"/>
      </w:pPr>
      <w:r>
        <w:t>6.16.</w:t>
      </w:r>
      <w:r w:rsidRPr="0081442A">
        <w:t xml:space="preserve"> Экстерн может быть награжден золотой или серебряной медалью в случае успешного прохождения промежуточной аттестации (полугодовой, триместровой) по всем учебным предметам в объеме программы 3 ступени общего образования. Награждение производится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РФ.</w:t>
      </w:r>
    </w:p>
    <w:p w:rsidR="00084007" w:rsidRPr="003162A5" w:rsidRDefault="00084007" w:rsidP="00FE7A14">
      <w:pPr>
        <w:autoSpaceDE w:val="0"/>
        <w:autoSpaceDN w:val="0"/>
        <w:adjustRightInd w:val="0"/>
        <w:ind w:firstLine="540"/>
        <w:jc w:val="both"/>
      </w:pPr>
    </w:p>
    <w:p w:rsidR="00FE7A14" w:rsidRPr="003162A5" w:rsidRDefault="00FE7A14" w:rsidP="00FE7A14">
      <w:pPr>
        <w:autoSpaceDE w:val="0"/>
        <w:autoSpaceDN w:val="0"/>
        <w:adjustRightInd w:val="0"/>
        <w:ind w:firstLine="540"/>
        <w:jc w:val="center"/>
        <w:rPr>
          <w:b/>
        </w:rPr>
      </w:pPr>
    </w:p>
    <w:p w:rsidR="00FE7A14" w:rsidRPr="003162A5" w:rsidRDefault="004F6BD6" w:rsidP="00FE7A14">
      <w:pPr>
        <w:autoSpaceDE w:val="0"/>
        <w:autoSpaceDN w:val="0"/>
        <w:adjustRightInd w:val="0"/>
        <w:jc w:val="center"/>
        <w:rPr>
          <w:b/>
        </w:rPr>
      </w:pPr>
      <w:r>
        <w:rPr>
          <w:b/>
        </w:rPr>
        <w:t>7</w:t>
      </w:r>
      <w:r w:rsidR="00FE7A14" w:rsidRPr="003162A5">
        <w:rPr>
          <w:b/>
        </w:rPr>
        <w:t>. Возникновение образовательных отношений при выборе получения образования в форме семейного образования/самообразования</w:t>
      </w:r>
    </w:p>
    <w:p w:rsidR="00FE7A14" w:rsidRPr="003162A5" w:rsidRDefault="00FE7A14" w:rsidP="00FE7A14">
      <w:pPr>
        <w:autoSpaceDE w:val="0"/>
        <w:autoSpaceDN w:val="0"/>
        <w:adjustRightInd w:val="0"/>
        <w:jc w:val="center"/>
        <w:rPr>
          <w:b/>
        </w:rPr>
      </w:pPr>
    </w:p>
    <w:p w:rsidR="00FE7A14" w:rsidRPr="003162A5" w:rsidRDefault="004F6BD6" w:rsidP="00FE7A14">
      <w:pPr>
        <w:ind w:firstLine="600"/>
        <w:jc w:val="both"/>
      </w:pPr>
      <w:r>
        <w:t>7</w:t>
      </w:r>
      <w:r w:rsidR="00FE7A14" w:rsidRPr="003162A5">
        <w:t xml:space="preserve">.1. Родители (законные представители) несовершеннолетнего обучающегося или совершеннолетний обучающийся обращаются в </w:t>
      </w:r>
      <w:r w:rsidR="008B3877" w:rsidRPr="003162A5">
        <w:t xml:space="preserve">МБОУ СОШ №5 </w:t>
      </w:r>
      <w:r w:rsidR="00FE7A14" w:rsidRPr="003162A5">
        <w:t>с заявлением об отчислении обучающегося в связи с выбором формы получения образования в семейной форме или в форме самообразования.</w:t>
      </w:r>
    </w:p>
    <w:p w:rsidR="00FE7A14" w:rsidRPr="003162A5" w:rsidRDefault="00FE7A14" w:rsidP="00FE7A14">
      <w:pPr>
        <w:autoSpaceDE w:val="0"/>
        <w:autoSpaceDN w:val="0"/>
        <w:adjustRightInd w:val="0"/>
        <w:ind w:firstLine="540"/>
        <w:jc w:val="both"/>
      </w:pPr>
      <w:r w:rsidRPr="003162A5">
        <w:tab/>
        <w:t xml:space="preserve">На основании указанного заявления </w:t>
      </w:r>
      <w:r w:rsidR="008B3877" w:rsidRPr="003162A5">
        <w:t xml:space="preserve">МБОУ СОШ №5 </w:t>
      </w:r>
      <w:r w:rsidRPr="003162A5">
        <w:t>в течение трех рабочих дней издает распорядительный акт об отчислении обучающегося.</w:t>
      </w:r>
    </w:p>
    <w:p w:rsidR="00FE7A14" w:rsidRPr="003162A5" w:rsidRDefault="004F6BD6" w:rsidP="00FE7A14">
      <w:pPr>
        <w:ind w:firstLine="600"/>
        <w:jc w:val="both"/>
      </w:pPr>
      <w:r>
        <w:t>7</w:t>
      </w:r>
      <w:r w:rsidR="00FE7A14" w:rsidRPr="003162A5">
        <w:t xml:space="preserve">.2. </w:t>
      </w:r>
      <w:r w:rsidR="008B3877" w:rsidRPr="003162A5">
        <w:t xml:space="preserve">МБОУ СОШ №5 </w:t>
      </w:r>
      <w:r w:rsidR="00FE7A14" w:rsidRPr="003162A5">
        <w:t xml:space="preserve">выдает родителям (законным представителям) несовершеннолетнего обучающегося или </w:t>
      </w:r>
      <w:proofErr w:type="gramStart"/>
      <w:r w:rsidR="00FE7A14" w:rsidRPr="003162A5">
        <w:t>совершеннолетнему</w:t>
      </w:r>
      <w:proofErr w:type="gramEnd"/>
      <w:r w:rsidR="00FE7A14" w:rsidRPr="003162A5">
        <w:t xml:space="preserve"> обучающемуся  личное дело обучающегося и документы, содержащие информацию об успеваемости обучающегося  в текущем учебном году, заверенную печатью образовательной организации и подписью ее руководителя.</w:t>
      </w:r>
    </w:p>
    <w:p w:rsidR="00FE7A14" w:rsidRPr="003162A5" w:rsidRDefault="004F6BD6" w:rsidP="00FE7A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FE7A14" w:rsidRPr="003162A5">
        <w:rPr>
          <w:rFonts w:ascii="Times New Roman" w:hAnsi="Times New Roman" w:cs="Times New Roman"/>
          <w:sz w:val="24"/>
          <w:szCs w:val="24"/>
        </w:rPr>
        <w:t xml:space="preserve">.3. Основанием возникновения образовательных отношений является распорядительный акт </w:t>
      </w:r>
      <w:r w:rsidR="008B3877" w:rsidRPr="003162A5">
        <w:rPr>
          <w:rFonts w:ascii="Times New Roman" w:hAnsi="Times New Roman" w:cs="Times New Roman"/>
          <w:sz w:val="24"/>
          <w:szCs w:val="24"/>
        </w:rPr>
        <w:t>МБОУ СОШ №5</w:t>
      </w:r>
      <w:r w:rsidR="00FE7A14" w:rsidRPr="003162A5">
        <w:rPr>
          <w:rFonts w:ascii="Times New Roman" w:hAnsi="Times New Roman" w:cs="Times New Roman"/>
          <w:sz w:val="24"/>
          <w:szCs w:val="24"/>
        </w:rPr>
        <w:t>о прохождении промежуточной аттестации и (или) государственной итоговой аттестации.</w:t>
      </w:r>
    </w:p>
    <w:p w:rsidR="00FE7A14" w:rsidRPr="003162A5" w:rsidRDefault="00FE7A14" w:rsidP="00FE7A14">
      <w:pPr>
        <w:autoSpaceDE w:val="0"/>
        <w:autoSpaceDN w:val="0"/>
        <w:adjustRightInd w:val="0"/>
        <w:ind w:firstLine="540"/>
        <w:jc w:val="both"/>
      </w:pPr>
      <w:r w:rsidRPr="003162A5">
        <w:t xml:space="preserve">Прием граждан для прохождения промежуточной и государственной итоговой аттестации осуществляется по личному заявлению совершеннолетнего обучающегося или родителей (законных представителей) несовершеннолетнего обучающегося. Зачисление в </w:t>
      </w:r>
      <w:r w:rsidR="008B3877" w:rsidRPr="003162A5">
        <w:t xml:space="preserve">МБОУ СОШ №5 </w:t>
      </w:r>
      <w:r w:rsidRPr="003162A5">
        <w:t xml:space="preserve"> экстерна на период, указанный в заявлении, оформляется распорядительным актом образовательной организации (приложение  3) </w:t>
      </w:r>
      <w:r w:rsidRPr="003162A5">
        <w:br/>
        <w:t>в течение 7 рабочих дней после приема документов. По окончании срока, указанного в заявлении и распорядительном акте образовательной организации, экстерн отчисляется из образовательной организации.</w:t>
      </w:r>
    </w:p>
    <w:p w:rsidR="00FE7A14" w:rsidRPr="003162A5" w:rsidRDefault="004F6BD6" w:rsidP="00FE7A14">
      <w:pPr>
        <w:autoSpaceDE w:val="0"/>
        <w:autoSpaceDN w:val="0"/>
        <w:adjustRightInd w:val="0"/>
        <w:ind w:firstLine="560"/>
        <w:jc w:val="both"/>
      </w:pPr>
      <w:r>
        <w:t>7</w:t>
      </w:r>
      <w:r w:rsidR="00FE7A14" w:rsidRPr="003162A5">
        <w:t xml:space="preserve">.4. Сроки подачи заявления о прохождении промежуточной аттестации экстерном, а также формы прохождения промежуточной аттестации устанавливаются </w:t>
      </w:r>
      <w:r w:rsidR="008B3877" w:rsidRPr="003162A5">
        <w:t>МБОУ СОШ №5</w:t>
      </w:r>
      <w:r w:rsidR="00FE7A14" w:rsidRPr="003162A5">
        <w:t xml:space="preserve">. </w:t>
      </w:r>
    </w:p>
    <w:p w:rsidR="00FE7A14" w:rsidRPr="003162A5" w:rsidRDefault="00FE7A14" w:rsidP="00FE7A14">
      <w:pPr>
        <w:autoSpaceDE w:val="0"/>
        <w:autoSpaceDN w:val="0"/>
        <w:adjustRightInd w:val="0"/>
        <w:ind w:firstLine="560"/>
        <w:jc w:val="both"/>
      </w:pPr>
      <w:r w:rsidRPr="003162A5">
        <w:t>Срок подачи заявления экстерном для прохождения государственной итоговой аттестации по образовательной программе среднего общего образования не может быть позже 1 февраля, по образовательной программе основного общего образования – не может быть позже 1 марта.</w:t>
      </w:r>
    </w:p>
    <w:p w:rsidR="00FE7A14" w:rsidRPr="003162A5" w:rsidRDefault="004F6BD6" w:rsidP="00FE7A14">
      <w:pPr>
        <w:autoSpaceDE w:val="0"/>
        <w:autoSpaceDN w:val="0"/>
        <w:adjustRightInd w:val="0"/>
        <w:ind w:firstLine="540"/>
        <w:jc w:val="both"/>
      </w:pPr>
      <w:r>
        <w:t>7</w:t>
      </w:r>
      <w:r w:rsidR="00FE7A14" w:rsidRPr="003162A5">
        <w:t xml:space="preserve">.5. </w:t>
      </w:r>
      <w:proofErr w:type="gramStart"/>
      <w:r w:rsidR="00FE7A14" w:rsidRPr="003162A5">
        <w:t xml:space="preserve">Зачисление обучающегося в </w:t>
      </w:r>
      <w:r w:rsidR="008B3877" w:rsidRPr="003162A5">
        <w:t xml:space="preserve">МБОУ СОШ №5 </w:t>
      </w:r>
      <w:r w:rsidR="00FE7A14" w:rsidRPr="003162A5">
        <w:t xml:space="preserve">экстерном для прохождения промежуточной и государственной итоговой аттестации осуществляется в порядке, установленном действующим </w:t>
      </w:r>
      <w:hyperlink r:id="rId6" w:history="1">
        <w:r w:rsidR="00FE7A14" w:rsidRPr="003162A5">
          <w:t>законодательством</w:t>
        </w:r>
      </w:hyperlink>
      <w:r w:rsidR="00FE7A14" w:rsidRPr="003162A5">
        <w:t xml:space="preserve"> для приема граждан в образовательные организации.</w:t>
      </w:r>
      <w:proofErr w:type="gramEnd"/>
    </w:p>
    <w:p w:rsidR="00FE7A14" w:rsidRPr="003162A5" w:rsidRDefault="004F6BD6" w:rsidP="00FE7A14">
      <w:pPr>
        <w:autoSpaceDE w:val="0"/>
        <w:autoSpaceDN w:val="0"/>
        <w:adjustRightInd w:val="0"/>
        <w:ind w:firstLine="560"/>
        <w:jc w:val="both"/>
      </w:pPr>
      <w:r>
        <w:t>7</w:t>
      </w:r>
      <w:r w:rsidR="00FE7A14" w:rsidRPr="003162A5">
        <w:t>.6. При отсутств</w:t>
      </w:r>
      <w:proofErr w:type="gramStart"/>
      <w:r w:rsidR="00FE7A14" w:rsidRPr="003162A5">
        <w:t>ии у э</w:t>
      </w:r>
      <w:proofErr w:type="gramEnd"/>
      <w:r w:rsidR="00FE7A14" w:rsidRPr="003162A5">
        <w:t>кстерна личного дела в образовательной организации оформляется личное дело на время прохождения промежуточной и государственной итоговой аттестации.</w:t>
      </w:r>
    </w:p>
    <w:p w:rsidR="003162A5" w:rsidRPr="003162A5" w:rsidRDefault="003162A5" w:rsidP="00FE7A14">
      <w:pPr>
        <w:autoSpaceDE w:val="0"/>
        <w:autoSpaceDN w:val="0"/>
        <w:adjustRightInd w:val="0"/>
        <w:ind w:firstLine="560"/>
        <w:jc w:val="both"/>
      </w:pPr>
    </w:p>
    <w:p w:rsidR="003162A5" w:rsidRPr="003162A5" w:rsidRDefault="003162A5" w:rsidP="003162A5">
      <w:pPr>
        <w:ind w:hanging="284"/>
        <w:jc w:val="both"/>
        <w:rPr>
          <w:b/>
          <w:bCs/>
        </w:rPr>
      </w:pPr>
      <w:r w:rsidRPr="003162A5">
        <w:rPr>
          <w:b/>
          <w:bCs/>
        </w:rPr>
        <w:tab/>
      </w:r>
      <w:r w:rsidR="004F6BD6">
        <w:rPr>
          <w:b/>
          <w:bCs/>
        </w:rPr>
        <w:t>8</w:t>
      </w:r>
      <w:r w:rsidRPr="003162A5">
        <w:rPr>
          <w:b/>
          <w:bCs/>
        </w:rPr>
        <w:t>.  Организация очно-заочной  и заочной формы  обучения</w:t>
      </w:r>
    </w:p>
    <w:p w:rsidR="003162A5" w:rsidRPr="003162A5" w:rsidRDefault="004F6BD6" w:rsidP="003162A5">
      <w:pPr>
        <w:ind w:firstLine="708"/>
        <w:jc w:val="both"/>
      </w:pPr>
      <w:r>
        <w:t>8</w:t>
      </w:r>
      <w:r w:rsidR="003162A5" w:rsidRPr="003162A5">
        <w:t xml:space="preserve">.1. Очно-заочная и заочная форма обучения организуется в </w:t>
      </w:r>
      <w:r w:rsidR="003162A5">
        <w:t xml:space="preserve">соответствии с потребностями и </w:t>
      </w:r>
      <w:r w:rsidR="003162A5" w:rsidRPr="003162A5">
        <w:t xml:space="preserve">возможностями учащихся по заявлению совершеннолетнего гражданина, по заявлению родителей (законных представителей)  несовершеннолетних </w:t>
      </w:r>
      <w:r w:rsidR="003162A5" w:rsidRPr="003162A5">
        <w:tab/>
        <w:t>уч</w:t>
      </w:r>
      <w:r w:rsidR="003162A5">
        <w:t xml:space="preserve">ащихся  с учетом мнения </w:t>
      </w:r>
      <w:r w:rsidR="003162A5" w:rsidRPr="003162A5">
        <w:t xml:space="preserve">ребенка. </w:t>
      </w:r>
    </w:p>
    <w:p w:rsidR="003162A5" w:rsidRPr="003162A5" w:rsidRDefault="004F6BD6" w:rsidP="003162A5">
      <w:pPr>
        <w:ind w:firstLine="708"/>
        <w:jc w:val="both"/>
      </w:pPr>
      <w:r>
        <w:t>8</w:t>
      </w:r>
      <w:r w:rsidR="003162A5" w:rsidRPr="003162A5">
        <w:t xml:space="preserve">.2. Обучение по очно-заочной и заочной форме обучения осуществляется при обязательном выполнении </w:t>
      </w:r>
      <w:r w:rsidR="003162A5" w:rsidRPr="003162A5">
        <w:tab/>
        <w:t xml:space="preserve">Федеральных  государственных образовательных стандартов и </w:t>
      </w:r>
      <w:r w:rsidR="003162A5" w:rsidRPr="003162A5">
        <w:lastRenderedPageBreak/>
        <w:t>Федерального компонента государственного образовательного стандарта по всем предметам учебного плана конкретного класса.</w:t>
      </w:r>
    </w:p>
    <w:p w:rsidR="003162A5" w:rsidRPr="003162A5" w:rsidRDefault="004F6BD6" w:rsidP="003162A5">
      <w:pPr>
        <w:ind w:firstLine="708"/>
        <w:jc w:val="both"/>
      </w:pPr>
      <w:r>
        <w:t>8</w:t>
      </w:r>
      <w:r w:rsidR="003162A5" w:rsidRPr="003162A5">
        <w:t xml:space="preserve">.3. Количество учащихся по заочной форме  обучения в группе должно быть не менее 9 человек. Группа учащихся по заочной форме может быть укомплектована из обучающихся различных классов одной параллели. </w:t>
      </w:r>
    </w:p>
    <w:p w:rsidR="003162A5" w:rsidRPr="003162A5" w:rsidRDefault="004F6BD6" w:rsidP="003162A5">
      <w:pPr>
        <w:ind w:firstLine="708"/>
      </w:pPr>
      <w:r>
        <w:t>8</w:t>
      </w:r>
      <w:r w:rsidR="003162A5" w:rsidRPr="003162A5">
        <w:t xml:space="preserve">.4.При освоении  общеобразовательных программ в заочной форме обучения Школа  предоставляет учащемуся: </w:t>
      </w:r>
    </w:p>
    <w:p w:rsidR="003162A5" w:rsidRPr="003162A5" w:rsidRDefault="003162A5" w:rsidP="003162A5">
      <w:pPr>
        <w:ind w:hanging="284"/>
      </w:pPr>
      <w:r w:rsidRPr="003162A5">
        <w:t>- адресные данные образовательного учреждения (телефоны, сайт интернета, адрес электронной почты);</w:t>
      </w:r>
    </w:p>
    <w:p w:rsidR="003162A5" w:rsidRPr="003162A5" w:rsidRDefault="003162A5" w:rsidP="003162A5">
      <w:pPr>
        <w:ind w:hanging="284"/>
      </w:pPr>
      <w:r w:rsidRPr="003162A5">
        <w:t>- учебный план;</w:t>
      </w:r>
    </w:p>
    <w:p w:rsidR="003162A5" w:rsidRPr="003162A5" w:rsidRDefault="003162A5" w:rsidP="003162A5">
      <w:pPr>
        <w:ind w:hanging="284"/>
      </w:pPr>
      <w:r w:rsidRPr="003162A5">
        <w:t>- план учебной работы на полугодие или учебный год;</w:t>
      </w:r>
    </w:p>
    <w:p w:rsidR="003162A5" w:rsidRPr="003162A5" w:rsidRDefault="003162A5" w:rsidP="003162A5">
      <w:pPr>
        <w:ind w:hanging="284"/>
      </w:pPr>
      <w:r w:rsidRPr="003162A5">
        <w:t>- учебники;</w:t>
      </w:r>
    </w:p>
    <w:p w:rsidR="003162A5" w:rsidRPr="003162A5" w:rsidRDefault="003162A5" w:rsidP="003162A5">
      <w:pPr>
        <w:ind w:hanging="284"/>
      </w:pPr>
      <w:r w:rsidRPr="003162A5">
        <w:t>- перечень практических и лабораторных работ с рекомендациями по их подготовке;</w:t>
      </w:r>
    </w:p>
    <w:p w:rsidR="003162A5" w:rsidRPr="003162A5" w:rsidRDefault="003162A5" w:rsidP="003162A5">
      <w:pPr>
        <w:ind w:hanging="284"/>
      </w:pPr>
      <w:r w:rsidRPr="003162A5">
        <w:t xml:space="preserve">- контрольные работы с образцами их оформления; </w:t>
      </w:r>
    </w:p>
    <w:p w:rsidR="003162A5" w:rsidRPr="003162A5" w:rsidRDefault="003162A5" w:rsidP="003162A5">
      <w:pPr>
        <w:ind w:hanging="284"/>
      </w:pPr>
      <w:r w:rsidRPr="003162A5">
        <w:t xml:space="preserve">- перечень методических комплектов для выполнения заданий; </w:t>
      </w:r>
    </w:p>
    <w:p w:rsidR="003162A5" w:rsidRPr="003162A5" w:rsidRDefault="003162A5" w:rsidP="003162A5">
      <w:pPr>
        <w:ind w:hanging="284"/>
      </w:pPr>
      <w:r w:rsidRPr="003162A5">
        <w:t xml:space="preserve">- справку-вызов для получения дополнительного отпуска по месту работы учащегося </w:t>
      </w:r>
      <w:proofErr w:type="gramStart"/>
      <w:r w:rsidRPr="003162A5">
        <w:t>выполняющим</w:t>
      </w:r>
      <w:proofErr w:type="gramEnd"/>
      <w:r w:rsidRPr="003162A5">
        <w:t xml:space="preserve"> учебный план.</w:t>
      </w:r>
    </w:p>
    <w:p w:rsidR="003162A5" w:rsidRPr="003162A5" w:rsidRDefault="003162A5" w:rsidP="003162A5">
      <w:pPr>
        <w:jc w:val="both"/>
      </w:pPr>
      <w:r w:rsidRPr="003162A5">
        <w:t xml:space="preserve">Форма справки-вызова разрабатывается и утверждается  Школой  самостоятельно. В первой части справки указывается продолжительность дополнительного отпуска </w:t>
      </w:r>
      <w:r w:rsidRPr="003162A5">
        <w:tab/>
        <w:t xml:space="preserve">и цель вызова. Во второй части содержится подтверждение, в котором отмечаются фактические сроки нахождения учащегося на экзаменационной сессии. </w:t>
      </w:r>
      <w:r w:rsidRPr="003162A5">
        <w:tab/>
        <w:t xml:space="preserve">Справки-вызовы выдаются на бланке  Школы  за подписью  руководителя и </w:t>
      </w:r>
      <w:r w:rsidRPr="003162A5">
        <w:tab/>
        <w:t>регистрируются в специальном журнале.</w:t>
      </w:r>
    </w:p>
    <w:p w:rsidR="003162A5" w:rsidRPr="003162A5" w:rsidRDefault="004F6BD6" w:rsidP="003162A5">
      <w:pPr>
        <w:ind w:firstLine="708"/>
      </w:pPr>
      <w:r>
        <w:t>8</w:t>
      </w:r>
      <w:r w:rsidR="003162A5" w:rsidRPr="003162A5">
        <w:t>.5. Образовательный процесс для групп заочного обучения может быть организован:</w:t>
      </w:r>
    </w:p>
    <w:p w:rsidR="003162A5" w:rsidRPr="003162A5" w:rsidRDefault="003162A5" w:rsidP="003162A5">
      <w:pPr>
        <w:ind w:hanging="284"/>
      </w:pPr>
      <w:r w:rsidRPr="003162A5">
        <w:t xml:space="preserve">- в течение всего учебного года; </w:t>
      </w:r>
    </w:p>
    <w:p w:rsidR="003162A5" w:rsidRPr="003162A5" w:rsidRDefault="003162A5" w:rsidP="003162A5">
      <w:pPr>
        <w:ind w:hanging="284"/>
      </w:pPr>
      <w:r w:rsidRPr="003162A5">
        <w:t>- в виде экзаменационных сессий;</w:t>
      </w:r>
    </w:p>
    <w:p w:rsidR="003162A5" w:rsidRPr="003162A5" w:rsidRDefault="004F6BD6" w:rsidP="003162A5">
      <w:pPr>
        <w:ind w:firstLine="708"/>
      </w:pPr>
      <w:r>
        <w:t>8.</w:t>
      </w:r>
      <w:r w:rsidR="003162A5" w:rsidRPr="003162A5">
        <w:t xml:space="preserve">6. Порядок, формы и сроки проведения промежуточной аттестации учащихся по заочной форме  обучения  определяются  Школой  самостоятельно. </w:t>
      </w:r>
    </w:p>
    <w:p w:rsidR="003162A5" w:rsidRPr="003162A5" w:rsidRDefault="004F6BD6" w:rsidP="003162A5">
      <w:pPr>
        <w:ind w:firstLine="708"/>
        <w:jc w:val="both"/>
      </w:pPr>
      <w:r>
        <w:t>8</w:t>
      </w:r>
      <w:r w:rsidR="003162A5" w:rsidRPr="003162A5">
        <w:t>.7. Годовые оценки учащемуся заочной группы выставляются с учётом результатов экзаменов и выполненных  работ по предмету. Результаты аттестации фиксируются в журнале учебных занятий заочной группы, дневнике учащегося в соответствии с графиком проведения промежуточной аттестации.</w:t>
      </w:r>
    </w:p>
    <w:p w:rsidR="003162A5" w:rsidRPr="003162A5" w:rsidRDefault="004F6BD6" w:rsidP="003162A5">
      <w:pPr>
        <w:ind w:firstLine="708"/>
        <w:jc w:val="both"/>
      </w:pPr>
      <w:r>
        <w:t>8</w:t>
      </w:r>
      <w:r w:rsidR="003162A5" w:rsidRPr="003162A5">
        <w:t>.8. К сдаче экзаменов допускаются учащиеся, успешно выполнившие предусмотренные практические, лабораторные, зачётные и контрольные работы.</w:t>
      </w:r>
    </w:p>
    <w:p w:rsidR="003162A5" w:rsidRPr="003162A5" w:rsidRDefault="004F6BD6" w:rsidP="003162A5">
      <w:pPr>
        <w:ind w:firstLine="708"/>
        <w:jc w:val="both"/>
      </w:pPr>
      <w:r>
        <w:t>8</w:t>
      </w:r>
      <w:r w:rsidR="003162A5" w:rsidRPr="003162A5">
        <w:t>.9. Между экзаменационными сессиями могут быть организованы консультации преподавателей. График проведения консультаций утверждается руководителем Школы и вывешивается на информационном стенде и сайте Школы. Количество консультаций определяется возможностями Школы.</w:t>
      </w:r>
    </w:p>
    <w:p w:rsidR="003162A5" w:rsidRPr="003162A5" w:rsidRDefault="004F6BD6" w:rsidP="003162A5">
      <w:pPr>
        <w:ind w:firstLine="708"/>
      </w:pPr>
      <w:r>
        <w:t>8</w:t>
      </w:r>
      <w:r w:rsidR="003162A5" w:rsidRPr="003162A5">
        <w:t>.10. Для организации заочной формы обучения ведется следующая документация:</w:t>
      </w:r>
    </w:p>
    <w:p w:rsidR="003162A5" w:rsidRPr="003162A5" w:rsidRDefault="003162A5" w:rsidP="003162A5">
      <w:pPr>
        <w:ind w:hanging="284"/>
      </w:pPr>
      <w:r w:rsidRPr="003162A5">
        <w:t>- журналы учебных, консультативных и факультативных занятий;</w:t>
      </w:r>
    </w:p>
    <w:p w:rsidR="003162A5" w:rsidRPr="003162A5" w:rsidRDefault="003162A5" w:rsidP="003162A5">
      <w:pPr>
        <w:ind w:hanging="284"/>
      </w:pPr>
      <w:r w:rsidRPr="003162A5">
        <w:t>- учебные планы;</w:t>
      </w:r>
    </w:p>
    <w:p w:rsidR="003162A5" w:rsidRPr="003162A5" w:rsidRDefault="003162A5" w:rsidP="003162A5">
      <w:pPr>
        <w:ind w:hanging="284"/>
      </w:pPr>
      <w:r w:rsidRPr="003162A5">
        <w:t>- годовой календарный учебный график;</w:t>
      </w:r>
    </w:p>
    <w:p w:rsidR="003162A5" w:rsidRPr="003162A5" w:rsidRDefault="003162A5" w:rsidP="003162A5">
      <w:pPr>
        <w:ind w:hanging="284"/>
      </w:pPr>
      <w:r w:rsidRPr="003162A5">
        <w:t>- расписание занятий;</w:t>
      </w:r>
    </w:p>
    <w:p w:rsidR="003162A5" w:rsidRPr="003162A5" w:rsidRDefault="003162A5" w:rsidP="003162A5">
      <w:pPr>
        <w:ind w:hanging="284"/>
      </w:pPr>
      <w:r w:rsidRPr="003162A5">
        <w:t>- расписание и протоколы экзаменов.</w:t>
      </w:r>
    </w:p>
    <w:p w:rsidR="003162A5" w:rsidRPr="003162A5" w:rsidRDefault="004F6BD6" w:rsidP="003162A5">
      <w:pPr>
        <w:ind w:firstLine="600"/>
        <w:jc w:val="both"/>
      </w:pPr>
      <w:r>
        <w:t>8</w:t>
      </w:r>
      <w:r w:rsidR="003162A5" w:rsidRPr="003162A5">
        <w:t xml:space="preserve">.11. Учащиеся по  очно-заочной и  заочной форме обучения, освоившие общеобразовательные </w:t>
      </w:r>
      <w:r w:rsidR="003162A5" w:rsidRPr="003162A5">
        <w:tab/>
        <w:t xml:space="preserve">программы основного общего и среднего общего образования, допускаются к государственной итоговой аттестации в порядке, устанавливаемом федеральным органом исполнительной власти, осуществляющим </w:t>
      </w:r>
      <w:r w:rsidR="003162A5" w:rsidRPr="003162A5">
        <w:tab/>
        <w:t xml:space="preserve">функции по выработке государственной политики и нормативно-правовому </w:t>
      </w:r>
      <w:r w:rsidR="003162A5" w:rsidRPr="003162A5">
        <w:tab/>
        <w:t xml:space="preserve">регулированию в сфере образования.  </w:t>
      </w:r>
    </w:p>
    <w:p w:rsidR="00FE7A14" w:rsidRPr="003162A5" w:rsidRDefault="00FE7A14" w:rsidP="00FE7A14">
      <w:pPr>
        <w:autoSpaceDE w:val="0"/>
        <w:autoSpaceDN w:val="0"/>
        <w:adjustRightInd w:val="0"/>
        <w:ind w:firstLine="560"/>
        <w:jc w:val="both"/>
      </w:pPr>
    </w:p>
    <w:p w:rsidR="00FE7A14" w:rsidRPr="003162A5" w:rsidRDefault="004F6BD6" w:rsidP="00FE7A14">
      <w:pPr>
        <w:ind w:firstLine="600"/>
        <w:jc w:val="center"/>
        <w:rPr>
          <w:b/>
        </w:rPr>
      </w:pPr>
      <w:r>
        <w:rPr>
          <w:b/>
        </w:rPr>
        <w:t>9</w:t>
      </w:r>
      <w:r w:rsidR="00FE7A14" w:rsidRPr="003162A5">
        <w:rPr>
          <w:b/>
        </w:rPr>
        <w:t xml:space="preserve">. Организация и проведение </w:t>
      </w:r>
      <w:proofErr w:type="gramStart"/>
      <w:r w:rsidR="00FE7A14" w:rsidRPr="003162A5">
        <w:rPr>
          <w:b/>
        </w:rPr>
        <w:t>промежуточной</w:t>
      </w:r>
      <w:proofErr w:type="gramEnd"/>
    </w:p>
    <w:p w:rsidR="00FE7A14" w:rsidRPr="003162A5" w:rsidRDefault="00FE7A14" w:rsidP="003162A5">
      <w:pPr>
        <w:ind w:firstLine="600"/>
        <w:jc w:val="center"/>
        <w:rPr>
          <w:b/>
        </w:rPr>
      </w:pPr>
      <w:r w:rsidRPr="003162A5">
        <w:rPr>
          <w:b/>
        </w:rPr>
        <w:t>и государственной итоговой аттестации экстернов</w:t>
      </w:r>
    </w:p>
    <w:p w:rsidR="00FE7A14" w:rsidRPr="003162A5" w:rsidRDefault="004F6BD6" w:rsidP="00FE7A14">
      <w:pPr>
        <w:autoSpaceDE w:val="0"/>
        <w:autoSpaceDN w:val="0"/>
        <w:adjustRightInd w:val="0"/>
        <w:ind w:firstLine="540"/>
        <w:jc w:val="both"/>
      </w:pPr>
      <w:r>
        <w:t>9</w:t>
      </w:r>
      <w:r w:rsidR="00FE7A14" w:rsidRPr="003162A5">
        <w:t xml:space="preserve">.1. </w:t>
      </w:r>
      <w:proofErr w:type="gramStart"/>
      <w:r w:rsidR="00FE7A14" w:rsidRPr="003162A5">
        <w:t xml:space="preserve">Лица, осваивающие основную образовательную программу в форме самообразования или семейного образования, в соответствии со статьей 34 Закона вправе пройти экстерном промежуточную и государственную итоговую аттестацию в </w:t>
      </w:r>
      <w:r w:rsidR="008B3877" w:rsidRPr="003162A5">
        <w:t xml:space="preserve">МБОУ СОШ </w:t>
      </w:r>
      <w:r w:rsidR="008B3877" w:rsidRPr="003162A5">
        <w:lastRenderedPageBreak/>
        <w:t>№5</w:t>
      </w:r>
      <w:r w:rsidR="00FE7A14" w:rsidRPr="003162A5">
        <w:t>, осуществляющей образовательную деятельность по соответствующей имеющей государственную аккредитацию образовательной программе.</w:t>
      </w:r>
      <w:proofErr w:type="gramEnd"/>
    </w:p>
    <w:p w:rsidR="00FE7A14" w:rsidRPr="003162A5" w:rsidRDefault="00FE7A14" w:rsidP="00FE7A14">
      <w:pPr>
        <w:autoSpaceDE w:val="0"/>
        <w:autoSpaceDN w:val="0"/>
        <w:adjustRightInd w:val="0"/>
        <w:ind w:firstLine="540"/>
        <w:jc w:val="both"/>
      </w:pPr>
      <w:r w:rsidRPr="003162A5">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соответствующей имеющей государственную аккредитацию образовательной программе, бесплатно. </w:t>
      </w:r>
    </w:p>
    <w:p w:rsidR="00FE7A14" w:rsidRPr="003162A5" w:rsidRDefault="004F6BD6" w:rsidP="00FE7A14">
      <w:pPr>
        <w:autoSpaceDE w:val="0"/>
        <w:autoSpaceDN w:val="0"/>
        <w:adjustRightInd w:val="0"/>
        <w:ind w:firstLine="540"/>
        <w:jc w:val="both"/>
      </w:pPr>
      <w:r>
        <w:t>9</w:t>
      </w:r>
      <w:r w:rsidR="00FE7A14" w:rsidRPr="003162A5">
        <w:t xml:space="preserve">.2. </w:t>
      </w:r>
      <w:r w:rsidR="008B3877" w:rsidRPr="003162A5">
        <w:t xml:space="preserve">МБОУ СОШ №5 </w:t>
      </w:r>
      <w:r w:rsidR="00FE7A14" w:rsidRPr="003162A5">
        <w:t xml:space="preserve">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w:t>
      </w:r>
    </w:p>
    <w:p w:rsidR="00FE7A14" w:rsidRPr="003162A5" w:rsidRDefault="00FE7A14" w:rsidP="00FE7A14">
      <w:pPr>
        <w:autoSpaceDE w:val="0"/>
        <w:autoSpaceDN w:val="0"/>
        <w:adjustRightInd w:val="0"/>
        <w:ind w:firstLine="540"/>
        <w:jc w:val="both"/>
      </w:pPr>
      <w:r w:rsidRPr="003162A5">
        <w:t>По заявлению экстерна образовательная организация вправе установить индивидуальный срок проведения промежуточной аттестации.</w:t>
      </w:r>
    </w:p>
    <w:p w:rsidR="00FE7A14" w:rsidRPr="003162A5" w:rsidRDefault="00FE7A14" w:rsidP="00FE7A14">
      <w:pPr>
        <w:autoSpaceDE w:val="0"/>
        <w:autoSpaceDN w:val="0"/>
        <w:adjustRightInd w:val="0"/>
        <w:ind w:firstLine="540"/>
        <w:jc w:val="both"/>
      </w:pPr>
      <w:r w:rsidRPr="003162A5">
        <w:t xml:space="preserve">Формы и порядок проведения промежуточной аттестации устанавливаются локальным актом </w:t>
      </w:r>
      <w:r w:rsidR="008B3877" w:rsidRPr="003162A5">
        <w:t>МБОУ СОШ №5</w:t>
      </w:r>
      <w:r w:rsidRPr="003162A5">
        <w:t xml:space="preserve">. Формы и порядок проведения государственной итоговой аттестации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E7A14" w:rsidRPr="003162A5" w:rsidRDefault="004F6BD6" w:rsidP="00FE7A14">
      <w:pPr>
        <w:autoSpaceDE w:val="0"/>
        <w:autoSpaceDN w:val="0"/>
        <w:adjustRightInd w:val="0"/>
        <w:ind w:firstLine="540"/>
        <w:jc w:val="both"/>
      </w:pPr>
      <w:r>
        <w:t>9</w:t>
      </w:r>
      <w:r w:rsidR="00FE7A14" w:rsidRPr="003162A5">
        <w:t xml:space="preserve">.3. При получении общего образования в форме семейного образования/самообразования </w:t>
      </w:r>
      <w:r w:rsidR="008B3877" w:rsidRPr="003162A5">
        <w:t xml:space="preserve">МБОУ СОШ №5 </w:t>
      </w:r>
      <w:r w:rsidR="00FE7A14" w:rsidRPr="003162A5">
        <w:t>несет ответственность за организацию и проведение промежуточной и итоговой аттестации, а также за обеспечение соответствующих академических прав обучающегося.</w:t>
      </w:r>
    </w:p>
    <w:p w:rsidR="00FE7A14" w:rsidRPr="003162A5" w:rsidRDefault="004F6BD6" w:rsidP="00FE7A14">
      <w:pPr>
        <w:autoSpaceDE w:val="0"/>
        <w:autoSpaceDN w:val="0"/>
        <w:adjustRightInd w:val="0"/>
        <w:ind w:firstLine="540"/>
        <w:jc w:val="both"/>
      </w:pPr>
      <w:r>
        <w:t>9</w:t>
      </w:r>
      <w:r w:rsidR="00FE7A14" w:rsidRPr="003162A5">
        <w:t>.4. Родители (законные представители) несут ответственность за целенаправленную организацию деятельности обучающегося по овладению знаниями, умениями, навыками и компетенцией, приобретению опыта деятельности, развитие способностей, приобретение опыта применения знаний в повседневной жизни и формирование у обучающегося мотивации получения образования в течение всей жизни.</w:t>
      </w:r>
    </w:p>
    <w:p w:rsidR="00FE7A14" w:rsidRPr="003162A5" w:rsidRDefault="00FE7A14" w:rsidP="00FE7A14">
      <w:pPr>
        <w:autoSpaceDE w:val="0"/>
        <w:autoSpaceDN w:val="0"/>
        <w:adjustRightInd w:val="0"/>
        <w:ind w:firstLine="540"/>
        <w:jc w:val="both"/>
      </w:pPr>
      <w:r w:rsidRPr="003162A5">
        <w:t>В связи с обязательностью прохождения государственной итоговой аттестации по образовательным программам основного общего и среднего общего образования родители (законные представители) экстерна несут ответственность за ее прохождение обучающимся в соответствии с действующим законодательством.</w:t>
      </w:r>
    </w:p>
    <w:p w:rsidR="00FE7A14" w:rsidRPr="003162A5" w:rsidRDefault="004F6BD6" w:rsidP="00FE7A14">
      <w:pPr>
        <w:autoSpaceDE w:val="0"/>
        <w:autoSpaceDN w:val="0"/>
        <w:adjustRightInd w:val="0"/>
        <w:ind w:firstLine="560"/>
        <w:jc w:val="both"/>
      </w:pPr>
      <w:r>
        <w:t>9</w:t>
      </w:r>
      <w:r w:rsidR="00FE7A14" w:rsidRPr="003162A5">
        <w:t xml:space="preserve">.5.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в сроки, определенные распорядительным актом </w:t>
      </w:r>
      <w:r w:rsidR="007B0F0B" w:rsidRPr="003162A5">
        <w:t>МБОУ СОШ №5</w:t>
      </w:r>
      <w:r w:rsidR="00FE7A14" w:rsidRPr="003162A5">
        <w:t>, при отсутствии уважительных причин признаются академической задолженностью.</w:t>
      </w:r>
    </w:p>
    <w:p w:rsidR="00FE7A14" w:rsidRPr="003162A5" w:rsidRDefault="004F6BD6" w:rsidP="00FE7A14">
      <w:pPr>
        <w:autoSpaceDE w:val="0"/>
        <w:autoSpaceDN w:val="0"/>
        <w:adjustRightInd w:val="0"/>
        <w:ind w:firstLine="560"/>
        <w:jc w:val="both"/>
      </w:pPr>
      <w:r>
        <w:t>9</w:t>
      </w:r>
      <w:r w:rsidR="00FE7A14" w:rsidRPr="003162A5">
        <w:t xml:space="preserve">.6. Экстерны, имеющие академическую задолженность, вправе пройти промежуточную аттестацию по </w:t>
      </w:r>
      <w:proofErr w:type="gramStart"/>
      <w:r w:rsidR="00FE7A14" w:rsidRPr="003162A5">
        <w:t>соответствующим</w:t>
      </w:r>
      <w:proofErr w:type="gramEnd"/>
      <w:r w:rsidR="00FE7A14" w:rsidRPr="003162A5">
        <w:t xml:space="preserve"> учебному предмету, курсу, дисциплине (модулю) не более двух раз в сроки, определяемые </w:t>
      </w:r>
      <w:r w:rsidR="007B0F0B" w:rsidRPr="003162A5">
        <w:t>МБОУ СОШ №5</w:t>
      </w:r>
      <w:r w:rsidR="00FE7A14" w:rsidRPr="003162A5">
        <w:t>, в указанный период не включаются время болезни экстерна.</w:t>
      </w:r>
    </w:p>
    <w:p w:rsidR="00FE7A14" w:rsidRPr="003162A5" w:rsidRDefault="004F6BD6" w:rsidP="00FE7A14">
      <w:pPr>
        <w:autoSpaceDE w:val="0"/>
        <w:autoSpaceDN w:val="0"/>
        <w:adjustRightInd w:val="0"/>
        <w:ind w:firstLine="540"/>
        <w:jc w:val="both"/>
      </w:pPr>
      <w:r>
        <w:t>9</w:t>
      </w:r>
      <w:r w:rsidR="00FE7A14" w:rsidRPr="003162A5">
        <w:t>.7. Результаты промежуточной аттестации экстернов отражаются в протоколах.</w:t>
      </w:r>
    </w:p>
    <w:p w:rsidR="00FE7A14" w:rsidRPr="003162A5" w:rsidRDefault="004F6BD6" w:rsidP="00FE7A14">
      <w:pPr>
        <w:autoSpaceDE w:val="0"/>
        <w:autoSpaceDN w:val="0"/>
        <w:adjustRightInd w:val="0"/>
        <w:ind w:firstLine="560"/>
        <w:jc w:val="both"/>
      </w:pPr>
      <w:r>
        <w:t>9</w:t>
      </w:r>
      <w:r w:rsidR="00FE7A14" w:rsidRPr="003162A5">
        <w:t xml:space="preserve">.8. Экстерны, не прошедшие государственную итоговую аттестацию </w:t>
      </w:r>
      <w:r w:rsidR="00FE7A14" w:rsidRPr="003162A5">
        <w:br/>
        <w:t>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E7A14" w:rsidRPr="003162A5" w:rsidRDefault="00FE7A14" w:rsidP="00FE7A14">
      <w:pPr>
        <w:pStyle w:val="ConsPlusNormal"/>
        <w:ind w:firstLine="540"/>
        <w:jc w:val="both"/>
        <w:rPr>
          <w:rFonts w:ascii="Times New Roman" w:hAnsi="Times New Roman" w:cs="Times New Roman"/>
          <w:sz w:val="24"/>
          <w:szCs w:val="24"/>
        </w:rPr>
      </w:pPr>
      <w:r w:rsidRPr="003162A5">
        <w:rPr>
          <w:rFonts w:ascii="Times New Roman" w:hAnsi="Times New Roman" w:cs="Times New Roman"/>
          <w:sz w:val="24"/>
          <w:szCs w:val="24"/>
        </w:rPr>
        <w:t xml:space="preserve">Лицам,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об обучении или о периоде </w:t>
      </w:r>
      <w:proofErr w:type="gramStart"/>
      <w:r w:rsidRPr="003162A5">
        <w:rPr>
          <w:rFonts w:ascii="Times New Roman" w:hAnsi="Times New Roman" w:cs="Times New Roman"/>
          <w:sz w:val="24"/>
          <w:szCs w:val="24"/>
        </w:rPr>
        <w:t>обучения по образцу</w:t>
      </w:r>
      <w:proofErr w:type="gramEnd"/>
      <w:r w:rsidRPr="003162A5">
        <w:rPr>
          <w:rFonts w:ascii="Times New Roman" w:hAnsi="Times New Roman" w:cs="Times New Roman"/>
          <w:sz w:val="24"/>
          <w:szCs w:val="24"/>
        </w:rPr>
        <w:t>, самостоятельно устанавливаемому образовательной организацией.</w:t>
      </w:r>
    </w:p>
    <w:p w:rsidR="00FE7A14" w:rsidRPr="003162A5" w:rsidRDefault="004F6BD6" w:rsidP="00FE7A14">
      <w:pPr>
        <w:autoSpaceDE w:val="0"/>
        <w:autoSpaceDN w:val="0"/>
        <w:adjustRightInd w:val="0"/>
        <w:ind w:firstLine="560"/>
        <w:jc w:val="both"/>
      </w:pPr>
      <w:r>
        <w:t>9</w:t>
      </w:r>
      <w:r w:rsidR="00FE7A14" w:rsidRPr="003162A5">
        <w:t xml:space="preserve">.9. Экстернам, прошедшим промежуточную аттестацию и не проходившим государственную итоговую аттестацию, выдается справка о промежуточной аттестации по </w:t>
      </w:r>
      <w:hyperlink w:anchor="Par53" w:history="1">
        <w:r w:rsidR="00FE7A14" w:rsidRPr="003162A5">
          <w:t>форме</w:t>
        </w:r>
      </w:hyperlink>
      <w:r w:rsidR="00FE7A14" w:rsidRPr="003162A5">
        <w:t xml:space="preserve"> согласно приложению № 4.</w:t>
      </w:r>
    </w:p>
    <w:p w:rsidR="00FE7A14" w:rsidRPr="003162A5" w:rsidRDefault="004F6BD6" w:rsidP="00FE7A14">
      <w:pPr>
        <w:autoSpaceDE w:val="0"/>
        <w:autoSpaceDN w:val="0"/>
        <w:adjustRightInd w:val="0"/>
        <w:ind w:firstLine="560"/>
        <w:jc w:val="both"/>
      </w:pPr>
      <w:r>
        <w:t>9</w:t>
      </w:r>
      <w:r w:rsidR="00FE7A14" w:rsidRPr="003162A5">
        <w:t>.10. Экстернам, прошедшим государственную итоговую аттестацию, выдается документ государственного образца об основном общем или среднем общем образовании образовательной организацией, в которой проводилась государственная итоговая аттестация.</w:t>
      </w:r>
    </w:p>
    <w:p w:rsidR="00FE7A14" w:rsidRDefault="004F6BD6" w:rsidP="00FE7A14">
      <w:pPr>
        <w:autoSpaceDE w:val="0"/>
        <w:autoSpaceDN w:val="0"/>
        <w:adjustRightInd w:val="0"/>
        <w:ind w:firstLine="560"/>
        <w:jc w:val="both"/>
      </w:pPr>
      <w:r>
        <w:lastRenderedPageBreak/>
        <w:t>9</w:t>
      </w:r>
      <w:r w:rsidR="00FE7A14" w:rsidRPr="003162A5">
        <w:t xml:space="preserve">.11.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в соответствии с частью 10 статьи 58 Закона продолжают получать образование в </w:t>
      </w:r>
      <w:r w:rsidR="0083405E" w:rsidRPr="003162A5">
        <w:t>МБОУ СОШ №5</w:t>
      </w:r>
      <w:r w:rsidR="00FE7A14" w:rsidRPr="003162A5">
        <w:t>.</w:t>
      </w:r>
    </w:p>
    <w:p w:rsidR="00084007" w:rsidRPr="003162A5" w:rsidRDefault="00084007" w:rsidP="00FE7A14">
      <w:pPr>
        <w:autoSpaceDE w:val="0"/>
        <w:autoSpaceDN w:val="0"/>
        <w:adjustRightInd w:val="0"/>
        <w:ind w:firstLine="560"/>
        <w:jc w:val="both"/>
      </w:pPr>
    </w:p>
    <w:p w:rsidR="00084007" w:rsidRPr="00CE1ED3" w:rsidRDefault="004F6BD6" w:rsidP="00084007">
      <w:pPr>
        <w:ind w:left="-284"/>
        <w:jc w:val="both"/>
        <w:rPr>
          <w:b/>
          <w:szCs w:val="28"/>
        </w:rPr>
      </w:pPr>
      <w:r>
        <w:rPr>
          <w:b/>
          <w:szCs w:val="28"/>
        </w:rPr>
        <w:t>10</w:t>
      </w:r>
      <w:r w:rsidR="00084007" w:rsidRPr="00CE1ED3">
        <w:rPr>
          <w:b/>
          <w:szCs w:val="28"/>
        </w:rPr>
        <w:t>. Заключительные положения</w:t>
      </w:r>
    </w:p>
    <w:p w:rsidR="00084007" w:rsidRPr="008F4A1C" w:rsidRDefault="004F6BD6" w:rsidP="004F6BD6">
      <w:pPr>
        <w:ind w:left="-284" w:firstLine="992"/>
        <w:jc w:val="both"/>
      </w:pPr>
      <w:r>
        <w:t>10</w:t>
      </w:r>
      <w:r w:rsidR="00084007" w:rsidRPr="008F4A1C">
        <w:t>.1. Настоящее Положение о различных формах получения образованияявляется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084007" w:rsidRPr="008F4A1C" w:rsidRDefault="004F6BD6" w:rsidP="004F6BD6">
      <w:pPr>
        <w:ind w:left="-284" w:firstLine="992"/>
        <w:jc w:val="both"/>
      </w:pPr>
      <w:r>
        <w:t>10</w:t>
      </w:r>
      <w:r w:rsidR="00084007" w:rsidRPr="008F4A1C">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084007" w:rsidRPr="008F4A1C" w:rsidRDefault="004F6BD6" w:rsidP="004F6BD6">
      <w:pPr>
        <w:ind w:left="-284" w:firstLine="992"/>
        <w:jc w:val="both"/>
      </w:pPr>
      <w:r>
        <w:t>10</w:t>
      </w:r>
      <w:r w:rsidR="00084007" w:rsidRPr="008F4A1C">
        <w:t>.3. Положение о различных формах получения образования(семейное образование и самообразование) организации</w:t>
      </w:r>
      <w:r w:rsidR="00084007">
        <w:t xml:space="preserve">, осуществляющейобразовательную деятельность, </w:t>
      </w:r>
      <w:r w:rsidR="00084007" w:rsidRPr="008F4A1C">
        <w:t>принимается на неопределенный срок. Изменения и дополнения к Положению принимаются</w:t>
      </w:r>
      <w:r w:rsidR="00084007">
        <w:t xml:space="preserve"> в порядке, предусмотренном п. 8</w:t>
      </w:r>
      <w:r w:rsidR="00084007" w:rsidRPr="008F4A1C">
        <w:t>.1. настоящего Положения.</w:t>
      </w:r>
    </w:p>
    <w:p w:rsidR="00084007" w:rsidRPr="008F4A1C" w:rsidRDefault="004F6BD6" w:rsidP="004F6BD6">
      <w:pPr>
        <w:ind w:left="-284" w:firstLine="284"/>
        <w:jc w:val="both"/>
      </w:pPr>
      <w:r>
        <w:t>10</w:t>
      </w:r>
      <w:r w:rsidR="00084007" w:rsidRPr="008F4A1C">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EC7C1D" w:rsidRPr="003162A5" w:rsidRDefault="00EC7C1D" w:rsidP="00084007">
      <w:pPr>
        <w:jc w:val="both"/>
        <w:rPr>
          <w:lang w:eastAsia="ru-RU"/>
        </w:rPr>
      </w:pPr>
    </w:p>
    <w:p w:rsidR="00EC7C1D" w:rsidRPr="003162A5" w:rsidRDefault="00EC7C1D" w:rsidP="00EC7C1D">
      <w:pPr>
        <w:spacing w:line="240" w:lineRule="exact"/>
        <w:ind w:left="4820"/>
      </w:pPr>
    </w:p>
    <w:p w:rsidR="00EC7C1D" w:rsidRPr="003162A5" w:rsidRDefault="00084007" w:rsidP="00EC7C1D">
      <w:pPr>
        <w:jc w:val="both"/>
      </w:pPr>
      <w:r>
        <w:t xml:space="preserve">                    Приложение 1</w:t>
      </w:r>
    </w:p>
    <w:p w:rsidR="00EC7C1D" w:rsidRPr="003162A5" w:rsidRDefault="00EC7C1D" w:rsidP="00EC7C1D">
      <w:pPr>
        <w:jc w:val="right"/>
      </w:pPr>
    </w:p>
    <w:p w:rsidR="00EC7C1D" w:rsidRPr="003162A5" w:rsidRDefault="00EC7C1D" w:rsidP="00EC7C1D">
      <w:pPr>
        <w:jc w:val="center"/>
      </w:pPr>
      <w:r w:rsidRPr="003162A5">
        <w:t xml:space="preserve">Форма заявления гражданина или его родителей (законных представителей) </w:t>
      </w:r>
    </w:p>
    <w:p w:rsidR="00EC7C1D" w:rsidRPr="003162A5" w:rsidRDefault="00EC7C1D" w:rsidP="00EC7C1D">
      <w:pPr>
        <w:jc w:val="center"/>
      </w:pPr>
      <w:r w:rsidRPr="003162A5">
        <w:t>на зачисление в образовательную организацию для прохождения промежуточной и/или государственной итоговой аттестации экстерном</w:t>
      </w:r>
    </w:p>
    <w:p w:rsidR="00EC7C1D" w:rsidRPr="003162A5" w:rsidRDefault="00EC7C1D" w:rsidP="00EC7C1D">
      <w:pPr>
        <w:pStyle w:val="ConsPlusNonformat"/>
        <w:widowControl/>
        <w:ind w:left="3060"/>
        <w:rPr>
          <w:rFonts w:ascii="Times New Roman" w:hAnsi="Times New Roman" w:cs="Times New Roman"/>
          <w:sz w:val="24"/>
          <w:szCs w:val="24"/>
        </w:rPr>
      </w:pPr>
    </w:p>
    <w:p w:rsidR="00EC7C1D" w:rsidRPr="003162A5" w:rsidRDefault="00EC7C1D" w:rsidP="00EC7C1D">
      <w:pPr>
        <w:pStyle w:val="ConsPlusNonformat"/>
        <w:widowControl/>
        <w:ind w:left="3060"/>
        <w:rPr>
          <w:rFonts w:ascii="Times New Roman" w:hAnsi="Times New Roman" w:cs="Times New Roman"/>
          <w:sz w:val="24"/>
          <w:szCs w:val="24"/>
        </w:rPr>
      </w:pPr>
      <w:r w:rsidRPr="003162A5">
        <w:rPr>
          <w:rFonts w:ascii="Times New Roman" w:hAnsi="Times New Roman" w:cs="Times New Roman"/>
          <w:sz w:val="24"/>
          <w:szCs w:val="24"/>
        </w:rPr>
        <w:t>Руководителю ____________________________________</w:t>
      </w:r>
    </w:p>
    <w:p w:rsidR="00EC7C1D" w:rsidRPr="003162A5" w:rsidRDefault="00EC7C1D" w:rsidP="00EC7C1D">
      <w:pPr>
        <w:pStyle w:val="ConsPlusNonformat"/>
        <w:widowControl/>
        <w:ind w:left="3060"/>
        <w:rPr>
          <w:rFonts w:ascii="Times New Roman" w:hAnsi="Times New Roman" w:cs="Times New Roman"/>
          <w:sz w:val="24"/>
          <w:szCs w:val="24"/>
        </w:rPr>
      </w:pPr>
      <w:r w:rsidRPr="003162A5">
        <w:rPr>
          <w:rFonts w:ascii="Times New Roman" w:hAnsi="Times New Roman" w:cs="Times New Roman"/>
          <w:sz w:val="24"/>
          <w:szCs w:val="24"/>
        </w:rPr>
        <w:tab/>
      </w:r>
      <w:r w:rsidRPr="003162A5">
        <w:rPr>
          <w:rFonts w:ascii="Times New Roman" w:hAnsi="Times New Roman" w:cs="Times New Roman"/>
          <w:sz w:val="24"/>
          <w:szCs w:val="24"/>
        </w:rPr>
        <w:tab/>
        <w:t xml:space="preserve">             (наименование образовательной организации)</w:t>
      </w:r>
    </w:p>
    <w:p w:rsidR="00EC7C1D" w:rsidRPr="003162A5" w:rsidRDefault="00EC7C1D" w:rsidP="00EC7C1D">
      <w:pPr>
        <w:pStyle w:val="ConsPlusNonformat"/>
        <w:widowControl/>
        <w:ind w:left="3060"/>
        <w:rPr>
          <w:rFonts w:ascii="Times New Roman" w:hAnsi="Times New Roman" w:cs="Times New Roman"/>
          <w:sz w:val="24"/>
          <w:szCs w:val="24"/>
        </w:rPr>
      </w:pPr>
      <w:r w:rsidRPr="003162A5">
        <w:rPr>
          <w:rFonts w:ascii="Times New Roman" w:hAnsi="Times New Roman" w:cs="Times New Roman"/>
          <w:sz w:val="24"/>
          <w:szCs w:val="24"/>
        </w:rPr>
        <w:t xml:space="preserve">                         _________________________________________________</w:t>
      </w:r>
    </w:p>
    <w:p w:rsidR="00EC7C1D" w:rsidRPr="003162A5" w:rsidRDefault="00EC7C1D" w:rsidP="00EC7C1D">
      <w:pPr>
        <w:pStyle w:val="ConsPlusNonformat"/>
        <w:widowControl/>
        <w:ind w:left="3060"/>
        <w:rPr>
          <w:rFonts w:ascii="Times New Roman" w:hAnsi="Times New Roman" w:cs="Times New Roman"/>
          <w:sz w:val="24"/>
          <w:szCs w:val="24"/>
        </w:rPr>
      </w:pPr>
      <w:r w:rsidRPr="003162A5">
        <w:rPr>
          <w:rFonts w:ascii="Times New Roman" w:hAnsi="Times New Roman" w:cs="Times New Roman"/>
          <w:sz w:val="24"/>
          <w:szCs w:val="24"/>
        </w:rPr>
        <w:t xml:space="preserve"> (фамилия и инициалы руководителя образовательной организации)</w:t>
      </w:r>
    </w:p>
    <w:p w:rsidR="00EC7C1D" w:rsidRPr="003162A5" w:rsidRDefault="00EC7C1D" w:rsidP="00EC7C1D">
      <w:pPr>
        <w:pStyle w:val="ConsPlusNonformat"/>
        <w:widowControl/>
        <w:ind w:left="3060"/>
        <w:rPr>
          <w:rFonts w:ascii="Times New Roman" w:hAnsi="Times New Roman" w:cs="Times New Roman"/>
          <w:sz w:val="24"/>
          <w:szCs w:val="24"/>
        </w:rPr>
      </w:pPr>
    </w:p>
    <w:p w:rsidR="00EC7C1D" w:rsidRPr="003162A5" w:rsidRDefault="00EC7C1D" w:rsidP="00EC7C1D">
      <w:pPr>
        <w:pStyle w:val="ConsPlusNonformat"/>
        <w:widowControl/>
        <w:ind w:left="3060"/>
        <w:rPr>
          <w:rFonts w:ascii="Times New Roman" w:hAnsi="Times New Roman" w:cs="Times New Roman"/>
          <w:sz w:val="24"/>
          <w:szCs w:val="24"/>
        </w:rPr>
      </w:pPr>
      <w:r w:rsidRPr="003162A5">
        <w:rPr>
          <w:rFonts w:ascii="Times New Roman" w:hAnsi="Times New Roman" w:cs="Times New Roman"/>
          <w:sz w:val="24"/>
          <w:szCs w:val="24"/>
        </w:rPr>
        <w:t>от ______________________________________________</w:t>
      </w:r>
    </w:p>
    <w:p w:rsidR="00EC7C1D" w:rsidRPr="003162A5" w:rsidRDefault="00EC7C1D" w:rsidP="00EC7C1D">
      <w:pPr>
        <w:pStyle w:val="ConsPlusNonformat"/>
        <w:widowControl/>
        <w:ind w:left="3060" w:firstLine="138"/>
        <w:jc w:val="center"/>
        <w:rPr>
          <w:rFonts w:ascii="Times New Roman" w:hAnsi="Times New Roman" w:cs="Times New Roman"/>
          <w:sz w:val="24"/>
          <w:szCs w:val="24"/>
        </w:rPr>
      </w:pPr>
      <w:r w:rsidRPr="003162A5">
        <w:rPr>
          <w:rFonts w:ascii="Times New Roman" w:hAnsi="Times New Roman" w:cs="Times New Roman"/>
          <w:sz w:val="24"/>
          <w:szCs w:val="24"/>
        </w:rPr>
        <w:t>(фамилия, имя, отчество полностью)</w:t>
      </w:r>
    </w:p>
    <w:p w:rsidR="00EC7C1D" w:rsidRPr="003162A5" w:rsidRDefault="00EC7C1D" w:rsidP="00EC7C1D">
      <w:pPr>
        <w:pStyle w:val="ConsPlusNonformat"/>
        <w:widowControl/>
        <w:ind w:left="3060"/>
        <w:rPr>
          <w:rFonts w:ascii="Times New Roman" w:hAnsi="Times New Roman" w:cs="Times New Roman"/>
          <w:sz w:val="24"/>
          <w:szCs w:val="24"/>
        </w:rPr>
      </w:pPr>
      <w:r w:rsidRPr="003162A5">
        <w:rPr>
          <w:rFonts w:ascii="Times New Roman" w:hAnsi="Times New Roman" w:cs="Times New Roman"/>
          <w:sz w:val="24"/>
          <w:szCs w:val="24"/>
        </w:rPr>
        <w:t>Место регистрации (адрес) _________________________</w:t>
      </w:r>
    </w:p>
    <w:p w:rsidR="00EC7C1D" w:rsidRPr="003162A5" w:rsidRDefault="00EC7C1D" w:rsidP="00EC7C1D">
      <w:pPr>
        <w:pStyle w:val="ConsPlusNonformat"/>
        <w:widowControl/>
        <w:ind w:left="3060"/>
        <w:rPr>
          <w:rFonts w:ascii="Times New Roman" w:hAnsi="Times New Roman" w:cs="Times New Roman"/>
          <w:sz w:val="24"/>
          <w:szCs w:val="24"/>
        </w:rPr>
      </w:pPr>
      <w:r w:rsidRPr="003162A5">
        <w:rPr>
          <w:rFonts w:ascii="Times New Roman" w:hAnsi="Times New Roman" w:cs="Times New Roman"/>
          <w:sz w:val="24"/>
          <w:szCs w:val="24"/>
        </w:rPr>
        <w:t xml:space="preserve">                        _________________________________________________</w:t>
      </w:r>
    </w:p>
    <w:p w:rsidR="00EC7C1D" w:rsidRPr="003162A5" w:rsidRDefault="00EC7C1D" w:rsidP="00EC7C1D">
      <w:pPr>
        <w:pStyle w:val="ConsPlusNonformat"/>
        <w:widowControl/>
        <w:ind w:left="3060"/>
        <w:rPr>
          <w:rFonts w:ascii="Times New Roman" w:hAnsi="Times New Roman" w:cs="Times New Roman"/>
          <w:sz w:val="24"/>
          <w:szCs w:val="24"/>
        </w:rPr>
      </w:pPr>
      <w:r w:rsidRPr="003162A5">
        <w:rPr>
          <w:rFonts w:ascii="Times New Roman" w:hAnsi="Times New Roman"/>
          <w:sz w:val="24"/>
          <w:szCs w:val="24"/>
        </w:rPr>
        <w:t>Сведения о документе, подтверждающем статус законного представителя</w:t>
      </w:r>
      <w:proofErr w:type="gramStart"/>
      <w:r w:rsidRPr="003162A5">
        <w:rPr>
          <w:rFonts w:ascii="Times New Roman" w:hAnsi="Times New Roman"/>
          <w:sz w:val="24"/>
          <w:szCs w:val="24"/>
        </w:rPr>
        <w:t xml:space="preserve"> (№, </w:t>
      </w:r>
      <w:proofErr w:type="gramEnd"/>
      <w:r w:rsidRPr="003162A5">
        <w:rPr>
          <w:rFonts w:ascii="Times New Roman" w:hAnsi="Times New Roman"/>
          <w:sz w:val="24"/>
          <w:szCs w:val="24"/>
        </w:rPr>
        <w:t xml:space="preserve">серия, дата выдачи, кем выдан) </w:t>
      </w:r>
      <w:r w:rsidRPr="003162A5">
        <w:rPr>
          <w:rFonts w:ascii="Times New Roman" w:hAnsi="Times New Roman" w:cs="Times New Roman"/>
          <w:sz w:val="24"/>
          <w:szCs w:val="24"/>
        </w:rPr>
        <w:t>_________________________________________________</w:t>
      </w:r>
    </w:p>
    <w:p w:rsidR="00EC7C1D" w:rsidRPr="003162A5" w:rsidRDefault="00EC7C1D" w:rsidP="00EC7C1D">
      <w:pPr>
        <w:pStyle w:val="ConsPlusNonformat"/>
        <w:widowControl/>
        <w:ind w:left="3060"/>
        <w:rPr>
          <w:rFonts w:ascii="Times New Roman" w:hAnsi="Times New Roman" w:cs="Times New Roman"/>
          <w:sz w:val="24"/>
          <w:szCs w:val="24"/>
        </w:rPr>
      </w:pPr>
    </w:p>
    <w:p w:rsidR="00EC7C1D" w:rsidRPr="003162A5" w:rsidRDefault="00EC7C1D" w:rsidP="00EC7C1D">
      <w:pPr>
        <w:pStyle w:val="ConsPlusNonformat"/>
        <w:widowControl/>
        <w:ind w:left="3060"/>
        <w:rPr>
          <w:rFonts w:ascii="Times New Roman" w:hAnsi="Times New Roman" w:cs="Times New Roman"/>
          <w:sz w:val="24"/>
          <w:szCs w:val="24"/>
        </w:rPr>
      </w:pPr>
      <w:r w:rsidRPr="003162A5">
        <w:rPr>
          <w:rFonts w:ascii="Times New Roman" w:hAnsi="Times New Roman" w:cs="Times New Roman"/>
          <w:sz w:val="24"/>
          <w:szCs w:val="24"/>
        </w:rPr>
        <w:t>телефон __________________________________________</w:t>
      </w:r>
    </w:p>
    <w:p w:rsidR="00EC7C1D" w:rsidRPr="003162A5" w:rsidRDefault="00EC7C1D" w:rsidP="00EC7C1D">
      <w:pPr>
        <w:jc w:val="center"/>
      </w:pPr>
    </w:p>
    <w:p w:rsidR="00EC7C1D" w:rsidRPr="003162A5" w:rsidRDefault="00EC7C1D" w:rsidP="00EC7C1D">
      <w:pPr>
        <w:jc w:val="center"/>
      </w:pPr>
    </w:p>
    <w:p w:rsidR="00084007" w:rsidRDefault="00084007" w:rsidP="00EC7C1D">
      <w:pPr>
        <w:jc w:val="center"/>
      </w:pPr>
    </w:p>
    <w:p w:rsidR="004F6BD6" w:rsidRDefault="004F6BD6" w:rsidP="00EC7C1D">
      <w:pPr>
        <w:jc w:val="center"/>
      </w:pPr>
    </w:p>
    <w:p w:rsidR="004F6BD6" w:rsidRDefault="004F6BD6" w:rsidP="00EC7C1D">
      <w:pPr>
        <w:jc w:val="center"/>
      </w:pPr>
    </w:p>
    <w:p w:rsidR="004F6BD6" w:rsidRDefault="004F6BD6" w:rsidP="00EC7C1D">
      <w:pPr>
        <w:jc w:val="center"/>
      </w:pPr>
    </w:p>
    <w:p w:rsidR="004F6BD6" w:rsidRDefault="004F6BD6" w:rsidP="00EC7C1D">
      <w:pPr>
        <w:jc w:val="center"/>
      </w:pPr>
    </w:p>
    <w:p w:rsidR="004F6BD6" w:rsidRDefault="004F6BD6" w:rsidP="00EC7C1D">
      <w:pPr>
        <w:jc w:val="center"/>
      </w:pPr>
    </w:p>
    <w:p w:rsidR="004F6BD6" w:rsidRDefault="004F6BD6" w:rsidP="00EC7C1D">
      <w:pPr>
        <w:jc w:val="center"/>
      </w:pPr>
    </w:p>
    <w:p w:rsidR="004F6BD6" w:rsidRDefault="004F6BD6" w:rsidP="00EC7C1D">
      <w:pPr>
        <w:jc w:val="center"/>
      </w:pPr>
    </w:p>
    <w:p w:rsidR="004F6BD6" w:rsidRDefault="004F6BD6" w:rsidP="00EC7C1D">
      <w:pPr>
        <w:jc w:val="center"/>
      </w:pPr>
    </w:p>
    <w:p w:rsidR="004F6BD6" w:rsidRDefault="004F6BD6" w:rsidP="00EC7C1D">
      <w:pPr>
        <w:jc w:val="center"/>
      </w:pPr>
    </w:p>
    <w:p w:rsidR="00084007" w:rsidRDefault="00084007" w:rsidP="00EC7C1D">
      <w:pPr>
        <w:jc w:val="center"/>
      </w:pPr>
    </w:p>
    <w:p w:rsidR="00EC7C1D" w:rsidRPr="003162A5" w:rsidRDefault="00EC7C1D" w:rsidP="00EC7C1D">
      <w:pPr>
        <w:jc w:val="center"/>
      </w:pPr>
      <w:r w:rsidRPr="003162A5">
        <w:lastRenderedPageBreak/>
        <w:t>Заявление.</w:t>
      </w:r>
    </w:p>
    <w:p w:rsidR="00EC7C1D" w:rsidRPr="003162A5" w:rsidRDefault="00EC7C1D" w:rsidP="00EC7C1D">
      <w:pPr>
        <w:jc w:val="center"/>
      </w:pPr>
    </w:p>
    <w:p w:rsidR="00EC7C1D" w:rsidRPr="003162A5" w:rsidRDefault="00EC7C1D" w:rsidP="00EC7C1D">
      <w:r w:rsidRPr="003162A5">
        <w:tab/>
        <w:t>Прошу зачислить меня (моег</w:t>
      </w:r>
      <w:proofErr w:type="gramStart"/>
      <w:r w:rsidRPr="003162A5">
        <w:t>о(</w:t>
      </w:r>
      <w:proofErr w:type="gramEnd"/>
      <w:r w:rsidRPr="003162A5">
        <w:t xml:space="preserve">ю) сына(дочь))  _______________________________ </w:t>
      </w:r>
    </w:p>
    <w:p w:rsidR="00EC7C1D" w:rsidRPr="003162A5" w:rsidRDefault="00EC7C1D" w:rsidP="00EC7C1D">
      <w:r w:rsidRPr="003162A5">
        <w:t xml:space="preserve">_____________________________________________________________________________, </w:t>
      </w:r>
    </w:p>
    <w:p w:rsidR="00EC7C1D" w:rsidRPr="003162A5" w:rsidRDefault="00EC7C1D" w:rsidP="00EC7C1D">
      <w:pPr>
        <w:jc w:val="center"/>
      </w:pPr>
      <w:r w:rsidRPr="003162A5">
        <w:t>(ФИО полностью)</w:t>
      </w:r>
    </w:p>
    <w:p w:rsidR="00EC7C1D" w:rsidRPr="003162A5" w:rsidRDefault="00EC7C1D" w:rsidP="00EC7C1D">
      <w:pPr>
        <w:jc w:val="both"/>
      </w:pPr>
      <w:r w:rsidRPr="003162A5">
        <w:t>для прохождения промежуточной и (или) государственной итоговой аттестации за курс ____ класса/по предмет</w:t>
      </w:r>
      <w:proofErr w:type="gramStart"/>
      <w:r w:rsidRPr="003162A5">
        <w:t>у(</w:t>
      </w:r>
      <w:proofErr w:type="gramEnd"/>
      <w:r w:rsidRPr="003162A5">
        <w:t xml:space="preserve">ам) ___________________________________________________  </w:t>
      </w:r>
    </w:p>
    <w:p w:rsidR="00EC7C1D" w:rsidRPr="003162A5" w:rsidRDefault="00EC7C1D" w:rsidP="00EC7C1D">
      <w:pPr>
        <w:jc w:val="both"/>
      </w:pPr>
      <w:r w:rsidRPr="003162A5">
        <w:t xml:space="preserve">на весь период получения общего </w:t>
      </w:r>
      <w:proofErr w:type="gramStart"/>
      <w:r w:rsidRPr="003162A5">
        <w:t>образования</w:t>
      </w:r>
      <w:proofErr w:type="gramEnd"/>
      <w:r w:rsidRPr="003162A5">
        <w:t>/на период прохождения промежуточной и/или государственной итоговой аттестации/на период __________________учебного года.</w:t>
      </w:r>
    </w:p>
    <w:p w:rsidR="00EC7C1D" w:rsidRPr="003162A5" w:rsidRDefault="00EC7C1D" w:rsidP="00EC7C1D">
      <w:pPr>
        <w:pStyle w:val="ConsPlusNonformat"/>
        <w:widowControl/>
        <w:jc w:val="center"/>
        <w:rPr>
          <w:rFonts w:ascii="Times New Roman" w:hAnsi="Times New Roman" w:cs="Times New Roman"/>
          <w:sz w:val="24"/>
          <w:szCs w:val="24"/>
        </w:rPr>
      </w:pPr>
      <w:r w:rsidRPr="003162A5">
        <w:rPr>
          <w:rFonts w:ascii="Times New Roman" w:hAnsi="Times New Roman" w:cs="Times New Roman"/>
          <w:sz w:val="24"/>
          <w:szCs w:val="24"/>
        </w:rPr>
        <w:t>(нужное подчеркнуть)</w:t>
      </w:r>
    </w:p>
    <w:p w:rsidR="00EC7C1D" w:rsidRPr="003162A5" w:rsidRDefault="00EC7C1D" w:rsidP="00EC7C1D">
      <w:r w:rsidRPr="003162A5">
        <w:tab/>
      </w:r>
    </w:p>
    <w:p w:rsidR="00EC7C1D" w:rsidRPr="003162A5" w:rsidRDefault="00EC7C1D" w:rsidP="00EC7C1D">
      <w:r w:rsidRPr="003162A5">
        <w:tab/>
        <w:t>Прошу разрешить мне/моему (ей) сыну (дочери):</w:t>
      </w:r>
    </w:p>
    <w:p w:rsidR="00EC7C1D" w:rsidRPr="003162A5" w:rsidRDefault="00EC7C1D" w:rsidP="00EC7C1D">
      <w:pPr>
        <w:pStyle w:val="s13"/>
        <w:shd w:val="clear" w:color="auto" w:fill="FFFFFF"/>
        <w:jc w:val="both"/>
        <w:rPr>
          <w:sz w:val="24"/>
          <w:szCs w:val="24"/>
        </w:rPr>
      </w:pPr>
      <w:r w:rsidRPr="003162A5">
        <w:rPr>
          <w:sz w:val="24"/>
          <w:szCs w:val="24"/>
        </w:rPr>
        <w:t>- посещать лабораторные и практические занятия (указать по каким предметам);</w:t>
      </w:r>
    </w:p>
    <w:p w:rsidR="00EC7C1D" w:rsidRPr="003162A5" w:rsidRDefault="00EC7C1D" w:rsidP="00EC7C1D">
      <w:pPr>
        <w:pStyle w:val="s13"/>
        <w:shd w:val="clear" w:color="auto" w:fill="FFFFFF"/>
        <w:jc w:val="both"/>
        <w:rPr>
          <w:sz w:val="24"/>
          <w:szCs w:val="24"/>
        </w:rPr>
      </w:pPr>
      <w:r w:rsidRPr="003162A5">
        <w:rPr>
          <w:sz w:val="24"/>
          <w:szCs w:val="24"/>
        </w:rPr>
        <w:t>- принимать участие в конкурсах, олимпиадах, соревнованиях.</w:t>
      </w:r>
    </w:p>
    <w:p w:rsidR="00EC7C1D" w:rsidRPr="003162A5" w:rsidRDefault="00EC7C1D" w:rsidP="00EC7C1D">
      <w:pPr>
        <w:pStyle w:val="ConsPlusNonformat"/>
        <w:widowControl/>
        <w:jc w:val="center"/>
        <w:rPr>
          <w:rFonts w:ascii="Times New Roman" w:hAnsi="Times New Roman" w:cs="Times New Roman"/>
          <w:sz w:val="24"/>
          <w:szCs w:val="24"/>
        </w:rPr>
      </w:pPr>
      <w:r w:rsidRPr="003162A5">
        <w:rPr>
          <w:rFonts w:ascii="Times New Roman" w:hAnsi="Times New Roman" w:cs="Times New Roman"/>
          <w:sz w:val="24"/>
          <w:szCs w:val="24"/>
        </w:rPr>
        <w:t xml:space="preserve"> (нужное подчеркнуть)</w:t>
      </w:r>
    </w:p>
    <w:p w:rsidR="00EC7C1D" w:rsidRPr="003162A5" w:rsidRDefault="00EC7C1D" w:rsidP="00EC7C1D"/>
    <w:p w:rsidR="00EC7C1D" w:rsidRPr="003162A5" w:rsidRDefault="00EC7C1D" w:rsidP="00EC7C1D">
      <w:pPr>
        <w:autoSpaceDE w:val="0"/>
        <w:autoSpaceDN w:val="0"/>
        <w:adjustRightInd w:val="0"/>
        <w:ind w:firstLine="540"/>
        <w:jc w:val="both"/>
      </w:pPr>
      <w:r w:rsidRPr="003162A5">
        <w:t xml:space="preserve">С лицензией на осуществление образовательной деятельности, свидетельством </w:t>
      </w:r>
      <w:r w:rsidRPr="003162A5">
        <w:br/>
        <w:t xml:space="preserve">о государственной аккредитации, Уставом ________________________________________, </w:t>
      </w:r>
    </w:p>
    <w:p w:rsidR="00EC7C1D" w:rsidRPr="003162A5" w:rsidRDefault="00EC7C1D" w:rsidP="00EC7C1D">
      <w:pPr>
        <w:pStyle w:val="ConsPlusNonformat"/>
        <w:widowControl/>
        <w:jc w:val="center"/>
        <w:rPr>
          <w:rFonts w:ascii="Times New Roman" w:hAnsi="Times New Roman" w:cs="Times New Roman"/>
          <w:sz w:val="24"/>
          <w:szCs w:val="24"/>
        </w:rPr>
      </w:pPr>
      <w:r w:rsidRPr="003162A5">
        <w:rPr>
          <w:rFonts w:ascii="Times New Roman" w:hAnsi="Times New Roman" w:cs="Times New Roman"/>
          <w:sz w:val="24"/>
          <w:szCs w:val="24"/>
        </w:rPr>
        <w:t xml:space="preserve">                                                                           (наименование образовательной организации)</w:t>
      </w:r>
    </w:p>
    <w:p w:rsidR="00EC7C1D" w:rsidRPr="003162A5" w:rsidRDefault="00EC7C1D" w:rsidP="00EC7C1D">
      <w:pPr>
        <w:autoSpaceDE w:val="0"/>
        <w:autoSpaceDN w:val="0"/>
        <w:adjustRightInd w:val="0"/>
        <w:jc w:val="both"/>
      </w:pPr>
      <w:r w:rsidRPr="003162A5">
        <w:t>образовательной программой образовательной организации, Порядком проведения промежуточной аттестации, Положением о порядке и формах проведения государственной итоговой аттестации ознакомле</w:t>
      </w:r>
      <w:proofErr w:type="gramStart"/>
      <w:r w:rsidRPr="003162A5">
        <w:t>н(</w:t>
      </w:r>
      <w:proofErr w:type="gramEnd"/>
      <w:r w:rsidRPr="003162A5">
        <w:t>а).</w:t>
      </w:r>
    </w:p>
    <w:p w:rsidR="00EC7C1D" w:rsidRPr="003162A5" w:rsidRDefault="00EC7C1D" w:rsidP="00EC7C1D">
      <w:pPr>
        <w:pStyle w:val="ConsPlusNonformat"/>
        <w:widowControl/>
        <w:jc w:val="center"/>
        <w:rPr>
          <w:rFonts w:ascii="Times New Roman" w:hAnsi="Times New Roman" w:cs="Times New Roman"/>
          <w:sz w:val="24"/>
          <w:szCs w:val="24"/>
        </w:rPr>
      </w:pPr>
    </w:p>
    <w:p w:rsidR="00EC7C1D" w:rsidRPr="003162A5" w:rsidRDefault="00EC7C1D" w:rsidP="00EC7C1D">
      <w:r w:rsidRPr="003162A5">
        <w:tab/>
        <w:t xml:space="preserve">Дата__________________                                          Подпись__________________ </w:t>
      </w:r>
    </w:p>
    <w:p w:rsidR="00EC7C1D" w:rsidRPr="003162A5" w:rsidRDefault="00EC7C1D" w:rsidP="00EC7C1D">
      <w:pPr>
        <w:autoSpaceDE w:val="0"/>
        <w:autoSpaceDN w:val="0"/>
        <w:adjustRightInd w:val="0"/>
        <w:jc w:val="both"/>
      </w:pPr>
    </w:p>
    <w:p w:rsidR="00EC7C1D" w:rsidRPr="003162A5" w:rsidRDefault="00EC7C1D" w:rsidP="00EC7C1D">
      <w:pPr>
        <w:autoSpaceDE w:val="0"/>
        <w:autoSpaceDN w:val="0"/>
        <w:adjustRightInd w:val="0"/>
        <w:jc w:val="both"/>
      </w:pPr>
      <w:proofErr w:type="gramStart"/>
      <w:r w:rsidRPr="003162A5">
        <w:t>Согласен</w:t>
      </w:r>
      <w:proofErr w:type="gramEnd"/>
      <w:r w:rsidRPr="003162A5">
        <w:t xml:space="preserve"> на обработку персональных данных и персональных данных ребенка в порядке, установленном законодательством Российской Федерации.</w:t>
      </w:r>
    </w:p>
    <w:p w:rsidR="00EC7C1D" w:rsidRPr="003162A5" w:rsidRDefault="00EC7C1D" w:rsidP="00EC7C1D">
      <w:pPr>
        <w:autoSpaceDE w:val="0"/>
        <w:autoSpaceDN w:val="0"/>
        <w:adjustRightInd w:val="0"/>
        <w:jc w:val="right"/>
        <w:outlineLvl w:val="0"/>
      </w:pPr>
    </w:p>
    <w:p w:rsidR="00EC7C1D" w:rsidRPr="003162A5" w:rsidRDefault="00EC7C1D" w:rsidP="00EC7C1D">
      <w:r w:rsidRPr="003162A5">
        <w:tab/>
        <w:t xml:space="preserve">Дата__________________                                          Подпись__________________ </w:t>
      </w:r>
    </w:p>
    <w:p w:rsidR="00EC7C1D" w:rsidRPr="003162A5" w:rsidRDefault="00EC7C1D" w:rsidP="00EC7C1D">
      <w:pPr>
        <w:suppressAutoHyphens w:val="0"/>
        <w:sectPr w:rsidR="00EC7C1D" w:rsidRPr="003162A5">
          <w:pgSz w:w="11906" w:h="16838"/>
          <w:pgMar w:top="425" w:right="709" w:bottom="709" w:left="1701" w:header="709" w:footer="709" w:gutter="0"/>
          <w:cols w:space="720"/>
        </w:sectPr>
      </w:pPr>
    </w:p>
    <w:p w:rsidR="00EC7C1D" w:rsidRPr="003162A5" w:rsidRDefault="00EC7C1D" w:rsidP="00EC7C1D">
      <w:pPr>
        <w:autoSpaceDE w:val="0"/>
        <w:autoSpaceDN w:val="0"/>
        <w:adjustRightInd w:val="0"/>
        <w:jc w:val="right"/>
        <w:outlineLvl w:val="0"/>
      </w:pPr>
      <w:r w:rsidRPr="003162A5">
        <w:lastRenderedPageBreak/>
        <w:t>Приложение  3</w:t>
      </w:r>
    </w:p>
    <w:p w:rsidR="00EC7C1D" w:rsidRPr="003162A5" w:rsidRDefault="00EC7C1D" w:rsidP="00EC7C1D">
      <w:pPr>
        <w:autoSpaceDE w:val="0"/>
        <w:autoSpaceDN w:val="0"/>
        <w:adjustRightInd w:val="0"/>
        <w:jc w:val="right"/>
        <w:outlineLvl w:val="0"/>
      </w:pPr>
    </w:p>
    <w:p w:rsidR="00EC7C1D" w:rsidRPr="003162A5" w:rsidRDefault="00EC7C1D" w:rsidP="00EC7C1D">
      <w:pPr>
        <w:jc w:val="center"/>
      </w:pPr>
      <w:r w:rsidRPr="003162A5">
        <w:rPr>
          <w:rStyle w:val="a4"/>
        </w:rPr>
        <w:t>ПРИКАЗ</w:t>
      </w:r>
    </w:p>
    <w:p w:rsidR="00EC7C1D" w:rsidRPr="003162A5" w:rsidRDefault="00EC7C1D" w:rsidP="00EC7C1D">
      <w:r w:rsidRPr="003162A5">
        <w:t>"____" ________ 20__ г.                                                                                        № __________</w:t>
      </w:r>
    </w:p>
    <w:p w:rsidR="00EC7C1D" w:rsidRPr="003162A5" w:rsidRDefault="00EC7C1D" w:rsidP="00EC7C1D">
      <w:pPr>
        <w:jc w:val="center"/>
      </w:pPr>
      <w:r w:rsidRPr="003162A5">
        <w:t>_____________________________</w:t>
      </w:r>
    </w:p>
    <w:p w:rsidR="00EC7C1D" w:rsidRPr="003162A5" w:rsidRDefault="00EC7C1D" w:rsidP="00EC7C1D">
      <w:pPr>
        <w:jc w:val="center"/>
      </w:pPr>
      <w:r w:rsidRPr="003162A5">
        <w:rPr>
          <w:vertAlign w:val="superscript"/>
        </w:rPr>
        <w:t>(место составления приказа)</w:t>
      </w:r>
    </w:p>
    <w:p w:rsidR="00EC7C1D" w:rsidRPr="003162A5" w:rsidRDefault="00EC7C1D" w:rsidP="00EC7C1D">
      <w:pPr>
        <w:jc w:val="center"/>
      </w:pPr>
      <w:r w:rsidRPr="003162A5">
        <w:rPr>
          <w:rStyle w:val="a4"/>
          <w:b w:val="0"/>
        </w:rPr>
        <w:t xml:space="preserve">О зачислении экстерна для прохождения промежуточной </w:t>
      </w:r>
      <w:r w:rsidRPr="003162A5">
        <w:rPr>
          <w:bCs/>
        </w:rPr>
        <w:br/>
      </w:r>
      <w:r w:rsidRPr="003162A5">
        <w:rPr>
          <w:rStyle w:val="a4"/>
          <w:b w:val="0"/>
        </w:rPr>
        <w:t>и (или) государственной итоговой аттестации</w:t>
      </w:r>
    </w:p>
    <w:p w:rsidR="00EC7C1D" w:rsidRPr="003162A5" w:rsidRDefault="00EC7C1D" w:rsidP="00EC7C1D">
      <w:pPr>
        <w:jc w:val="both"/>
      </w:pPr>
      <w:r w:rsidRPr="003162A5">
        <w:tab/>
      </w:r>
    </w:p>
    <w:p w:rsidR="00EC7C1D" w:rsidRPr="003162A5" w:rsidRDefault="00EC7C1D" w:rsidP="00EC7C1D">
      <w:pPr>
        <w:jc w:val="both"/>
      </w:pPr>
      <w:r w:rsidRPr="003162A5">
        <w:tab/>
        <w:t>В соответствии с частью 3 статьи 34  Федерального закона от 29.12.2012 № 273-ФЗ «Об образовании в Российской Федерации»</w:t>
      </w:r>
    </w:p>
    <w:p w:rsidR="00EC7C1D" w:rsidRPr="003162A5" w:rsidRDefault="00EC7C1D" w:rsidP="00EC7C1D">
      <w:pPr>
        <w:pStyle w:val="a3"/>
      </w:pPr>
      <w:r w:rsidRPr="003162A5">
        <w:t>ПРИКАЗЫВАЮ:</w:t>
      </w:r>
    </w:p>
    <w:p w:rsidR="00EC7C1D" w:rsidRPr="003162A5" w:rsidRDefault="00EC7C1D" w:rsidP="00EC7C1D">
      <w:pPr>
        <w:tabs>
          <w:tab w:val="left" w:pos="480"/>
        </w:tabs>
        <w:ind w:firstLine="540"/>
        <w:jc w:val="center"/>
      </w:pPr>
      <w:r w:rsidRPr="003162A5">
        <w:t>1. Зачислить ______________________________________________________________</w:t>
      </w:r>
      <w:r w:rsidRPr="003162A5">
        <w:rPr>
          <w:vertAlign w:val="superscript"/>
        </w:rPr>
        <w:t xml:space="preserve">                                                           (Ф.И.О. экстерна)</w:t>
      </w:r>
    </w:p>
    <w:p w:rsidR="00EC7C1D" w:rsidRPr="003162A5" w:rsidRDefault="00EC7C1D" w:rsidP="00EC7C1D">
      <w:pPr>
        <w:jc w:val="both"/>
      </w:pPr>
      <w:r w:rsidRPr="003162A5">
        <w:t xml:space="preserve">с "____" ________ 20__ г. по "____" ________ 20__ г. для прохождения промежуточной </w:t>
      </w:r>
      <w:r w:rsidRPr="003162A5">
        <w:br/>
        <w:t>и (или) государственной итоговой аттестации за курс _____класса (по предмет</w:t>
      </w:r>
      <w:proofErr w:type="gramStart"/>
      <w:r w:rsidRPr="003162A5">
        <w:t>у(</w:t>
      </w:r>
      <w:proofErr w:type="gramEnd"/>
      <w:r w:rsidRPr="003162A5">
        <w:t>ам) ____________________________________________________________)/ на весь период получения общего образования/на период прохождения промежуточной и/или государственной итоговой аттестации/на период __________________учебного года.</w:t>
      </w:r>
    </w:p>
    <w:p w:rsidR="00EC7C1D" w:rsidRPr="003162A5" w:rsidRDefault="00EC7C1D" w:rsidP="00EC7C1D">
      <w:pPr>
        <w:ind w:firstLine="540"/>
        <w:jc w:val="both"/>
      </w:pPr>
    </w:p>
    <w:p w:rsidR="00EC7C1D" w:rsidRPr="003162A5" w:rsidRDefault="00EC7C1D" w:rsidP="00EC7C1D">
      <w:pPr>
        <w:ind w:firstLine="540"/>
        <w:jc w:val="both"/>
      </w:pPr>
      <w:r w:rsidRPr="003162A5">
        <w:t>2. Утвердить следующий график проведения промежуточной аттестации:</w:t>
      </w:r>
    </w:p>
    <w:tbl>
      <w:tblPr>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3450"/>
        <w:gridCol w:w="3150"/>
      </w:tblGrid>
      <w:tr w:rsidR="00EC7C1D" w:rsidRPr="003162A5" w:rsidTr="00EC7C1D">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EC7C1D" w:rsidRPr="003162A5" w:rsidRDefault="00EC7C1D">
            <w:pPr>
              <w:jc w:val="center"/>
            </w:pPr>
            <w:r w:rsidRPr="003162A5">
              <w:rPr>
                <w:rStyle w:val="a4"/>
                <w:b w:val="0"/>
              </w:rPr>
              <w:t>Предметы</w:t>
            </w:r>
          </w:p>
        </w:tc>
        <w:tc>
          <w:tcPr>
            <w:tcW w:w="3450" w:type="dxa"/>
            <w:tcBorders>
              <w:top w:val="outset" w:sz="6" w:space="0" w:color="auto"/>
              <w:left w:val="outset" w:sz="6" w:space="0" w:color="auto"/>
              <w:bottom w:val="outset" w:sz="6" w:space="0" w:color="auto"/>
              <w:right w:val="outset" w:sz="6" w:space="0" w:color="auto"/>
            </w:tcBorders>
            <w:hideMark/>
          </w:tcPr>
          <w:p w:rsidR="00EC7C1D" w:rsidRPr="003162A5" w:rsidRDefault="00EC7C1D">
            <w:pPr>
              <w:jc w:val="center"/>
              <w:rPr>
                <w:rStyle w:val="a4"/>
                <w:b w:val="0"/>
              </w:rPr>
            </w:pPr>
            <w:r w:rsidRPr="003162A5">
              <w:rPr>
                <w:rStyle w:val="a4"/>
                <w:b w:val="0"/>
              </w:rPr>
              <w:t>Форма проведения промежуточной аттестации</w:t>
            </w:r>
          </w:p>
        </w:tc>
        <w:tc>
          <w:tcPr>
            <w:tcW w:w="3150" w:type="dxa"/>
            <w:tcBorders>
              <w:top w:val="outset" w:sz="6" w:space="0" w:color="auto"/>
              <w:left w:val="outset" w:sz="6" w:space="0" w:color="auto"/>
              <w:bottom w:val="outset" w:sz="6" w:space="0" w:color="auto"/>
              <w:right w:val="outset" w:sz="6" w:space="0" w:color="auto"/>
            </w:tcBorders>
            <w:hideMark/>
          </w:tcPr>
          <w:p w:rsidR="00EC7C1D" w:rsidRPr="003162A5" w:rsidRDefault="00EC7C1D">
            <w:pPr>
              <w:jc w:val="center"/>
            </w:pPr>
            <w:r w:rsidRPr="003162A5">
              <w:t>Сроки проведения промежуточной аттестации</w:t>
            </w:r>
          </w:p>
        </w:tc>
      </w:tr>
      <w:tr w:rsidR="00EC7C1D" w:rsidRPr="003162A5" w:rsidTr="00EC7C1D">
        <w:trPr>
          <w:tblCellSpacing w:w="0" w:type="dxa"/>
        </w:trPr>
        <w:tc>
          <w:tcPr>
            <w:tcW w:w="2655" w:type="dxa"/>
            <w:tcBorders>
              <w:top w:val="outset" w:sz="6" w:space="0" w:color="auto"/>
              <w:left w:val="outset" w:sz="6" w:space="0" w:color="auto"/>
              <w:bottom w:val="outset" w:sz="6" w:space="0" w:color="auto"/>
              <w:right w:val="outset" w:sz="6" w:space="0" w:color="auto"/>
            </w:tcBorders>
          </w:tcPr>
          <w:p w:rsidR="00EC7C1D" w:rsidRPr="003162A5" w:rsidRDefault="00EC7C1D">
            <w:pPr>
              <w:jc w:val="center"/>
              <w:rPr>
                <w:rStyle w:val="a4"/>
                <w:b w:val="0"/>
              </w:rPr>
            </w:pPr>
          </w:p>
        </w:tc>
        <w:tc>
          <w:tcPr>
            <w:tcW w:w="3450" w:type="dxa"/>
            <w:tcBorders>
              <w:top w:val="outset" w:sz="6" w:space="0" w:color="auto"/>
              <w:left w:val="outset" w:sz="6" w:space="0" w:color="auto"/>
              <w:bottom w:val="outset" w:sz="6" w:space="0" w:color="auto"/>
              <w:right w:val="outset" w:sz="6" w:space="0" w:color="auto"/>
            </w:tcBorders>
          </w:tcPr>
          <w:p w:rsidR="00EC7C1D" w:rsidRPr="003162A5" w:rsidRDefault="00EC7C1D">
            <w:pPr>
              <w:jc w:val="center"/>
            </w:pPr>
          </w:p>
        </w:tc>
        <w:tc>
          <w:tcPr>
            <w:tcW w:w="3150" w:type="dxa"/>
            <w:tcBorders>
              <w:top w:val="outset" w:sz="6" w:space="0" w:color="auto"/>
              <w:left w:val="outset" w:sz="6" w:space="0" w:color="auto"/>
              <w:bottom w:val="outset" w:sz="6" w:space="0" w:color="auto"/>
              <w:right w:val="outset" w:sz="6" w:space="0" w:color="auto"/>
            </w:tcBorders>
          </w:tcPr>
          <w:p w:rsidR="00EC7C1D" w:rsidRPr="003162A5" w:rsidRDefault="00EC7C1D">
            <w:pPr>
              <w:jc w:val="center"/>
            </w:pPr>
          </w:p>
        </w:tc>
      </w:tr>
      <w:tr w:rsidR="00EC7C1D" w:rsidRPr="003162A5" w:rsidTr="00EC7C1D">
        <w:trPr>
          <w:tblCellSpacing w:w="0" w:type="dxa"/>
        </w:trPr>
        <w:tc>
          <w:tcPr>
            <w:tcW w:w="2655" w:type="dxa"/>
            <w:tcBorders>
              <w:top w:val="outset" w:sz="6" w:space="0" w:color="auto"/>
              <w:left w:val="outset" w:sz="6" w:space="0" w:color="auto"/>
              <w:bottom w:val="outset" w:sz="6" w:space="0" w:color="auto"/>
              <w:right w:val="outset" w:sz="6" w:space="0" w:color="auto"/>
            </w:tcBorders>
          </w:tcPr>
          <w:p w:rsidR="00EC7C1D" w:rsidRPr="003162A5" w:rsidRDefault="00EC7C1D"/>
        </w:tc>
        <w:tc>
          <w:tcPr>
            <w:tcW w:w="3450" w:type="dxa"/>
            <w:tcBorders>
              <w:top w:val="outset" w:sz="6" w:space="0" w:color="auto"/>
              <w:left w:val="outset" w:sz="6" w:space="0" w:color="auto"/>
              <w:bottom w:val="outset" w:sz="6" w:space="0" w:color="auto"/>
              <w:right w:val="outset" w:sz="6" w:space="0" w:color="auto"/>
            </w:tcBorders>
          </w:tcPr>
          <w:p w:rsidR="00EC7C1D" w:rsidRPr="003162A5" w:rsidRDefault="00EC7C1D">
            <w:pPr>
              <w:jc w:val="center"/>
            </w:pPr>
          </w:p>
        </w:tc>
        <w:tc>
          <w:tcPr>
            <w:tcW w:w="3150" w:type="dxa"/>
            <w:tcBorders>
              <w:top w:val="outset" w:sz="6" w:space="0" w:color="auto"/>
              <w:left w:val="outset" w:sz="6" w:space="0" w:color="auto"/>
              <w:bottom w:val="outset" w:sz="6" w:space="0" w:color="auto"/>
              <w:right w:val="outset" w:sz="6" w:space="0" w:color="auto"/>
            </w:tcBorders>
          </w:tcPr>
          <w:p w:rsidR="00EC7C1D" w:rsidRPr="003162A5" w:rsidRDefault="00EC7C1D">
            <w:pPr>
              <w:jc w:val="center"/>
            </w:pPr>
          </w:p>
        </w:tc>
      </w:tr>
      <w:tr w:rsidR="00EC7C1D" w:rsidRPr="003162A5" w:rsidTr="00EC7C1D">
        <w:trPr>
          <w:tblCellSpacing w:w="0" w:type="dxa"/>
        </w:trPr>
        <w:tc>
          <w:tcPr>
            <w:tcW w:w="2655" w:type="dxa"/>
            <w:tcBorders>
              <w:top w:val="outset" w:sz="6" w:space="0" w:color="auto"/>
              <w:left w:val="outset" w:sz="6" w:space="0" w:color="auto"/>
              <w:bottom w:val="outset" w:sz="6" w:space="0" w:color="auto"/>
              <w:right w:val="outset" w:sz="6" w:space="0" w:color="auto"/>
            </w:tcBorders>
          </w:tcPr>
          <w:p w:rsidR="00EC7C1D" w:rsidRPr="003162A5" w:rsidRDefault="00EC7C1D"/>
        </w:tc>
        <w:tc>
          <w:tcPr>
            <w:tcW w:w="3450" w:type="dxa"/>
            <w:tcBorders>
              <w:top w:val="outset" w:sz="6" w:space="0" w:color="auto"/>
              <w:left w:val="outset" w:sz="6" w:space="0" w:color="auto"/>
              <w:bottom w:val="outset" w:sz="6" w:space="0" w:color="auto"/>
              <w:right w:val="outset" w:sz="6" w:space="0" w:color="auto"/>
            </w:tcBorders>
          </w:tcPr>
          <w:p w:rsidR="00EC7C1D" w:rsidRPr="003162A5" w:rsidRDefault="00EC7C1D">
            <w:pPr>
              <w:jc w:val="center"/>
            </w:pPr>
          </w:p>
        </w:tc>
        <w:tc>
          <w:tcPr>
            <w:tcW w:w="3150" w:type="dxa"/>
            <w:tcBorders>
              <w:top w:val="outset" w:sz="6" w:space="0" w:color="auto"/>
              <w:left w:val="outset" w:sz="6" w:space="0" w:color="auto"/>
              <w:bottom w:val="outset" w:sz="6" w:space="0" w:color="auto"/>
              <w:right w:val="outset" w:sz="6" w:space="0" w:color="auto"/>
            </w:tcBorders>
          </w:tcPr>
          <w:p w:rsidR="00EC7C1D" w:rsidRPr="003162A5" w:rsidRDefault="00EC7C1D">
            <w:pPr>
              <w:jc w:val="center"/>
            </w:pPr>
          </w:p>
        </w:tc>
      </w:tr>
    </w:tbl>
    <w:p w:rsidR="00EC7C1D" w:rsidRPr="003162A5" w:rsidRDefault="00EC7C1D" w:rsidP="00EC7C1D">
      <w:pPr>
        <w:ind w:firstLine="540"/>
        <w:jc w:val="both"/>
      </w:pPr>
    </w:p>
    <w:p w:rsidR="00EC7C1D" w:rsidRPr="003162A5" w:rsidRDefault="00EC7C1D" w:rsidP="00EC7C1D">
      <w:pPr>
        <w:ind w:firstLine="540"/>
        <w:jc w:val="both"/>
      </w:pPr>
      <w:r w:rsidRPr="003162A5">
        <w:t>3. Утвердить следующий график проведения консультаций по учебным предметам:</w:t>
      </w:r>
    </w:p>
    <w:tbl>
      <w:tblPr>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3450"/>
        <w:gridCol w:w="3150"/>
      </w:tblGrid>
      <w:tr w:rsidR="00EC7C1D" w:rsidRPr="003162A5" w:rsidTr="00EC7C1D">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hideMark/>
          </w:tcPr>
          <w:p w:rsidR="00EC7C1D" w:rsidRPr="003162A5" w:rsidRDefault="00EC7C1D">
            <w:pPr>
              <w:jc w:val="center"/>
            </w:pPr>
            <w:r w:rsidRPr="003162A5">
              <w:rPr>
                <w:rStyle w:val="a4"/>
                <w:b w:val="0"/>
              </w:rPr>
              <w:t>Предметы</w:t>
            </w:r>
          </w:p>
        </w:tc>
        <w:tc>
          <w:tcPr>
            <w:tcW w:w="6600" w:type="dxa"/>
            <w:gridSpan w:val="2"/>
            <w:tcBorders>
              <w:top w:val="outset" w:sz="6" w:space="0" w:color="auto"/>
              <w:left w:val="outset" w:sz="6" w:space="0" w:color="auto"/>
              <w:bottom w:val="outset" w:sz="6" w:space="0" w:color="auto"/>
              <w:right w:val="outset" w:sz="6" w:space="0" w:color="auto"/>
            </w:tcBorders>
            <w:hideMark/>
          </w:tcPr>
          <w:p w:rsidR="00EC7C1D" w:rsidRPr="003162A5" w:rsidRDefault="00EC7C1D">
            <w:pPr>
              <w:jc w:val="center"/>
            </w:pPr>
            <w:r w:rsidRPr="003162A5">
              <w:t>Сроки проведения консультаций</w:t>
            </w:r>
          </w:p>
        </w:tc>
      </w:tr>
      <w:tr w:rsidR="00EC7C1D" w:rsidRPr="003162A5" w:rsidTr="00EC7C1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C1D" w:rsidRPr="003162A5" w:rsidRDefault="00EC7C1D">
            <w:pPr>
              <w:suppressAutoHyphens w:val="0"/>
            </w:pPr>
          </w:p>
        </w:tc>
        <w:tc>
          <w:tcPr>
            <w:tcW w:w="3450" w:type="dxa"/>
            <w:tcBorders>
              <w:top w:val="outset" w:sz="6" w:space="0" w:color="auto"/>
              <w:left w:val="outset" w:sz="6" w:space="0" w:color="auto"/>
              <w:bottom w:val="outset" w:sz="6" w:space="0" w:color="auto"/>
              <w:right w:val="outset" w:sz="6" w:space="0" w:color="auto"/>
            </w:tcBorders>
            <w:hideMark/>
          </w:tcPr>
          <w:p w:rsidR="00EC7C1D" w:rsidRPr="003162A5" w:rsidRDefault="00EC7C1D">
            <w:pPr>
              <w:jc w:val="center"/>
            </w:pPr>
            <w:r w:rsidRPr="003162A5">
              <w:t>1 консультация</w:t>
            </w:r>
          </w:p>
        </w:tc>
        <w:tc>
          <w:tcPr>
            <w:tcW w:w="3150" w:type="dxa"/>
            <w:tcBorders>
              <w:top w:val="outset" w:sz="6" w:space="0" w:color="auto"/>
              <w:left w:val="outset" w:sz="6" w:space="0" w:color="auto"/>
              <w:bottom w:val="outset" w:sz="6" w:space="0" w:color="auto"/>
              <w:right w:val="outset" w:sz="6" w:space="0" w:color="auto"/>
            </w:tcBorders>
            <w:hideMark/>
          </w:tcPr>
          <w:p w:rsidR="00EC7C1D" w:rsidRPr="003162A5" w:rsidRDefault="00EC7C1D">
            <w:pPr>
              <w:jc w:val="center"/>
            </w:pPr>
            <w:r w:rsidRPr="003162A5">
              <w:t>2 консультация</w:t>
            </w:r>
          </w:p>
        </w:tc>
      </w:tr>
      <w:tr w:rsidR="00EC7C1D" w:rsidRPr="003162A5" w:rsidTr="00EC7C1D">
        <w:trPr>
          <w:tblCellSpacing w:w="0" w:type="dxa"/>
        </w:trPr>
        <w:tc>
          <w:tcPr>
            <w:tcW w:w="2655" w:type="dxa"/>
            <w:tcBorders>
              <w:top w:val="outset" w:sz="6" w:space="0" w:color="auto"/>
              <w:left w:val="outset" w:sz="6" w:space="0" w:color="auto"/>
              <w:bottom w:val="outset" w:sz="6" w:space="0" w:color="auto"/>
              <w:right w:val="outset" w:sz="6" w:space="0" w:color="auto"/>
            </w:tcBorders>
          </w:tcPr>
          <w:p w:rsidR="00EC7C1D" w:rsidRPr="003162A5" w:rsidRDefault="00EC7C1D"/>
        </w:tc>
        <w:tc>
          <w:tcPr>
            <w:tcW w:w="3450" w:type="dxa"/>
            <w:tcBorders>
              <w:top w:val="outset" w:sz="6" w:space="0" w:color="auto"/>
              <w:left w:val="outset" w:sz="6" w:space="0" w:color="auto"/>
              <w:bottom w:val="outset" w:sz="6" w:space="0" w:color="auto"/>
              <w:right w:val="outset" w:sz="6" w:space="0" w:color="auto"/>
            </w:tcBorders>
          </w:tcPr>
          <w:p w:rsidR="00EC7C1D" w:rsidRPr="003162A5" w:rsidRDefault="00EC7C1D">
            <w:pPr>
              <w:jc w:val="center"/>
            </w:pPr>
          </w:p>
        </w:tc>
        <w:tc>
          <w:tcPr>
            <w:tcW w:w="3150" w:type="dxa"/>
            <w:tcBorders>
              <w:top w:val="outset" w:sz="6" w:space="0" w:color="auto"/>
              <w:left w:val="outset" w:sz="6" w:space="0" w:color="auto"/>
              <w:bottom w:val="outset" w:sz="6" w:space="0" w:color="auto"/>
              <w:right w:val="outset" w:sz="6" w:space="0" w:color="auto"/>
            </w:tcBorders>
          </w:tcPr>
          <w:p w:rsidR="00EC7C1D" w:rsidRPr="003162A5" w:rsidRDefault="00EC7C1D">
            <w:pPr>
              <w:jc w:val="center"/>
            </w:pPr>
          </w:p>
        </w:tc>
      </w:tr>
      <w:tr w:rsidR="00EC7C1D" w:rsidRPr="003162A5" w:rsidTr="00EC7C1D">
        <w:trPr>
          <w:tblCellSpacing w:w="0" w:type="dxa"/>
        </w:trPr>
        <w:tc>
          <w:tcPr>
            <w:tcW w:w="2655" w:type="dxa"/>
            <w:tcBorders>
              <w:top w:val="outset" w:sz="6" w:space="0" w:color="auto"/>
              <w:left w:val="outset" w:sz="6" w:space="0" w:color="auto"/>
              <w:bottom w:val="outset" w:sz="6" w:space="0" w:color="auto"/>
              <w:right w:val="outset" w:sz="6" w:space="0" w:color="auto"/>
            </w:tcBorders>
          </w:tcPr>
          <w:p w:rsidR="00EC7C1D" w:rsidRPr="003162A5" w:rsidRDefault="00EC7C1D"/>
        </w:tc>
        <w:tc>
          <w:tcPr>
            <w:tcW w:w="3450" w:type="dxa"/>
            <w:tcBorders>
              <w:top w:val="outset" w:sz="6" w:space="0" w:color="auto"/>
              <w:left w:val="outset" w:sz="6" w:space="0" w:color="auto"/>
              <w:bottom w:val="outset" w:sz="6" w:space="0" w:color="auto"/>
              <w:right w:val="outset" w:sz="6" w:space="0" w:color="auto"/>
            </w:tcBorders>
          </w:tcPr>
          <w:p w:rsidR="00EC7C1D" w:rsidRPr="003162A5" w:rsidRDefault="00EC7C1D">
            <w:pPr>
              <w:jc w:val="center"/>
            </w:pPr>
          </w:p>
        </w:tc>
        <w:tc>
          <w:tcPr>
            <w:tcW w:w="3150" w:type="dxa"/>
            <w:tcBorders>
              <w:top w:val="outset" w:sz="6" w:space="0" w:color="auto"/>
              <w:left w:val="outset" w:sz="6" w:space="0" w:color="auto"/>
              <w:bottom w:val="outset" w:sz="6" w:space="0" w:color="auto"/>
              <w:right w:val="outset" w:sz="6" w:space="0" w:color="auto"/>
            </w:tcBorders>
          </w:tcPr>
          <w:p w:rsidR="00EC7C1D" w:rsidRPr="003162A5" w:rsidRDefault="00EC7C1D">
            <w:pPr>
              <w:jc w:val="center"/>
            </w:pPr>
          </w:p>
        </w:tc>
      </w:tr>
    </w:tbl>
    <w:p w:rsidR="00EC7C1D" w:rsidRPr="003162A5" w:rsidRDefault="00EC7C1D" w:rsidP="00EC7C1D">
      <w:pPr>
        <w:tabs>
          <w:tab w:val="left" w:pos="360"/>
        </w:tabs>
        <w:autoSpaceDE w:val="0"/>
        <w:autoSpaceDN w:val="0"/>
        <w:adjustRightInd w:val="0"/>
        <w:ind w:firstLine="540"/>
        <w:jc w:val="both"/>
        <w:outlineLvl w:val="0"/>
      </w:pPr>
    </w:p>
    <w:p w:rsidR="00EC7C1D" w:rsidRPr="003162A5" w:rsidRDefault="00EC7C1D" w:rsidP="00EC7C1D">
      <w:pPr>
        <w:tabs>
          <w:tab w:val="left" w:pos="360"/>
        </w:tabs>
        <w:ind w:firstLine="540"/>
      </w:pPr>
      <w:r w:rsidRPr="003162A5">
        <w:tab/>
        <w:t>4. Заместителю руководителя по учебно-воспитательной работе ________________</w:t>
      </w:r>
    </w:p>
    <w:p w:rsidR="00EC7C1D" w:rsidRPr="003162A5" w:rsidRDefault="00EC7C1D" w:rsidP="00EC7C1D">
      <w:pPr>
        <w:ind w:firstLine="540"/>
      </w:pPr>
      <w:r w:rsidRPr="003162A5">
        <w:t xml:space="preserve">                                                                                                                    (ФИО заместителя)</w:t>
      </w:r>
    </w:p>
    <w:p w:rsidR="00EC7C1D" w:rsidRPr="003162A5" w:rsidRDefault="00EC7C1D" w:rsidP="00EC7C1D">
      <w:pPr>
        <w:jc w:val="both"/>
      </w:pPr>
      <w:r w:rsidRPr="003162A5">
        <w:t xml:space="preserve">осуществлять </w:t>
      </w:r>
      <w:proofErr w:type="gramStart"/>
      <w:r w:rsidRPr="003162A5">
        <w:t>контроль за</w:t>
      </w:r>
      <w:proofErr w:type="gramEnd"/>
      <w:r w:rsidRPr="003162A5">
        <w:t xml:space="preserve"> своевременным проведением консультаций и проведением промежуточной аттестации педагогическими работниками, ведением журнала учета проведенных консультаций.</w:t>
      </w:r>
    </w:p>
    <w:p w:rsidR="00EC7C1D" w:rsidRPr="003162A5" w:rsidRDefault="00EC7C1D" w:rsidP="00EC7C1D">
      <w:pPr>
        <w:tabs>
          <w:tab w:val="left" w:pos="480"/>
        </w:tabs>
        <w:ind w:firstLine="540"/>
        <w:jc w:val="both"/>
      </w:pPr>
      <w:r w:rsidRPr="003162A5">
        <w:tab/>
        <w:t xml:space="preserve">5. Контроль за исполнением приказа возложить на заместителя руководителя </w:t>
      </w:r>
      <w:r w:rsidRPr="003162A5">
        <w:br/>
        <w:t>по учебно-воспитательной работе _________________________________</w:t>
      </w:r>
      <w:proofErr w:type="gramStart"/>
      <w:r w:rsidRPr="003162A5">
        <w:t xml:space="preserve"> .</w:t>
      </w:r>
      <w:proofErr w:type="gramEnd"/>
    </w:p>
    <w:p w:rsidR="00EC7C1D" w:rsidRPr="003162A5" w:rsidRDefault="00EC7C1D" w:rsidP="00EC7C1D">
      <w:r w:rsidRPr="003162A5">
        <w:t xml:space="preserve">                                                                                  (ФИО заместителя руководителя)</w:t>
      </w:r>
    </w:p>
    <w:p w:rsidR="00EC7C1D" w:rsidRPr="003162A5" w:rsidRDefault="00EC7C1D" w:rsidP="00EC7C1D"/>
    <w:p w:rsidR="00EC7C1D" w:rsidRPr="003162A5" w:rsidRDefault="00EC7C1D" w:rsidP="00EC7C1D"/>
    <w:p w:rsidR="00EC7C1D" w:rsidRPr="003162A5" w:rsidRDefault="00EC7C1D" w:rsidP="00EC7C1D">
      <w:r w:rsidRPr="003162A5">
        <w:t>Руководитель образовательной организации              _________ / ____________________</w:t>
      </w:r>
    </w:p>
    <w:p w:rsidR="00EC7C1D" w:rsidRPr="003162A5" w:rsidRDefault="00EC7C1D" w:rsidP="00EC7C1D">
      <w:pPr>
        <w:suppressAutoHyphens w:val="0"/>
        <w:sectPr w:rsidR="00EC7C1D" w:rsidRPr="003162A5">
          <w:pgSz w:w="11906" w:h="16838"/>
          <w:pgMar w:top="1134" w:right="850" w:bottom="1134" w:left="1701" w:header="708" w:footer="708" w:gutter="0"/>
          <w:cols w:space="720"/>
        </w:sectPr>
      </w:pPr>
    </w:p>
    <w:p w:rsidR="00EC7C1D" w:rsidRPr="003162A5" w:rsidRDefault="00EC7C1D" w:rsidP="00EC7C1D">
      <w:pPr>
        <w:autoSpaceDE w:val="0"/>
        <w:autoSpaceDN w:val="0"/>
        <w:adjustRightInd w:val="0"/>
        <w:jc w:val="right"/>
        <w:outlineLvl w:val="0"/>
      </w:pPr>
    </w:p>
    <w:p w:rsidR="00EC7C1D" w:rsidRPr="003162A5" w:rsidRDefault="00EC7C1D" w:rsidP="00EC7C1D">
      <w:pPr>
        <w:autoSpaceDE w:val="0"/>
        <w:autoSpaceDN w:val="0"/>
        <w:adjustRightInd w:val="0"/>
        <w:jc w:val="right"/>
        <w:outlineLvl w:val="0"/>
      </w:pPr>
      <w:r w:rsidRPr="003162A5">
        <w:t>Приложение  4</w:t>
      </w:r>
    </w:p>
    <w:p w:rsidR="00EC7C1D" w:rsidRPr="003162A5" w:rsidRDefault="00EC7C1D" w:rsidP="00EC7C1D">
      <w:pPr>
        <w:autoSpaceDE w:val="0"/>
        <w:autoSpaceDN w:val="0"/>
        <w:adjustRightInd w:val="0"/>
        <w:jc w:val="center"/>
      </w:pPr>
    </w:p>
    <w:p w:rsidR="00EC7C1D" w:rsidRPr="003162A5" w:rsidRDefault="00EC7C1D" w:rsidP="00EC7C1D">
      <w:pPr>
        <w:autoSpaceDE w:val="0"/>
        <w:autoSpaceDN w:val="0"/>
        <w:adjustRightInd w:val="0"/>
        <w:jc w:val="center"/>
      </w:pPr>
      <w:r w:rsidRPr="003162A5">
        <w:t>СПРАВКА</w:t>
      </w:r>
    </w:p>
    <w:p w:rsidR="00EC7C1D" w:rsidRPr="003162A5" w:rsidRDefault="00EC7C1D" w:rsidP="00EC7C1D">
      <w:pPr>
        <w:autoSpaceDE w:val="0"/>
        <w:autoSpaceDN w:val="0"/>
        <w:adjustRightInd w:val="0"/>
        <w:jc w:val="center"/>
      </w:pPr>
      <w:r w:rsidRPr="003162A5">
        <w:t xml:space="preserve">О РЕЗУЛЬТАТАХ ПРОМЕЖУТОЧНОЙ АТТЕСТАЦИИ </w:t>
      </w:r>
    </w:p>
    <w:p w:rsidR="00EC7C1D" w:rsidRPr="003162A5" w:rsidRDefault="00EC7C1D" w:rsidP="00EC7C1D">
      <w:pPr>
        <w:autoSpaceDE w:val="0"/>
        <w:autoSpaceDN w:val="0"/>
        <w:adjustRightInd w:val="0"/>
      </w:pPr>
    </w:p>
    <w:p w:rsidR="00EC7C1D" w:rsidRPr="003162A5" w:rsidRDefault="00EC7C1D" w:rsidP="00EC7C1D">
      <w:r w:rsidRPr="003162A5">
        <w:t>_____________________________________________________________________________</w:t>
      </w:r>
    </w:p>
    <w:p w:rsidR="00EC7C1D" w:rsidRPr="003162A5" w:rsidRDefault="00EC7C1D" w:rsidP="00EC7C1D">
      <w:r w:rsidRPr="003162A5">
        <w:t xml:space="preserve">                                                             (фамилия, имя, отчество)</w:t>
      </w:r>
    </w:p>
    <w:p w:rsidR="00EC7C1D" w:rsidRPr="003162A5" w:rsidRDefault="00EC7C1D" w:rsidP="00EC7C1D">
      <w:r w:rsidRPr="003162A5">
        <w:t>в ____________________________________________________________________________</w:t>
      </w:r>
    </w:p>
    <w:p w:rsidR="00EC7C1D" w:rsidRPr="003162A5" w:rsidRDefault="00EC7C1D" w:rsidP="00EC7C1D">
      <w:r w:rsidRPr="003162A5">
        <w:t xml:space="preserve">                                           (наименование общеобразовательной организации, адрес)</w:t>
      </w:r>
    </w:p>
    <w:p w:rsidR="00EC7C1D" w:rsidRPr="003162A5" w:rsidRDefault="00EC7C1D" w:rsidP="00EC7C1D">
      <w:r w:rsidRPr="003162A5">
        <w:t>_____________________________________________________________________________</w:t>
      </w:r>
    </w:p>
    <w:p w:rsidR="00EC7C1D" w:rsidRPr="003162A5" w:rsidRDefault="00EC7C1D" w:rsidP="00EC7C1D">
      <w:r w:rsidRPr="003162A5">
        <w:t>в ___________________________учебном году пройдена промежуточная аттестация</w:t>
      </w:r>
    </w:p>
    <w:p w:rsidR="00EC7C1D" w:rsidRPr="003162A5" w:rsidRDefault="00EC7C1D" w:rsidP="00EC7C1D"/>
    <w:tbl>
      <w:tblPr>
        <w:tblW w:w="0" w:type="auto"/>
        <w:tblInd w:w="75" w:type="dxa"/>
        <w:tblLayout w:type="fixed"/>
        <w:tblCellMar>
          <w:left w:w="75" w:type="dxa"/>
          <w:right w:w="75" w:type="dxa"/>
        </w:tblCellMar>
        <w:tblLook w:val="04A0" w:firstRow="1" w:lastRow="0" w:firstColumn="1" w:lastColumn="0" w:noHBand="0" w:noVBand="1"/>
      </w:tblPr>
      <w:tblGrid>
        <w:gridCol w:w="610"/>
        <w:gridCol w:w="2684"/>
        <w:gridCol w:w="3426"/>
        <w:gridCol w:w="2660"/>
      </w:tblGrid>
      <w:tr w:rsidR="00EC7C1D" w:rsidRPr="003162A5" w:rsidTr="00EC7C1D">
        <w:trPr>
          <w:trHeight w:val="400"/>
        </w:trPr>
        <w:tc>
          <w:tcPr>
            <w:tcW w:w="610" w:type="dxa"/>
            <w:tcBorders>
              <w:top w:val="single" w:sz="8" w:space="0" w:color="auto"/>
              <w:left w:val="single" w:sz="8" w:space="0" w:color="auto"/>
              <w:bottom w:val="single" w:sz="8" w:space="0" w:color="auto"/>
              <w:right w:val="single" w:sz="8" w:space="0" w:color="auto"/>
            </w:tcBorders>
            <w:hideMark/>
          </w:tcPr>
          <w:p w:rsidR="00EC7C1D" w:rsidRPr="003162A5" w:rsidRDefault="00EC7C1D">
            <w:pPr>
              <w:jc w:val="center"/>
            </w:pPr>
            <w:r w:rsidRPr="003162A5">
              <w:t>№</w:t>
            </w:r>
          </w:p>
          <w:p w:rsidR="00EC7C1D" w:rsidRPr="003162A5" w:rsidRDefault="00EC7C1D">
            <w:pPr>
              <w:jc w:val="center"/>
            </w:pPr>
            <w:proofErr w:type="gramStart"/>
            <w:r w:rsidRPr="003162A5">
              <w:t>п</w:t>
            </w:r>
            <w:proofErr w:type="gramEnd"/>
            <w:r w:rsidRPr="003162A5">
              <w:t>/п</w:t>
            </w:r>
          </w:p>
        </w:tc>
        <w:tc>
          <w:tcPr>
            <w:tcW w:w="2684" w:type="dxa"/>
            <w:tcBorders>
              <w:top w:val="single" w:sz="8" w:space="0" w:color="auto"/>
              <w:left w:val="single" w:sz="8" w:space="0" w:color="auto"/>
              <w:bottom w:val="single" w:sz="8" w:space="0" w:color="auto"/>
              <w:right w:val="single" w:sz="8" w:space="0" w:color="auto"/>
            </w:tcBorders>
            <w:hideMark/>
          </w:tcPr>
          <w:p w:rsidR="00EC7C1D" w:rsidRPr="003162A5" w:rsidRDefault="00EC7C1D">
            <w:pPr>
              <w:jc w:val="center"/>
            </w:pPr>
            <w:r w:rsidRPr="003162A5">
              <w:t xml:space="preserve">Наименование </w:t>
            </w:r>
          </w:p>
          <w:p w:rsidR="00EC7C1D" w:rsidRPr="003162A5" w:rsidRDefault="00EC7C1D">
            <w:pPr>
              <w:jc w:val="center"/>
            </w:pPr>
            <w:r w:rsidRPr="003162A5">
              <w:t>учебных</w:t>
            </w:r>
          </w:p>
          <w:p w:rsidR="00EC7C1D" w:rsidRPr="003162A5" w:rsidRDefault="00EC7C1D">
            <w:pPr>
              <w:jc w:val="center"/>
            </w:pPr>
            <w:r w:rsidRPr="003162A5">
              <w:t>предметов</w:t>
            </w:r>
          </w:p>
        </w:tc>
        <w:tc>
          <w:tcPr>
            <w:tcW w:w="3426" w:type="dxa"/>
            <w:tcBorders>
              <w:top w:val="single" w:sz="8" w:space="0" w:color="auto"/>
              <w:left w:val="single" w:sz="8" w:space="0" w:color="auto"/>
              <w:bottom w:val="single" w:sz="8" w:space="0" w:color="auto"/>
              <w:right w:val="single" w:sz="8" w:space="0" w:color="auto"/>
            </w:tcBorders>
            <w:hideMark/>
          </w:tcPr>
          <w:p w:rsidR="00EC7C1D" w:rsidRPr="003162A5" w:rsidRDefault="00EC7C1D">
            <w:pPr>
              <w:jc w:val="center"/>
            </w:pPr>
            <w:r w:rsidRPr="003162A5">
              <w:t>Четверть, триместр, полугодие, модуль, класс, полный курс предмета</w:t>
            </w:r>
          </w:p>
        </w:tc>
        <w:tc>
          <w:tcPr>
            <w:tcW w:w="2660" w:type="dxa"/>
            <w:tcBorders>
              <w:top w:val="single" w:sz="8" w:space="0" w:color="auto"/>
              <w:left w:val="single" w:sz="8" w:space="0" w:color="auto"/>
              <w:bottom w:val="single" w:sz="8" w:space="0" w:color="auto"/>
              <w:right w:val="single" w:sz="8" w:space="0" w:color="auto"/>
            </w:tcBorders>
            <w:hideMark/>
          </w:tcPr>
          <w:p w:rsidR="00EC7C1D" w:rsidRPr="003162A5" w:rsidRDefault="00EC7C1D">
            <w:pPr>
              <w:jc w:val="center"/>
            </w:pPr>
            <w:r w:rsidRPr="003162A5">
              <w:t>Отметка</w:t>
            </w:r>
          </w:p>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r w:rsidR="00EC7C1D" w:rsidRPr="003162A5" w:rsidTr="00EC7C1D">
        <w:tc>
          <w:tcPr>
            <w:tcW w:w="610" w:type="dxa"/>
            <w:tcBorders>
              <w:top w:val="nil"/>
              <w:left w:val="single" w:sz="8" w:space="0" w:color="auto"/>
              <w:bottom w:val="single" w:sz="8" w:space="0" w:color="auto"/>
              <w:right w:val="single" w:sz="8" w:space="0" w:color="auto"/>
            </w:tcBorders>
          </w:tcPr>
          <w:p w:rsidR="00EC7C1D" w:rsidRPr="003162A5" w:rsidRDefault="00EC7C1D">
            <w:pPr>
              <w:suppressAutoHyphens w:val="0"/>
            </w:pPr>
          </w:p>
        </w:tc>
        <w:tc>
          <w:tcPr>
            <w:tcW w:w="2684" w:type="dxa"/>
            <w:tcBorders>
              <w:top w:val="nil"/>
              <w:left w:val="single" w:sz="8" w:space="0" w:color="auto"/>
              <w:bottom w:val="single" w:sz="8" w:space="0" w:color="auto"/>
              <w:right w:val="single" w:sz="8" w:space="0" w:color="auto"/>
            </w:tcBorders>
          </w:tcPr>
          <w:p w:rsidR="00EC7C1D" w:rsidRPr="003162A5" w:rsidRDefault="00EC7C1D"/>
        </w:tc>
        <w:tc>
          <w:tcPr>
            <w:tcW w:w="3426" w:type="dxa"/>
            <w:tcBorders>
              <w:top w:val="nil"/>
              <w:left w:val="single" w:sz="8" w:space="0" w:color="auto"/>
              <w:bottom w:val="single" w:sz="8" w:space="0" w:color="auto"/>
              <w:right w:val="single" w:sz="8" w:space="0" w:color="auto"/>
            </w:tcBorders>
          </w:tcPr>
          <w:p w:rsidR="00EC7C1D" w:rsidRPr="003162A5" w:rsidRDefault="00EC7C1D"/>
        </w:tc>
        <w:tc>
          <w:tcPr>
            <w:tcW w:w="2660" w:type="dxa"/>
            <w:tcBorders>
              <w:top w:val="nil"/>
              <w:left w:val="single" w:sz="8" w:space="0" w:color="auto"/>
              <w:bottom w:val="single" w:sz="8" w:space="0" w:color="auto"/>
              <w:right w:val="single" w:sz="8" w:space="0" w:color="auto"/>
            </w:tcBorders>
          </w:tcPr>
          <w:p w:rsidR="00EC7C1D" w:rsidRPr="003162A5" w:rsidRDefault="00EC7C1D"/>
        </w:tc>
      </w:tr>
    </w:tbl>
    <w:p w:rsidR="00EC7C1D" w:rsidRPr="003162A5" w:rsidRDefault="00EC7C1D" w:rsidP="00EC7C1D"/>
    <w:p w:rsidR="00EC7C1D" w:rsidRPr="003162A5" w:rsidRDefault="00EC7C1D" w:rsidP="00EC7C1D">
      <w:r w:rsidRPr="003162A5">
        <w:t>_____________________     __________________________    в _________ класс.</w:t>
      </w:r>
    </w:p>
    <w:p w:rsidR="00EC7C1D" w:rsidRPr="003162A5" w:rsidRDefault="00EC7C1D" w:rsidP="00EC7C1D">
      <w:r w:rsidRPr="003162A5">
        <w:t xml:space="preserve">(Ф.И.О. </w:t>
      </w:r>
      <w:proofErr w:type="gramStart"/>
      <w:r w:rsidRPr="003162A5">
        <w:t>обучающегося</w:t>
      </w:r>
      <w:proofErr w:type="gramEnd"/>
      <w:r w:rsidRPr="003162A5">
        <w:t>)                   (продолжит обучение, переведен)</w:t>
      </w:r>
    </w:p>
    <w:p w:rsidR="00EC7C1D" w:rsidRPr="003162A5" w:rsidRDefault="00EC7C1D" w:rsidP="00EC7C1D"/>
    <w:p w:rsidR="00EC7C1D" w:rsidRPr="003162A5" w:rsidRDefault="00EC7C1D" w:rsidP="00EC7C1D"/>
    <w:p w:rsidR="00EC7C1D" w:rsidRPr="003162A5" w:rsidRDefault="00EC7C1D" w:rsidP="00EC7C1D"/>
    <w:p w:rsidR="00EC7C1D" w:rsidRPr="003162A5" w:rsidRDefault="00EC7C1D" w:rsidP="00EC7C1D">
      <w:r w:rsidRPr="003162A5">
        <w:t>Руководитель образовательной организации              _________ / ____________________</w:t>
      </w:r>
    </w:p>
    <w:p w:rsidR="00EC7C1D" w:rsidRPr="003162A5" w:rsidRDefault="00EC7C1D" w:rsidP="00EC7C1D"/>
    <w:p w:rsidR="00EC7C1D" w:rsidRPr="003162A5" w:rsidRDefault="00EC7C1D" w:rsidP="00EC7C1D">
      <w:r w:rsidRPr="003162A5">
        <w:t>МП</w:t>
      </w:r>
    </w:p>
    <w:p w:rsidR="00EC7C1D" w:rsidRPr="003162A5" w:rsidRDefault="00EC7C1D" w:rsidP="00EC7C1D"/>
    <w:p w:rsidR="00EC7C1D" w:rsidRPr="003162A5" w:rsidRDefault="00EC7C1D" w:rsidP="00EC7C1D">
      <w:r w:rsidRPr="003162A5">
        <w:t xml:space="preserve">"__" ________________ </w:t>
      </w:r>
      <w:proofErr w:type="gramStart"/>
      <w:r w:rsidRPr="003162A5">
        <w:t>г</w:t>
      </w:r>
      <w:proofErr w:type="gramEnd"/>
      <w:r w:rsidRPr="003162A5">
        <w:t>.</w:t>
      </w:r>
    </w:p>
    <w:p w:rsidR="00EC7C1D" w:rsidRPr="003162A5" w:rsidRDefault="00EC7C1D" w:rsidP="00EC7C1D">
      <w:pPr>
        <w:spacing w:line="240" w:lineRule="exact"/>
        <w:ind w:left="4820"/>
      </w:pPr>
    </w:p>
    <w:p w:rsidR="00EC7C1D" w:rsidRPr="003162A5" w:rsidRDefault="00EC7C1D" w:rsidP="00EC7C1D">
      <w:pPr>
        <w:jc w:val="both"/>
      </w:pPr>
    </w:p>
    <w:p w:rsidR="00EC7C1D" w:rsidRPr="003162A5" w:rsidRDefault="00EC7C1D" w:rsidP="00EC7C1D">
      <w:pPr>
        <w:jc w:val="both"/>
      </w:pPr>
    </w:p>
    <w:p w:rsidR="00EC7C1D" w:rsidRPr="003162A5" w:rsidRDefault="00EC7C1D" w:rsidP="00EC7C1D">
      <w:pPr>
        <w:autoSpaceDE w:val="0"/>
        <w:autoSpaceDN w:val="0"/>
        <w:adjustRightInd w:val="0"/>
        <w:ind w:firstLine="560"/>
        <w:jc w:val="both"/>
      </w:pPr>
    </w:p>
    <w:p w:rsidR="00EC7C1D" w:rsidRPr="003162A5" w:rsidRDefault="00EC7C1D" w:rsidP="00EC7C1D">
      <w:pPr>
        <w:spacing w:line="240" w:lineRule="exact"/>
        <w:jc w:val="both"/>
      </w:pPr>
    </w:p>
    <w:p w:rsidR="00EC7C1D" w:rsidRPr="003162A5" w:rsidRDefault="00EC7C1D" w:rsidP="00EC7C1D">
      <w:pPr>
        <w:spacing w:line="240" w:lineRule="exact"/>
        <w:jc w:val="both"/>
      </w:pPr>
    </w:p>
    <w:p w:rsidR="00EC7C1D" w:rsidRPr="003162A5" w:rsidRDefault="00EC7C1D" w:rsidP="00EC7C1D">
      <w:pPr>
        <w:spacing w:line="240" w:lineRule="exact"/>
        <w:jc w:val="both"/>
      </w:pPr>
    </w:p>
    <w:p w:rsidR="00EC7C1D" w:rsidRPr="003162A5" w:rsidRDefault="00EC7C1D" w:rsidP="00EC7C1D">
      <w:pPr>
        <w:spacing w:line="240" w:lineRule="exact"/>
        <w:jc w:val="both"/>
      </w:pPr>
    </w:p>
    <w:p w:rsidR="00EC7C1D" w:rsidRPr="003162A5" w:rsidRDefault="00EC7C1D" w:rsidP="00EC7C1D">
      <w:pPr>
        <w:spacing w:line="240" w:lineRule="exact"/>
        <w:jc w:val="both"/>
      </w:pPr>
    </w:p>
    <w:p w:rsidR="00EC7C1D" w:rsidRPr="003162A5" w:rsidRDefault="00EC7C1D" w:rsidP="00EC7C1D">
      <w:pPr>
        <w:spacing w:line="240" w:lineRule="exact"/>
        <w:jc w:val="both"/>
      </w:pPr>
    </w:p>
    <w:p w:rsidR="00EC7C1D" w:rsidRPr="003162A5" w:rsidRDefault="00EC7C1D" w:rsidP="00EC7C1D">
      <w:pPr>
        <w:spacing w:line="240" w:lineRule="exact"/>
        <w:jc w:val="both"/>
      </w:pPr>
    </w:p>
    <w:p w:rsidR="00EC7C1D" w:rsidRPr="003162A5" w:rsidRDefault="00EC7C1D" w:rsidP="00EC7C1D">
      <w:pPr>
        <w:spacing w:line="240" w:lineRule="exact"/>
        <w:jc w:val="both"/>
      </w:pPr>
    </w:p>
    <w:p w:rsidR="00EC7C1D" w:rsidRPr="003162A5" w:rsidRDefault="00EC7C1D" w:rsidP="00EC7C1D">
      <w:pPr>
        <w:spacing w:line="240" w:lineRule="exact"/>
        <w:jc w:val="both"/>
      </w:pPr>
    </w:p>
    <w:sectPr w:rsidR="00EC7C1D" w:rsidRPr="003162A5" w:rsidSect="007C5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7C2"/>
    <w:multiLevelType w:val="hybridMultilevel"/>
    <w:tmpl w:val="0EC60A1C"/>
    <w:lvl w:ilvl="0" w:tplc="0D7EEABE">
      <w:start w:val="2"/>
      <w:numFmt w:val="decimal"/>
      <w:lvlText w:val="%1."/>
      <w:lvlJc w:val="left"/>
    </w:lvl>
    <w:lvl w:ilvl="1" w:tplc="148A305E">
      <w:numFmt w:val="decimal"/>
      <w:lvlText w:val=""/>
      <w:lvlJc w:val="left"/>
    </w:lvl>
    <w:lvl w:ilvl="2" w:tplc="D0945ED6">
      <w:numFmt w:val="decimal"/>
      <w:lvlText w:val=""/>
      <w:lvlJc w:val="left"/>
    </w:lvl>
    <w:lvl w:ilvl="3" w:tplc="AA94592A">
      <w:numFmt w:val="decimal"/>
      <w:lvlText w:val=""/>
      <w:lvlJc w:val="left"/>
    </w:lvl>
    <w:lvl w:ilvl="4" w:tplc="1EF4DA58">
      <w:numFmt w:val="decimal"/>
      <w:lvlText w:val=""/>
      <w:lvlJc w:val="left"/>
    </w:lvl>
    <w:lvl w:ilvl="5" w:tplc="1F5C50B2">
      <w:numFmt w:val="decimal"/>
      <w:lvlText w:val=""/>
      <w:lvlJc w:val="left"/>
    </w:lvl>
    <w:lvl w:ilvl="6" w:tplc="47C6E62E">
      <w:numFmt w:val="decimal"/>
      <w:lvlText w:val=""/>
      <w:lvlJc w:val="left"/>
    </w:lvl>
    <w:lvl w:ilvl="7" w:tplc="140090CC">
      <w:numFmt w:val="decimal"/>
      <w:lvlText w:val=""/>
      <w:lvlJc w:val="left"/>
    </w:lvl>
    <w:lvl w:ilvl="8" w:tplc="573C02F6">
      <w:numFmt w:val="decimal"/>
      <w:lvlText w:val=""/>
      <w:lvlJc w:val="left"/>
    </w:lvl>
  </w:abstractNum>
  <w:abstractNum w:abstractNumId="1">
    <w:nsid w:val="34D1055A"/>
    <w:multiLevelType w:val="hybridMultilevel"/>
    <w:tmpl w:val="0386ABF8"/>
    <w:lvl w:ilvl="0" w:tplc="6DACC4FE">
      <w:start w:val="1"/>
      <w:numFmt w:val="bullet"/>
      <w:lvlText w:val="•"/>
      <w:lvlJc w:val="left"/>
      <w:pPr>
        <w:tabs>
          <w:tab w:val="num" w:pos="436"/>
        </w:tabs>
        <w:ind w:left="436" w:hanging="360"/>
      </w:pPr>
      <w:rPr>
        <w:rFonts w:ascii="Times New Roman" w:hAnsi="Times New Roman" w:cs="Times New Roman"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
    <w:nsid w:val="6EC71B72"/>
    <w:multiLevelType w:val="hybridMultilevel"/>
    <w:tmpl w:val="43DA93CA"/>
    <w:lvl w:ilvl="0" w:tplc="6DACC4FE">
      <w:start w:val="1"/>
      <w:numFmt w:val="bullet"/>
      <w:lvlText w:val="•"/>
      <w:lvlJc w:val="left"/>
      <w:pPr>
        <w:tabs>
          <w:tab w:val="num" w:pos="436"/>
        </w:tabs>
        <w:ind w:left="436" w:hanging="360"/>
      </w:pPr>
      <w:rPr>
        <w:rFonts w:ascii="Times New Roman" w:hAnsi="Times New Roman" w:cs="Times New Roman"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
    <w:nsid w:val="760F717F"/>
    <w:multiLevelType w:val="hybridMultilevel"/>
    <w:tmpl w:val="EB5A70DA"/>
    <w:lvl w:ilvl="0" w:tplc="6DACC4FE">
      <w:start w:val="1"/>
      <w:numFmt w:val="bullet"/>
      <w:lvlText w:val="•"/>
      <w:lvlJc w:val="left"/>
      <w:pPr>
        <w:tabs>
          <w:tab w:val="num" w:pos="436"/>
        </w:tabs>
        <w:ind w:left="436" w:hanging="360"/>
      </w:pPr>
      <w:rPr>
        <w:rFonts w:ascii="Times New Roman" w:hAnsi="Times New Roman" w:cs="Times New Roman"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7A14"/>
    <w:rsid w:val="00084007"/>
    <w:rsid w:val="002F2B78"/>
    <w:rsid w:val="00314B7B"/>
    <w:rsid w:val="003162A5"/>
    <w:rsid w:val="004F6BD6"/>
    <w:rsid w:val="005770AE"/>
    <w:rsid w:val="0066014D"/>
    <w:rsid w:val="00686816"/>
    <w:rsid w:val="007475CA"/>
    <w:rsid w:val="007B0F0B"/>
    <w:rsid w:val="007C5A11"/>
    <w:rsid w:val="007D61C9"/>
    <w:rsid w:val="0083405E"/>
    <w:rsid w:val="008B3877"/>
    <w:rsid w:val="0092239E"/>
    <w:rsid w:val="00CF670E"/>
    <w:rsid w:val="00CF69F0"/>
    <w:rsid w:val="00D75EE3"/>
    <w:rsid w:val="00E952E7"/>
    <w:rsid w:val="00E9625E"/>
    <w:rsid w:val="00EC7C1D"/>
    <w:rsid w:val="00F42D43"/>
    <w:rsid w:val="00F50B2A"/>
    <w:rsid w:val="00F9562F"/>
    <w:rsid w:val="00FE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A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semiHidden/>
    <w:unhideWhenUsed/>
    <w:rsid w:val="00EC7C1D"/>
    <w:pPr>
      <w:suppressAutoHyphens w:val="0"/>
      <w:spacing w:before="100" w:beforeAutospacing="1" w:after="100" w:afterAutospacing="1"/>
    </w:pPr>
    <w:rPr>
      <w:lang w:eastAsia="ru-RU"/>
    </w:rPr>
  </w:style>
  <w:style w:type="paragraph" w:customStyle="1" w:styleId="ConsPlusNonformat">
    <w:name w:val="ConsPlusNonformat"/>
    <w:rsid w:val="00EC7C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rsid w:val="00EC7C1D"/>
    <w:pPr>
      <w:suppressAutoHyphens w:val="0"/>
      <w:ind w:firstLine="720"/>
    </w:pPr>
    <w:rPr>
      <w:sz w:val="13"/>
      <w:szCs w:val="13"/>
      <w:lang w:eastAsia="ru-RU"/>
    </w:rPr>
  </w:style>
  <w:style w:type="character" w:styleId="a4">
    <w:name w:val="Strong"/>
    <w:basedOn w:val="a0"/>
    <w:qFormat/>
    <w:rsid w:val="00EC7C1D"/>
    <w:rPr>
      <w:b/>
      <w:bCs/>
    </w:rPr>
  </w:style>
  <w:style w:type="paragraph" w:styleId="a5">
    <w:name w:val="List Paragraph"/>
    <w:basedOn w:val="a"/>
    <w:uiPriority w:val="34"/>
    <w:qFormat/>
    <w:rsid w:val="007475CA"/>
    <w:pPr>
      <w:ind w:left="720"/>
      <w:contextualSpacing/>
    </w:pPr>
  </w:style>
  <w:style w:type="paragraph" w:styleId="a6">
    <w:name w:val="Balloon Text"/>
    <w:basedOn w:val="a"/>
    <w:link w:val="a7"/>
    <w:uiPriority w:val="99"/>
    <w:semiHidden/>
    <w:unhideWhenUsed/>
    <w:rsid w:val="0066014D"/>
    <w:rPr>
      <w:rFonts w:ascii="Tahoma" w:hAnsi="Tahoma" w:cs="Tahoma"/>
      <w:sz w:val="16"/>
      <w:szCs w:val="16"/>
    </w:rPr>
  </w:style>
  <w:style w:type="character" w:customStyle="1" w:styleId="a7">
    <w:name w:val="Текст выноски Знак"/>
    <w:basedOn w:val="a0"/>
    <w:link w:val="a6"/>
    <w:uiPriority w:val="99"/>
    <w:semiHidden/>
    <w:rsid w:val="0066014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128">
      <w:bodyDiv w:val="1"/>
      <w:marLeft w:val="0"/>
      <w:marRight w:val="0"/>
      <w:marTop w:val="0"/>
      <w:marBottom w:val="0"/>
      <w:divBdr>
        <w:top w:val="none" w:sz="0" w:space="0" w:color="auto"/>
        <w:left w:val="none" w:sz="0" w:space="0" w:color="auto"/>
        <w:bottom w:val="none" w:sz="0" w:space="0" w:color="auto"/>
        <w:right w:val="none" w:sz="0" w:space="0" w:color="auto"/>
      </w:divBdr>
    </w:div>
    <w:div w:id="815611101">
      <w:bodyDiv w:val="1"/>
      <w:marLeft w:val="0"/>
      <w:marRight w:val="0"/>
      <w:marTop w:val="0"/>
      <w:marBottom w:val="0"/>
      <w:divBdr>
        <w:top w:val="none" w:sz="0" w:space="0" w:color="auto"/>
        <w:left w:val="none" w:sz="0" w:space="0" w:color="auto"/>
        <w:bottom w:val="none" w:sz="0" w:space="0" w:color="auto"/>
        <w:right w:val="none" w:sz="0" w:space="0" w:color="auto"/>
      </w:divBdr>
    </w:div>
    <w:div w:id="1976986532">
      <w:bodyDiv w:val="1"/>
      <w:marLeft w:val="0"/>
      <w:marRight w:val="0"/>
      <w:marTop w:val="0"/>
      <w:marBottom w:val="0"/>
      <w:divBdr>
        <w:top w:val="none" w:sz="0" w:space="0" w:color="auto"/>
        <w:left w:val="none" w:sz="0" w:space="0" w:color="auto"/>
        <w:bottom w:val="none" w:sz="0" w:space="0" w:color="auto"/>
        <w:right w:val="none" w:sz="0" w:space="0" w:color="auto"/>
      </w:divBdr>
    </w:div>
    <w:div w:id="20980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E756FE237CEBFD8CDC20562848DC6C1D91BC5418CD7144F4F2FD8845253C89C3643760F22BD0383Dk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5380</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Шклола5</Company>
  <LinksUpToDate>false</LinksUpToDate>
  <CharactersWithSpaces>35981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Кривоносова</cp:lastModifiedBy>
  <cp:revision>15</cp:revision>
  <cp:lastPrinted>2021-04-21T09:12:00Z</cp:lastPrinted>
  <dcterms:created xsi:type="dcterms:W3CDTF">2016-12-23T07:58:00Z</dcterms:created>
  <dcterms:modified xsi:type="dcterms:W3CDTF">2021-04-21T09:13:00Z</dcterms:modified>
</cp:coreProperties>
</file>