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D" w:rsidRDefault="00C11A10" w:rsidP="009F789D">
      <w:pPr>
        <w:tabs>
          <w:tab w:val="left" w:pos="1380"/>
        </w:tabs>
        <w:spacing w:after="0" w:line="240" w:lineRule="auto"/>
        <w:ind w:left="6096"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C11A10">
        <w:rPr>
          <w:rFonts w:ascii="Times New Roman" w:hAnsi="Times New Roman"/>
          <w:bCs/>
          <w:sz w:val="24"/>
          <w:szCs w:val="24"/>
          <w:lang w:eastAsia="ru-RU"/>
        </w:rPr>
        <w:t>Приложение к письму</w:t>
      </w:r>
      <w:r w:rsidR="009F78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789D" w:rsidRDefault="00C11A10" w:rsidP="009F789D">
      <w:pPr>
        <w:tabs>
          <w:tab w:val="left" w:pos="1380"/>
        </w:tabs>
        <w:spacing w:after="0" w:line="240" w:lineRule="auto"/>
        <w:ind w:left="6096" w:right="-1"/>
        <w:rPr>
          <w:rFonts w:ascii="Times New Roman" w:hAnsi="Times New Roman"/>
          <w:bCs/>
          <w:sz w:val="24"/>
          <w:szCs w:val="24"/>
          <w:lang w:eastAsia="ru-RU"/>
        </w:rPr>
      </w:pPr>
      <w:r w:rsidRPr="00C11A10">
        <w:rPr>
          <w:rFonts w:ascii="Times New Roman" w:hAnsi="Times New Roman"/>
          <w:bCs/>
          <w:sz w:val="24"/>
          <w:szCs w:val="24"/>
          <w:lang w:eastAsia="ru-RU"/>
        </w:rPr>
        <w:t>ГБУ ДПО СКИРО ПК и ПРО</w:t>
      </w:r>
    </w:p>
    <w:p w:rsidR="00C11A10" w:rsidRPr="00C11A10" w:rsidRDefault="00DF65E4" w:rsidP="009F789D">
      <w:pPr>
        <w:tabs>
          <w:tab w:val="left" w:pos="1380"/>
        </w:tabs>
        <w:spacing w:after="0" w:line="240" w:lineRule="auto"/>
        <w:ind w:left="6096" w:right="-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9F789D">
        <w:rPr>
          <w:rFonts w:ascii="Times New Roman" w:hAnsi="Times New Roman"/>
          <w:bCs/>
          <w:sz w:val="24"/>
          <w:szCs w:val="24"/>
          <w:lang w:eastAsia="ru-RU"/>
        </w:rPr>
        <w:t>11.09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F789D">
        <w:rPr>
          <w:rFonts w:ascii="Times New Roman" w:hAnsi="Times New Roman"/>
          <w:bCs/>
          <w:sz w:val="24"/>
          <w:szCs w:val="24"/>
          <w:lang w:eastAsia="ru-RU"/>
        </w:rPr>
        <w:t>2020 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11A10" w:rsidRPr="00C11A10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9F789D">
        <w:rPr>
          <w:rFonts w:ascii="Times New Roman" w:hAnsi="Times New Roman"/>
          <w:bCs/>
          <w:sz w:val="24"/>
          <w:szCs w:val="24"/>
          <w:lang w:eastAsia="ru-RU"/>
        </w:rPr>
        <w:t>1170/07-48</w:t>
      </w:r>
    </w:p>
    <w:p w:rsidR="009F789D" w:rsidRDefault="009F789D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789D" w:rsidRDefault="00B77055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57AE">
        <w:rPr>
          <w:rFonts w:ascii="Times New Roman" w:hAnsi="Times New Roman"/>
          <w:b/>
          <w:bCs/>
          <w:sz w:val="28"/>
          <w:szCs w:val="28"/>
          <w:lang w:eastAsia="ru-RU"/>
        </w:rPr>
        <w:t>Инструкция</w:t>
      </w:r>
      <w:r w:rsidR="009F78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9F789D" w:rsidRPr="009F789D">
        <w:rPr>
          <w:rFonts w:ascii="Times New Roman" w:hAnsi="Times New Roman"/>
          <w:b/>
          <w:bCs/>
          <w:sz w:val="28"/>
          <w:szCs w:val="28"/>
          <w:lang w:eastAsia="ru-RU"/>
        </w:rPr>
        <w:t>проведени</w:t>
      </w:r>
      <w:r w:rsidR="009F78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ю </w:t>
      </w:r>
    </w:p>
    <w:p w:rsidR="009F789D" w:rsidRDefault="009F789D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региональных </w:t>
      </w:r>
      <w:r w:rsidRPr="009F789D">
        <w:rPr>
          <w:rFonts w:ascii="Times New Roman" w:hAnsi="Times New Roman"/>
          <w:b/>
          <w:bCs/>
          <w:sz w:val="28"/>
          <w:szCs w:val="28"/>
          <w:lang w:eastAsia="ru-RU"/>
        </w:rPr>
        <w:t>исследований качества подготовки</w:t>
      </w:r>
      <w:r w:rsidR="001876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78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обучающихся </w:t>
      </w:r>
    </w:p>
    <w:p w:rsidR="00B77055" w:rsidRPr="00CE57AE" w:rsidRDefault="009F789D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789D">
        <w:rPr>
          <w:rFonts w:ascii="Times New Roman" w:hAnsi="Times New Roman"/>
          <w:b/>
          <w:bCs/>
          <w:sz w:val="28"/>
          <w:szCs w:val="28"/>
          <w:lang w:eastAsia="ru-RU"/>
        </w:rPr>
        <w:t>в 2020/21 учебном году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общеобразовательных организациях </w:t>
      </w:r>
      <w:r w:rsidR="00B77055" w:rsidRPr="00CE57AE">
        <w:rPr>
          <w:rFonts w:ascii="Times New Roman" w:hAnsi="Times New Roman"/>
          <w:b/>
          <w:bCs/>
          <w:sz w:val="28"/>
          <w:szCs w:val="28"/>
          <w:lang w:eastAsia="ru-RU"/>
        </w:rPr>
        <w:t>Ставропольско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го</w:t>
      </w:r>
      <w:r w:rsidR="00B77055" w:rsidRPr="00CE57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</w:p>
    <w:p w:rsidR="00B77055" w:rsidRPr="00CE57AE" w:rsidRDefault="00B77055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7697" w:rsidRPr="008D3CA0" w:rsidRDefault="00B77055" w:rsidP="00E43D1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3CA0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  <w:r w:rsidR="008D3CA0" w:rsidRPr="008D3C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87697" w:rsidRPr="00B024B3" w:rsidRDefault="00187697" w:rsidP="00941C39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24B3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 исследования качества подготовки обучающихся проводятся с целью оценки уровня образовательных достижений обучающихся, выявления образовательных дефицитов, подготовки адресных рекомендаций по совершенствованию преподавания учебных предметов.</w:t>
      </w:r>
    </w:p>
    <w:p w:rsidR="00187697" w:rsidRPr="00B024B3" w:rsidRDefault="00187697" w:rsidP="00941C39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24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Региональным координатором проведения проверочных работ является 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(далее – СКИРО ПК и ПРО). </w:t>
      </w:r>
    </w:p>
    <w:p w:rsidR="002F367D" w:rsidRDefault="00B024B3" w:rsidP="00941C39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67D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 исследования качества подготовки обучающихся проводятся в форме региональных проверочных работ (далее - РПР), комплексных региональных проверочных работ (далее – КРПР), мониторингового исследования</w:t>
      </w:r>
      <w:r w:rsidR="002F367D" w:rsidRPr="002F36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F36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53B8" w:rsidRDefault="002F367D" w:rsidP="00941C39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оценочных процедур регламентируется </w:t>
      </w:r>
      <w:r w:rsidR="004721B1" w:rsidRP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приказами </w:t>
      </w:r>
      <w:r w:rsidR="00493F46" w:rsidRP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органов управления образованием администраций муниципальных районов и городских округов, приказами руководителей образовательных организаций </w:t>
      </w:r>
      <w:r w:rsid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="003E53B8" w:rsidRPr="003E53B8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r w:rsidR="003E53B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E53B8" w:rsidRP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образования Ставропольского края от 04 сентября 2020 года № 1057</w:t>
      </w:r>
      <w:r w:rsidR="0095154B">
        <w:rPr>
          <w:rFonts w:ascii="Times New Roman" w:hAnsi="Times New Roman"/>
          <w:color w:val="000000"/>
          <w:sz w:val="28"/>
          <w:szCs w:val="28"/>
          <w:lang w:eastAsia="ru-RU"/>
        </w:rPr>
        <w:t>-пр</w:t>
      </w:r>
      <w:r w:rsidR="003E53B8" w:rsidRP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проведении региональных исследований качества подготовки обучающихся в 2020/21 учебном году»</w:t>
      </w:r>
      <w:r w:rsid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3E53B8" w:rsidRP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3E53B8" w:rsidRPr="003E53B8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30 июня 2020 года № 16 (Санитарно-эпидемиологические правила СПЗ. 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(COVID-19)»)</w:t>
      </w:r>
      <w:r w:rsidR="00172B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E53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C6357" w:rsidRPr="003E53B8" w:rsidRDefault="00CC6357" w:rsidP="00CC6357">
      <w:pPr>
        <w:pStyle w:val="a6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468A" w:rsidRDefault="00CD468A" w:rsidP="00CC6357">
      <w:pPr>
        <w:pStyle w:val="a6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0B11">
        <w:rPr>
          <w:rFonts w:ascii="Times New Roman" w:hAnsi="Times New Roman"/>
          <w:color w:val="000000"/>
          <w:sz w:val="28"/>
          <w:szCs w:val="28"/>
          <w:lang w:eastAsia="ru-RU"/>
        </w:rPr>
        <w:t>Работы проводятся согласно график</w:t>
      </w:r>
      <w:r w:rsidR="00B60B11" w:rsidRPr="00B60B11">
        <w:rPr>
          <w:rFonts w:ascii="Times New Roman" w:hAnsi="Times New Roman"/>
          <w:color w:val="000000"/>
          <w:sz w:val="28"/>
          <w:szCs w:val="28"/>
          <w:lang w:eastAsia="ru-RU"/>
        </w:rPr>
        <w:t>у, утвержденному министерством о</w:t>
      </w:r>
      <w:r w:rsidRPr="00B60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бразования </w:t>
      </w:r>
      <w:r w:rsidR="00B60B11" w:rsidRPr="00B60B1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="00B60B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C6357" w:rsidRDefault="00CC6357" w:rsidP="00CC6357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0B11" w:rsidRDefault="00B60B11" w:rsidP="00CC6357">
      <w:pPr>
        <w:pStyle w:val="a6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0B11">
        <w:rPr>
          <w:rFonts w:ascii="Times New Roman" w:hAnsi="Times New Roman"/>
          <w:color w:val="000000"/>
          <w:sz w:val="28"/>
          <w:szCs w:val="28"/>
          <w:lang w:eastAsia="ru-RU"/>
        </w:rPr>
        <w:t>Начало проведения РПР, КРП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 - второй урок по расписанию образовательной организации.</w:t>
      </w:r>
    </w:p>
    <w:p w:rsidR="00CC6357" w:rsidRPr="00CC6357" w:rsidRDefault="00CC6357" w:rsidP="00CC6357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7697" w:rsidRPr="00B60B11" w:rsidRDefault="00187697" w:rsidP="00CC6357">
      <w:pPr>
        <w:pStyle w:val="a6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0B1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Продолжительность выполнения работ: </w:t>
      </w:r>
    </w:p>
    <w:p w:rsidR="00187697" w:rsidRPr="00187697" w:rsidRDefault="00187697" w:rsidP="00CC6357">
      <w:pPr>
        <w:spacing w:after="0" w:line="240" w:lineRule="auto"/>
        <w:ind w:left="184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3 классы – 45 минут;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43D19" w:rsidRDefault="00187697" w:rsidP="00CC6357">
      <w:pPr>
        <w:spacing w:after="0" w:line="240" w:lineRule="auto"/>
        <w:ind w:left="184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классы - </w:t>
      </w:r>
      <w:r w:rsidR="00B60B11">
        <w:rPr>
          <w:rFonts w:ascii="Times New Roman" w:hAnsi="Times New Roman"/>
          <w:color w:val="000000"/>
          <w:sz w:val="28"/>
          <w:szCs w:val="28"/>
          <w:lang w:eastAsia="ru-RU"/>
        </w:rPr>
        <w:t>90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187697" w:rsidRPr="00E43D19" w:rsidRDefault="00E43D19" w:rsidP="00941C3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1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87697" w:rsidRPr="00E43D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ыполнение технических действий, связанных с проведением </w:t>
      </w:r>
      <w:r w:rsidR="00B60B11" w:rsidRPr="00E43D19">
        <w:rPr>
          <w:rFonts w:ascii="Times New Roman" w:hAnsi="Times New Roman"/>
          <w:color w:val="000000"/>
          <w:sz w:val="28"/>
          <w:szCs w:val="28"/>
          <w:lang w:eastAsia="ru-RU"/>
        </w:rPr>
        <w:t>КРПР и РПР</w:t>
      </w:r>
      <w:r w:rsidR="00172B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70E06" w:rsidRPr="00FF1BE4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Пакет №1 </w:t>
      </w:r>
      <w:r w:rsidR="00F70E06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образовательной организации 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>(заархивированные файлы) с материалами для проведения работ</w:t>
      </w:r>
      <w:r w:rsidR="00F70E06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Пакет №1)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0E06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содержит тексты заданий, бланки ответов, рекомендации, инструкции, форму ОУ и т.д. </w:t>
      </w:r>
    </w:p>
    <w:p w:rsidR="00187697" w:rsidRPr="00FF1BE4" w:rsidRDefault="00F70E06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Пакет №1 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отправляется с электронной почты </w:t>
      </w:r>
      <w:hyperlink r:id="rId7" w:history="1">
        <w:r w:rsidRPr="00FF1BE4">
          <w:rPr>
            <w:rStyle w:val="a7"/>
            <w:rFonts w:ascii="Times New Roman" w:hAnsi="Times New Roman"/>
            <w:sz w:val="28"/>
            <w:szCs w:val="28"/>
            <w:lang w:eastAsia="ru-RU"/>
          </w:rPr>
          <w:t>nmcirimo@yandex.ru</w:t>
        </w:r>
      </w:hyperlink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электронный адрес муниципального координатора, назначенного органом управления образованием муниципального района или городского округа</w:t>
      </w:r>
      <w:r w:rsidR="00B60B11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0B11" w:rsidRPr="00FF1BE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координатор)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 день до проведения работы. </w:t>
      </w:r>
    </w:p>
    <w:p w:rsidR="00187697" w:rsidRPr="00FF1BE4" w:rsidRDefault="00B60B11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ассылку </w:t>
      </w:r>
      <w:r w:rsidR="00F70E06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Пакета №1 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>в общеобразовательные организации осуществляет муниципальный координатор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день получения пакета. </w:t>
      </w:r>
    </w:p>
    <w:p w:rsidR="00187697" w:rsidRPr="00FF1BE4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Пакет №1 открывается </w:t>
      </w:r>
      <w:r w:rsidR="00F70E06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ОО 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получения кода, который передается по электронной почте в день выполнения работы </w:t>
      </w:r>
      <w:r w:rsidR="00172B1C">
        <w:rPr>
          <w:rFonts w:ascii="Times New Roman" w:hAnsi="Times New Roman"/>
          <w:color w:val="000000"/>
          <w:sz w:val="28"/>
          <w:szCs w:val="28"/>
          <w:lang w:eastAsia="ru-RU"/>
        </w:rPr>
        <w:t>не ранее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8.00 часов (процедура передачи кода аналогична процедуре передачи пакета). </w:t>
      </w:r>
    </w:p>
    <w:p w:rsidR="00F70E06" w:rsidRPr="00FF1BE4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Пакет №2 предназначен для обеспечения работы муниципальных </w:t>
      </w:r>
      <w:r w:rsidR="00F70E06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(школьных) комиссий 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содержит: тексты работ, ключи и критерии оценивания выполненных заданий, форму МО и инструкции. </w:t>
      </w:r>
    </w:p>
    <w:p w:rsidR="00187697" w:rsidRPr="00187697" w:rsidRDefault="00F70E06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Пакет №2 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>пересылается по электронной по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чте муниципальному координатору 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день проведения </w:t>
      </w:r>
      <w:r w:rsidRPr="00FF1BE4">
        <w:rPr>
          <w:rFonts w:ascii="Times New Roman" w:hAnsi="Times New Roman"/>
          <w:color w:val="000000"/>
          <w:sz w:val="28"/>
          <w:szCs w:val="28"/>
          <w:lang w:eastAsia="ru-RU"/>
        </w:rPr>
        <w:t>КРПР, РПР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2B1C">
        <w:rPr>
          <w:rFonts w:ascii="Times New Roman" w:hAnsi="Times New Roman"/>
          <w:color w:val="000000"/>
          <w:sz w:val="28"/>
          <w:szCs w:val="28"/>
          <w:lang w:eastAsia="ru-RU"/>
        </w:rPr>
        <w:t>не ранее 12.00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часов. </w:t>
      </w:r>
      <w:r w:rsidR="00187697" w:rsidRPr="00FF1BE4">
        <w:rPr>
          <w:rFonts w:ascii="Times New Roman" w:hAnsi="Times New Roman"/>
          <w:color w:val="000000"/>
          <w:sz w:val="28"/>
          <w:szCs w:val="28"/>
          <w:lang w:eastAsia="ru-RU"/>
        </w:rPr>
        <w:t> </w:t>
      </w:r>
      <w:r w:rsidR="00187697"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941C39" w:rsidRDefault="00187697" w:rsidP="00C971E8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4721B1" w:rsidRPr="00941C39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общеобразовательной организации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беспечивает: </w:t>
      </w:r>
    </w:p>
    <w:p w:rsidR="0095154B" w:rsidRPr="0095154B" w:rsidRDefault="0095154B" w:rsidP="0095154B">
      <w:pPr>
        <w:pStyle w:val="a6"/>
        <w:numPr>
          <w:ilvl w:val="1"/>
          <w:numId w:val="1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5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конфиденциальность материалов РПР, КРПР; </w:t>
      </w:r>
    </w:p>
    <w:p w:rsidR="00CC6357" w:rsidRDefault="0095154B" w:rsidP="0095154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соблюдение </w:t>
      </w:r>
      <w:r w:rsidR="00187697" w:rsidRPr="00CC6357">
        <w:rPr>
          <w:rFonts w:ascii="Times New Roman" w:hAnsi="Times New Roman"/>
          <w:color w:val="000000"/>
          <w:sz w:val="28"/>
          <w:szCs w:val="28"/>
          <w:lang w:eastAsia="ru-RU"/>
        </w:rPr>
        <w:t>порядк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87697"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187697"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проверочных работ; </w:t>
      </w:r>
    </w:p>
    <w:p w:rsidR="00172B1C" w:rsidRDefault="00187697" w:rsidP="0095154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присутствие при проведении работы не менее двух </w:t>
      </w:r>
      <w:r w:rsidR="007254AE" w:rsidRPr="00CC6357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172B1C" w:rsidRPr="00172B1C">
        <w:t xml:space="preserve"> </w:t>
      </w:r>
      <w:r w:rsidR="00172B1C" w:rsidRPr="00172B1C">
        <w:rPr>
          <w:rFonts w:ascii="Times New Roman" w:hAnsi="Times New Roman"/>
          <w:color w:val="000000"/>
          <w:sz w:val="28"/>
          <w:szCs w:val="28"/>
          <w:lang w:eastAsia="ru-RU"/>
        </w:rPr>
        <w:t>в классе</w:t>
      </w:r>
      <w:r w:rsidR="007254AE"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2B1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>организатор</w:t>
      </w:r>
      <w:r w:rsidR="007254AE" w:rsidRPr="00CC6357">
        <w:rPr>
          <w:rFonts w:ascii="Times New Roman" w:hAnsi="Times New Roman"/>
          <w:color w:val="000000"/>
          <w:sz w:val="28"/>
          <w:szCs w:val="28"/>
          <w:lang w:eastAsia="ru-RU"/>
        </w:rPr>
        <w:t>а и наблюдателя</w:t>
      </w:r>
      <w:r w:rsidR="00172B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254AE" w:rsidRPr="00CC635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C6357" w:rsidRPr="00172B1C" w:rsidRDefault="00FF1BE4" w:rsidP="0095154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объективность </w:t>
      </w:r>
      <w:r w:rsidR="00172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процедуры </w:t>
      </w:r>
      <w:r w:rsidRPr="00172B1C">
        <w:rPr>
          <w:rFonts w:ascii="Times New Roman" w:hAnsi="Times New Roman"/>
          <w:color w:val="000000"/>
          <w:sz w:val="28"/>
          <w:szCs w:val="28"/>
          <w:lang w:eastAsia="ru-RU"/>
        </w:rPr>
        <w:t>проведения работы</w:t>
      </w:r>
      <w:r w:rsidR="00CC6357" w:rsidRPr="00172B1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87697" w:rsidRPr="00CC6357" w:rsidRDefault="00187697" w:rsidP="0095154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>распечатку вариантов РПР</w:t>
      </w:r>
      <w:r w:rsidR="007254AE" w:rsidRPr="00CC6357">
        <w:rPr>
          <w:rFonts w:ascii="Times New Roman" w:hAnsi="Times New Roman"/>
          <w:color w:val="000000"/>
          <w:sz w:val="28"/>
          <w:szCs w:val="28"/>
          <w:lang w:eastAsia="ru-RU"/>
        </w:rPr>
        <w:t>, КРПР</w:t>
      </w: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(формат печати – А4, чѐрно-белая, односторонняя. Не допускается двусторонняя печать, а также печать двух страниц на одну сторону листа А4).</w:t>
      </w:r>
      <w:r w:rsidR="00CC6357"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>Внимание! Тексты работ</w:t>
      </w:r>
      <w:r w:rsidR="007254AE"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>должны быть распечатаны для каждого обучающегося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C6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E43D19" w:rsidRDefault="00187697" w:rsidP="00941C3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19">
        <w:rPr>
          <w:rFonts w:ascii="Times New Roman" w:hAnsi="Times New Roman"/>
          <w:color w:val="000000"/>
          <w:sz w:val="28"/>
          <w:szCs w:val="28"/>
          <w:lang w:eastAsia="ru-RU"/>
        </w:rPr>
        <w:t>Процедура проведения региональных проверочных работ в общеобразовательной организации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43D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В установленное время начала работы выдать каждому 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ученику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распечатанные варианты проверочных работ для выполнения заданий.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Провести инструктаж 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(не более 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мин)</w:t>
      </w:r>
      <w:r w:rsid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особенностях проведения оценочной процедуры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4.3. Проследить, чтобы каждый 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>ученик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подписал работу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специально отведенном поле в верхней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каждого листа с заданиями (черновики)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4.4. Фиксация ответов обучающихся предусмотрена на листах с заданиями</w:t>
      </w:r>
      <w:r w:rsidR="00FF1BE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Общеобразовательная организация 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принять решение о выдаче дополнительных листов для черновиков.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4.5. По окончании проведения работ обеспечить сбор и доставку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материалов на проверку в муниципальные (школьные) комиссии в день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проведения работ.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2C69" w:rsidRPr="004F2C69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4.6. 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2F0C80" w:rsidRPr="002F0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езультаты </w:t>
      </w:r>
      <w:r w:rsidR="004F2C69">
        <w:rPr>
          <w:rFonts w:ascii="Times New Roman" w:hAnsi="Times New Roman"/>
          <w:color w:val="000000"/>
          <w:sz w:val="28"/>
          <w:szCs w:val="28"/>
          <w:lang w:eastAsia="ru-RU"/>
        </w:rPr>
        <w:t>РПР, КРПР</w:t>
      </w:r>
      <w:r w:rsidR="00FF1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F2C69" w:rsidRPr="004F2C69">
        <w:rPr>
          <w:rFonts w:ascii="Times New Roman" w:hAnsi="Times New Roman"/>
          <w:color w:val="000000"/>
          <w:sz w:val="28"/>
          <w:szCs w:val="28"/>
          <w:lang w:eastAsia="ru-RU"/>
        </w:rPr>
        <w:t>е рекомендует</w:t>
      </w:r>
      <w:r w:rsidR="004F2C69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="004F2C69" w:rsidRPr="004F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использовать в качестве</w:t>
      </w:r>
      <w:r w:rsidR="004F2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2C69" w:rsidRPr="004F2C69">
        <w:rPr>
          <w:rFonts w:ascii="Times New Roman" w:hAnsi="Times New Roman"/>
          <w:color w:val="000000"/>
          <w:sz w:val="28"/>
          <w:szCs w:val="28"/>
          <w:lang w:eastAsia="ru-RU"/>
        </w:rPr>
        <w:t>оценки обучающихся, эффективности работы учителей и деятельности</w:t>
      </w:r>
      <w:r w:rsidR="00E43D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общеобразовательных организаци</w:t>
      </w:r>
      <w:r w:rsidR="004F2C69" w:rsidRPr="004F2C69">
        <w:rPr>
          <w:rFonts w:ascii="Times New Roman" w:hAnsi="Times New Roman"/>
          <w:color w:val="000000"/>
          <w:sz w:val="28"/>
          <w:szCs w:val="28"/>
          <w:lang w:eastAsia="ru-RU"/>
        </w:rPr>
        <w:t>й.</w:t>
      </w:r>
    </w:p>
    <w:p w:rsidR="00187697" w:rsidRPr="00E43D19" w:rsidRDefault="00187697" w:rsidP="00941C3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D19">
        <w:rPr>
          <w:rFonts w:ascii="Times New Roman" w:hAnsi="Times New Roman"/>
          <w:color w:val="000000"/>
          <w:sz w:val="28"/>
          <w:szCs w:val="28"/>
          <w:lang w:eastAsia="ru-RU"/>
        </w:rPr>
        <w:t>Процедура проверки региональных проверочных работ</w:t>
      </w:r>
      <w:r w:rsidR="002F0C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43D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5.1. Проверка региональных проверочных работ осуществляется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="00174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E43D19">
        <w:rPr>
          <w:rFonts w:ascii="Times New Roman" w:hAnsi="Times New Roman"/>
          <w:color w:val="000000"/>
          <w:sz w:val="28"/>
          <w:szCs w:val="28"/>
          <w:lang w:eastAsia="ru-RU"/>
        </w:rPr>
        <w:t>(и</w:t>
      </w:r>
      <w:r w:rsidR="00174C7A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E43D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школьной комисси</w:t>
      </w:r>
      <w:r w:rsidR="00E43D19">
        <w:rPr>
          <w:rFonts w:ascii="Times New Roman" w:hAnsi="Times New Roman"/>
          <w:color w:val="000000"/>
          <w:sz w:val="28"/>
          <w:szCs w:val="28"/>
          <w:lang w:eastAsia="ru-RU"/>
        </w:rPr>
        <w:t>ями.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5.2. Состав и регламент работы муниципальной (школьной) комиссии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по проверке РПР</w:t>
      </w:r>
      <w:r w:rsidR="00E43D19">
        <w:rPr>
          <w:rFonts w:ascii="Times New Roman" w:hAnsi="Times New Roman"/>
          <w:color w:val="000000"/>
          <w:sz w:val="28"/>
          <w:szCs w:val="28"/>
          <w:lang w:eastAsia="ru-RU"/>
        </w:rPr>
        <w:t>, КРПР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утверждается приказом органа управления образованием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(руководителем ОО).</w:t>
      </w:r>
    </w:p>
    <w:p w:rsidR="00BD31A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 </w:t>
      </w:r>
      <w:r w:rsidR="00E43D19" w:rsidRPr="00E43D19">
        <w:rPr>
          <w:rFonts w:ascii="Times New Roman" w:hAnsi="Times New Roman"/>
          <w:color w:val="000000"/>
          <w:sz w:val="28"/>
          <w:szCs w:val="28"/>
          <w:lang w:eastAsia="ru-RU"/>
        </w:rPr>
        <w:t>По окончани</w:t>
      </w:r>
      <w:r w:rsidR="006A0B7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43D19" w:rsidRPr="00E43D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проверки</w:t>
      </w:r>
      <w:r w:rsidR="00E43D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комиссией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</w:t>
      </w:r>
      <w:r w:rsidR="006A0B7C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</w:t>
      </w:r>
      <w:r w:rsidR="006A0B7C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управления образованием муниципального района или городского округа</w:t>
      </w:r>
      <w:r w:rsidR="00BD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направляет</w:t>
      </w:r>
      <w:r w:rsidR="00BD31A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отчет (форма ОУ, форма МО) в СКИРО ПК и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электронный адрес: </w:t>
      </w:r>
      <w:hyperlink r:id="rId8" w:history="1">
        <w:r w:rsidR="00E43D19" w:rsidRPr="00C64CA7">
          <w:rPr>
            <w:rStyle w:val="a7"/>
            <w:rFonts w:ascii="Times New Roman" w:hAnsi="Times New Roman"/>
            <w:sz w:val="28"/>
            <w:szCs w:val="28"/>
            <w:lang w:eastAsia="ru-RU"/>
          </w:rPr>
          <w:t>nmcirimo@yandex.ru</w:t>
        </w:r>
      </w:hyperlink>
      <w:r w:rsidR="00E43D1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0B7C" w:rsidRDefault="006A0B7C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>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роверенные работы </w:t>
      </w:r>
      <w:r w:rsidR="00BD31A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>по истечении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с момента окончания проверки работ</w:t>
      </w:r>
      <w:r w:rsidR="00BD31A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общеобразовательные организации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хранятся в 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 в </w:t>
      </w:r>
      <w:r w:rsidRPr="006A0B7C">
        <w:rPr>
          <w:rFonts w:ascii="Times New Roman" w:hAnsi="Times New Roman"/>
          <w:color w:val="000000"/>
          <w:sz w:val="28"/>
          <w:szCs w:val="28"/>
          <w:lang w:eastAsia="ru-RU"/>
        </w:rPr>
        <w:t>течение одного года.</w:t>
      </w:r>
    </w:p>
    <w:p w:rsidR="00941C39" w:rsidRDefault="00EB0FA8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0FA8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B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 окончании проверки комиссией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школьного </w:t>
      </w:r>
      <w:r w:rsidRPr="00EB0FA8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образовательной организации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41C39" w:rsidRDefault="00EB0FA8" w:rsidP="00941C39">
      <w:pPr>
        <w:spacing w:after="0" w:line="240" w:lineRule="auto"/>
        <w:ind w:firstLine="709"/>
        <w:jc w:val="both"/>
      </w:pPr>
      <w:r w:rsidRPr="00EB0FA8">
        <w:rPr>
          <w:rFonts w:ascii="Times New Roman" w:hAnsi="Times New Roman"/>
          <w:color w:val="000000"/>
          <w:sz w:val="28"/>
          <w:szCs w:val="28"/>
          <w:lang w:eastAsia="ru-RU"/>
        </w:rPr>
        <w:t>направляет электронный отчет (форма ОУ) в орган управления образованием муниципального района или городского округа для свода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B0FA8" w:rsidRPr="00EB0FA8" w:rsidRDefault="00BD31A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организует </w:t>
      </w:r>
      <w:r w:rsidR="00941C39" w:rsidRPr="00941C39">
        <w:rPr>
          <w:rFonts w:ascii="Times New Roman" w:hAnsi="Times New Roman"/>
          <w:color w:val="000000"/>
          <w:sz w:val="28"/>
          <w:szCs w:val="28"/>
          <w:lang w:eastAsia="ru-RU"/>
        </w:rPr>
        <w:t>хран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Pr="00BD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 </w:t>
      </w:r>
      <w:r w:rsidR="00941C39" w:rsidRPr="00941C39">
        <w:rPr>
          <w:rFonts w:ascii="Times New Roman" w:hAnsi="Times New Roman"/>
          <w:color w:val="000000"/>
          <w:sz w:val="28"/>
          <w:szCs w:val="28"/>
          <w:lang w:eastAsia="ru-RU"/>
        </w:rPr>
        <w:t>в течение одного года.</w:t>
      </w:r>
    </w:p>
    <w:p w:rsidR="00187697" w:rsidRPr="00187697" w:rsidRDefault="00187697" w:rsidP="0094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любой форме проверки (</w:t>
      </w:r>
      <w:r w:rsidR="00941C39" w:rsidRPr="00941C3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и (и</w:t>
      </w:r>
      <w:r w:rsidR="00174C7A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941C39" w:rsidRPr="00941C39">
        <w:rPr>
          <w:rFonts w:ascii="Times New Roman" w:hAnsi="Times New Roman"/>
          <w:color w:val="000000"/>
          <w:sz w:val="28"/>
          <w:szCs w:val="28"/>
          <w:lang w:eastAsia="ru-RU"/>
        </w:rPr>
        <w:t>) школьной комиссиями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>) с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>водный отчет в электронном виде (форм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ОУ, форма МО)</w:t>
      </w:r>
      <w:r w:rsidR="00941C39" w:rsidRPr="00941C39">
        <w:t xml:space="preserve"> </w:t>
      </w:r>
      <w:r w:rsidR="00941C39" w:rsidRPr="00941C39">
        <w:rPr>
          <w:rFonts w:ascii="Times New Roman" w:hAnsi="Times New Roman"/>
          <w:color w:val="000000"/>
          <w:sz w:val="28"/>
          <w:szCs w:val="28"/>
          <w:lang w:eastAsia="ru-RU"/>
        </w:rPr>
        <w:t>сдается на третий день после написания работы (на работу комиссии и обобщение дается 2 рабочих дня)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СКИРО ПК и ПРО на электронный адрес </w:t>
      </w:r>
      <w:bookmarkStart w:id="0" w:name="_GoBack"/>
      <w:bookmarkEnd w:id="0"/>
      <w:r w:rsidR="001F2386">
        <w:fldChar w:fldCharType="begin"/>
      </w:r>
      <w:r w:rsidR="001F2386">
        <w:instrText xml:space="preserve"> HYPERLINK "mailto:nmcirimo@yandex.ru" </w:instrText>
      </w:r>
      <w:r w:rsidR="001F2386">
        <w:fldChar w:fldCharType="separate"/>
      </w:r>
      <w:r w:rsidR="00941C39" w:rsidRPr="00C64CA7">
        <w:rPr>
          <w:rStyle w:val="a7"/>
          <w:rFonts w:ascii="Times New Roman" w:hAnsi="Times New Roman"/>
          <w:sz w:val="28"/>
          <w:szCs w:val="28"/>
          <w:lang w:eastAsia="ru-RU"/>
        </w:rPr>
        <w:t>nmcirimo@yandex.ru</w:t>
      </w:r>
      <w:r w:rsidR="001F2386"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="00941C39" w:rsidRPr="00941C39">
        <w:rPr>
          <w:rFonts w:ascii="Times New Roman" w:hAnsi="Times New Roman"/>
          <w:color w:val="000000"/>
          <w:sz w:val="28"/>
          <w:szCs w:val="28"/>
          <w:lang w:eastAsia="ru-RU"/>
        </w:rPr>
        <w:t>сопровод</w:t>
      </w:r>
      <w:r w:rsidR="00941C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ительным </w:t>
      </w:r>
      <w:r w:rsidR="00941C39" w:rsidRPr="00941C39">
        <w:rPr>
          <w:rFonts w:ascii="Times New Roman" w:hAnsi="Times New Roman"/>
          <w:color w:val="000000"/>
          <w:sz w:val="28"/>
          <w:szCs w:val="28"/>
          <w:lang w:eastAsia="ru-RU"/>
        </w:rPr>
        <w:t>письмом на имя первого заместителя министра Лаврову Н.А.</w:t>
      </w:r>
    </w:p>
    <w:sectPr w:rsidR="00187697" w:rsidRPr="00187697" w:rsidSect="000B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86" w:rsidRDefault="001F2386" w:rsidP="00592AEA">
      <w:pPr>
        <w:spacing w:after="0" w:line="240" w:lineRule="auto"/>
      </w:pPr>
      <w:r>
        <w:separator/>
      </w:r>
    </w:p>
  </w:endnote>
  <w:endnote w:type="continuationSeparator" w:id="0">
    <w:p w:rsidR="001F2386" w:rsidRDefault="001F2386" w:rsidP="0059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86" w:rsidRDefault="001F2386" w:rsidP="00592AEA">
      <w:pPr>
        <w:spacing w:after="0" w:line="240" w:lineRule="auto"/>
      </w:pPr>
      <w:r>
        <w:separator/>
      </w:r>
    </w:p>
  </w:footnote>
  <w:footnote w:type="continuationSeparator" w:id="0">
    <w:p w:rsidR="001F2386" w:rsidRDefault="001F2386" w:rsidP="0059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32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A0D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86C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180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306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AE3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1EE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A1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8C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F27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0B7D"/>
    <w:multiLevelType w:val="hybridMultilevel"/>
    <w:tmpl w:val="D4A67436"/>
    <w:lvl w:ilvl="0" w:tplc="0419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1C4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72A0B94"/>
    <w:multiLevelType w:val="multilevel"/>
    <w:tmpl w:val="49FA6B86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CB37265"/>
    <w:multiLevelType w:val="hybridMultilevel"/>
    <w:tmpl w:val="942A7404"/>
    <w:lvl w:ilvl="0" w:tplc="8BA2711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520E23FD"/>
    <w:multiLevelType w:val="multilevel"/>
    <w:tmpl w:val="49FA6B86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4B"/>
    <w:rsid w:val="00032531"/>
    <w:rsid w:val="00033243"/>
    <w:rsid w:val="000B79E7"/>
    <w:rsid w:val="000C2AE7"/>
    <w:rsid w:val="000F2009"/>
    <w:rsid w:val="0013444B"/>
    <w:rsid w:val="00163465"/>
    <w:rsid w:val="00172B1C"/>
    <w:rsid w:val="00174C7A"/>
    <w:rsid w:val="00182B9A"/>
    <w:rsid w:val="00187697"/>
    <w:rsid w:val="001C7726"/>
    <w:rsid w:val="001F2386"/>
    <w:rsid w:val="002142DD"/>
    <w:rsid w:val="002D211C"/>
    <w:rsid w:val="002F0C80"/>
    <w:rsid w:val="002F367D"/>
    <w:rsid w:val="003235DF"/>
    <w:rsid w:val="003D4B2B"/>
    <w:rsid w:val="003E53B8"/>
    <w:rsid w:val="004147DC"/>
    <w:rsid w:val="00416A46"/>
    <w:rsid w:val="00421AE4"/>
    <w:rsid w:val="00423DE0"/>
    <w:rsid w:val="004721B1"/>
    <w:rsid w:val="00493F46"/>
    <w:rsid w:val="004F2C69"/>
    <w:rsid w:val="00592AEA"/>
    <w:rsid w:val="00673051"/>
    <w:rsid w:val="0068491E"/>
    <w:rsid w:val="006A0B7C"/>
    <w:rsid w:val="007254AE"/>
    <w:rsid w:val="007450ED"/>
    <w:rsid w:val="00752408"/>
    <w:rsid w:val="00764714"/>
    <w:rsid w:val="00782AD0"/>
    <w:rsid w:val="007E655D"/>
    <w:rsid w:val="00896601"/>
    <w:rsid w:val="008A219D"/>
    <w:rsid w:val="008D3CA0"/>
    <w:rsid w:val="008D454B"/>
    <w:rsid w:val="008F73D1"/>
    <w:rsid w:val="00927A48"/>
    <w:rsid w:val="00930F31"/>
    <w:rsid w:val="00941C39"/>
    <w:rsid w:val="0095154B"/>
    <w:rsid w:val="00961113"/>
    <w:rsid w:val="009928B1"/>
    <w:rsid w:val="00994492"/>
    <w:rsid w:val="009A5D4F"/>
    <w:rsid w:val="009E3C05"/>
    <w:rsid w:val="009E3CAE"/>
    <w:rsid w:val="009F789D"/>
    <w:rsid w:val="00A31210"/>
    <w:rsid w:val="00AB6943"/>
    <w:rsid w:val="00AF7445"/>
    <w:rsid w:val="00B024B3"/>
    <w:rsid w:val="00B06BFD"/>
    <w:rsid w:val="00B14BA6"/>
    <w:rsid w:val="00B1519F"/>
    <w:rsid w:val="00B25679"/>
    <w:rsid w:val="00B60B11"/>
    <w:rsid w:val="00B77055"/>
    <w:rsid w:val="00BC3632"/>
    <w:rsid w:val="00BD31A7"/>
    <w:rsid w:val="00C11A10"/>
    <w:rsid w:val="00C173B0"/>
    <w:rsid w:val="00C275FC"/>
    <w:rsid w:val="00C77F7E"/>
    <w:rsid w:val="00CC6357"/>
    <w:rsid w:val="00CD1AC5"/>
    <w:rsid w:val="00CD468A"/>
    <w:rsid w:val="00CE57AE"/>
    <w:rsid w:val="00D213FF"/>
    <w:rsid w:val="00D64A6C"/>
    <w:rsid w:val="00D91FCA"/>
    <w:rsid w:val="00DB6EF0"/>
    <w:rsid w:val="00DD420C"/>
    <w:rsid w:val="00DE5386"/>
    <w:rsid w:val="00DE6B53"/>
    <w:rsid w:val="00DF65E4"/>
    <w:rsid w:val="00E43D19"/>
    <w:rsid w:val="00E65D1B"/>
    <w:rsid w:val="00E759BD"/>
    <w:rsid w:val="00EA1D25"/>
    <w:rsid w:val="00EB0FA8"/>
    <w:rsid w:val="00EF39FC"/>
    <w:rsid w:val="00F1387E"/>
    <w:rsid w:val="00F70E06"/>
    <w:rsid w:val="00FB535A"/>
    <w:rsid w:val="00FD3945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269CD"/>
  <w15:docId w15:val="{15D026D4-EA1F-46F3-9F8A-984A6308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2A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592AE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92AEA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B6EF0"/>
    <w:pPr>
      <w:ind w:left="720"/>
      <w:contextualSpacing/>
    </w:pPr>
  </w:style>
  <w:style w:type="character" w:styleId="a7">
    <w:name w:val="Hyperlink"/>
    <w:uiPriority w:val="99"/>
    <w:rsid w:val="00182B9A"/>
    <w:rPr>
      <w:rFonts w:cs="Times New Roman"/>
      <w:color w:val="0000FF"/>
      <w:u w:val="single"/>
    </w:rPr>
  </w:style>
  <w:style w:type="paragraph" w:customStyle="1" w:styleId="a8">
    <w:name w:val="Знак Знак"/>
    <w:basedOn w:val="a"/>
    <w:uiPriority w:val="99"/>
    <w:rsid w:val="00FB535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2142D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E53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C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63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iri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ciri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2020-09-14T13:34:00Z</cp:lastPrinted>
  <dcterms:created xsi:type="dcterms:W3CDTF">2017-09-14T11:49:00Z</dcterms:created>
  <dcterms:modified xsi:type="dcterms:W3CDTF">2020-09-15T14:20:00Z</dcterms:modified>
</cp:coreProperties>
</file>