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c00000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c00000"/>
          <w:sz w:val="36"/>
          <w:szCs w:val="36"/>
          <w:rtl w:val="0"/>
        </w:rPr>
        <w:t xml:space="preserve">ПЛАН МЕРОПРИЯТИЙ ЦБС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c00000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c00000"/>
          <w:sz w:val="36"/>
          <w:szCs w:val="36"/>
          <w:rtl w:val="0"/>
        </w:rPr>
        <w:t xml:space="preserve">НА ИЮНЬ 2024 года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c0000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0.00027432162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172.94134961693"/>
        <w:gridCol w:w="3607.05892470469"/>
        <w:tblGridChange w:id="0">
          <w:tblGrid>
            <w:gridCol w:w="6172.94134961693"/>
            <w:gridCol w:w="3607.0589247046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44061"/>
                <w:sz w:val="32"/>
                <w:szCs w:val="32"/>
                <w:rtl w:val="0"/>
              </w:rPr>
              <w:t xml:space="preserve">Название и форма мероприятия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44061"/>
                <w:sz w:val="32"/>
                <w:szCs w:val="32"/>
                <w:rtl w:val="0"/>
              </w:rPr>
              <w:t xml:space="preserve">Дата, время и место проведения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Можжевельник. Северный кипарис. Час живой природы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03.06 в 12.00</w:t>
            </w:r>
          </w:p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Центральная городская библиотека  в КЦСОН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Поздний триумф Татьяны Пельтцер. Информационный час ы цикле «ЖЗЛ»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05.06 в 12.30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Центральная городская библиотека  в КЦСОН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Что нужно знать об инсульте. Тематический обзор в цикле «Советы доктора»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06.06 в12.00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Центральная городская библиотека  в КЦСОН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Подведение итогов конкурса рисунков «Приглашает Лукоморье». Ко Дню русского языка и Пушкинского дня в России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ind w:right="-93"/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6.06 по дог.</w:t>
            </w:r>
          </w:p>
          <w:p w:rsidR="00000000" w:rsidDel="00000000" w:rsidP="00000000" w:rsidRDefault="00000000" w:rsidRPr="00000000" w14:paraId="00000011">
            <w:pPr>
              <w:widowControl w:val="0"/>
              <w:ind w:right="-93"/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Сельская библиотека  н.п. Африкада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Книжная Аллея. Пушкинский час. Уличная культурно-просветительская акция Детская библиотека . Ко Дню русского языка и Пушкинского дня в России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ind w:right="-93"/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06.06 в 11.00</w:t>
            </w:r>
          </w:p>
          <w:p w:rsidR="00000000" w:rsidDel="00000000" w:rsidP="00000000" w:rsidRDefault="00000000" w:rsidRPr="00000000" w14:paraId="00000014">
            <w:pPr>
              <w:ind w:right="-93"/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Детская библиотека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Читая Пушкинские строки. Поэтическая минутка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ind w:right="-93"/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06.06 в 15.00</w:t>
            </w:r>
          </w:p>
          <w:p w:rsidR="00000000" w:rsidDel="00000000" w:rsidP="00000000" w:rsidRDefault="00000000" w:rsidRPr="00000000" w14:paraId="00000017">
            <w:pPr>
              <w:ind w:right="-93"/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Детская библиотека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ind w:right="175"/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Море, море, океан. Час интересных открытий. В рамках Областной экологической акции «Покрыто океанами три четверти Земли»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ind w:right="175"/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10.06 в 11.00</w:t>
            </w:r>
          </w:p>
          <w:p w:rsidR="00000000" w:rsidDel="00000000" w:rsidP="00000000" w:rsidRDefault="00000000" w:rsidRPr="00000000" w14:paraId="0000001A">
            <w:pPr>
              <w:ind w:right="175"/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Детская библиотека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Все мы разные, а Россия одна. Час патриотизма. Ко дню России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10.06 в 11.00</w:t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Детская библиотека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О России с любовью. Познавательный час. Ко Дню России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10.06 по дог.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Детская библиотека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ind w:right="175"/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О народах Русской Арктики. Медиачас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ind w:right="175"/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10.06 в 12.00</w:t>
            </w:r>
          </w:p>
          <w:p w:rsidR="00000000" w:rsidDel="00000000" w:rsidP="00000000" w:rsidRDefault="00000000" w:rsidRPr="00000000" w14:paraId="00000023">
            <w:pPr>
              <w:ind w:right="175"/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Центральная городская библиотека  в КЦСОН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ind w:right="175"/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Авиценна. История медицины. Медиачас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ind w:right="175"/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13.06 в 12.00</w:t>
            </w:r>
          </w:p>
          <w:p w:rsidR="00000000" w:rsidDel="00000000" w:rsidP="00000000" w:rsidRDefault="00000000" w:rsidRPr="00000000" w14:paraId="00000026">
            <w:pPr>
              <w:ind w:right="175"/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Центральная городская библиотека  в КЦСОН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ind w:right="-93"/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Физкультура против недуга. Познавательно – развлекательный час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ind w:right="-93"/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16.06 в 11.00</w:t>
            </w:r>
          </w:p>
          <w:p w:rsidR="00000000" w:rsidDel="00000000" w:rsidP="00000000" w:rsidRDefault="00000000" w:rsidRPr="00000000" w14:paraId="00000029">
            <w:pPr>
              <w:ind w:right="-93"/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Детская библиотека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ind w:right="175"/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Блестящий реформатор России. С. Ю. Витте. Медиачас в цикле «Лица в истории»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ind w:right="175"/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17.06 в 12.00</w:t>
            </w:r>
          </w:p>
          <w:p w:rsidR="00000000" w:rsidDel="00000000" w:rsidP="00000000" w:rsidRDefault="00000000" w:rsidRPr="00000000" w14:paraId="0000002C">
            <w:pPr>
              <w:ind w:right="175"/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Центральная городская библиотека  в КЦСОН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Заповедной природы краса. Эко – путешествие по фотовыставке Лапландского заповедника.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tabs>
                <w:tab w:val="left" w:leader="none" w:pos="604"/>
                <w:tab w:val="center" w:leader="none" w:pos="861"/>
              </w:tabs>
              <w:ind w:right="-93"/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19.06 в 11.00, 12.00</w:t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604"/>
                <w:tab w:val="center" w:leader="none" w:pos="861"/>
              </w:tabs>
              <w:ind w:right="-93"/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Детская библиотека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Женское подполье. Час истории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tabs>
                <w:tab w:val="left" w:leader="none" w:pos="604"/>
                <w:tab w:val="center" w:leader="none" w:pos="861"/>
              </w:tabs>
              <w:ind w:right="-93"/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19.06 в 12.00</w:t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604"/>
                <w:tab w:val="center" w:leader="none" w:pos="861"/>
              </w:tabs>
              <w:ind w:right="-93"/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Центральная городская библиотека  в КЦСОН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Подагра. Что делать? Медиачас в цикле «Советы доктора»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tabs>
                <w:tab w:val="left" w:leader="none" w:pos="604"/>
                <w:tab w:val="center" w:leader="none" w:pos="861"/>
              </w:tabs>
              <w:ind w:right="-93"/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20.06 в 12.00</w:t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604"/>
                <w:tab w:val="center" w:leader="none" w:pos="861"/>
              </w:tabs>
              <w:ind w:right="-93"/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Центральная городская библиотека  в КЦСОН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Пламя ваших сердец – это вечный огонь! Час скорби.  Ко Дню памяти и скорби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20.06 в 11.00</w:t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Детская библиотека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Пусть знают и помнят потомки. Урок патриотизма. Ко Дню памяти и скорби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20.06 по дог.</w:t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Детская библиотека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Что я знаю о Великой Отечественной войне? Час патриота. Ко Дню памяти и скорби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22.06 по дог.</w:t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Сельская библиотека н.п. Зашеек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ind w:right="-93"/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Поэзия Анны Ахматовой. Час литературы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ind w:right="-93"/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26.06 в 12.00</w:t>
            </w:r>
          </w:p>
          <w:p w:rsidR="00000000" w:rsidDel="00000000" w:rsidP="00000000" w:rsidRDefault="00000000" w:rsidRPr="00000000" w14:paraId="00000041">
            <w:pPr>
              <w:ind w:right="-93"/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Центральная городская библиотека  в КЦСОН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Осторожно, радиация! Медиачас в цикле «Советы доктора»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27.06 в 12.00</w:t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4061"/>
                <w:sz w:val="32"/>
                <w:szCs w:val="32"/>
                <w:rtl w:val="0"/>
              </w:rPr>
              <w:t xml:space="preserve">Центральная городская библиотека  в КЦСОН</w:t>
            </w:r>
          </w:p>
        </w:tc>
      </w:tr>
    </w:tbl>
    <w:p w:rsidR="00000000" w:rsidDel="00000000" w:rsidP="00000000" w:rsidRDefault="00000000" w:rsidRPr="00000000" w14:paraId="00000045">
      <w:pPr>
        <w:spacing w:after="160" w:line="256" w:lineRule="auto"/>
        <w:jc w:val="center"/>
        <w:rPr>
          <w:rFonts w:ascii="Times New Roman" w:cs="Times New Roman" w:eastAsia="Times New Roman" w:hAnsi="Times New Roman"/>
          <w:b w:val="1"/>
          <w:color w:val="c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60" w:line="256" w:lineRule="auto"/>
        <w:jc w:val="center"/>
        <w:rPr>
          <w:rFonts w:ascii="Times New Roman" w:cs="Times New Roman" w:eastAsia="Times New Roman" w:hAnsi="Times New Roman"/>
          <w:color w:val="c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c00000"/>
          <w:sz w:val="32"/>
          <w:szCs w:val="32"/>
          <w:rtl w:val="0"/>
        </w:rPr>
        <w:t xml:space="preserve">Справки по телефонам: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24406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c00000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44061"/>
          <w:sz w:val="32"/>
          <w:szCs w:val="32"/>
          <w:rtl w:val="0"/>
        </w:rPr>
        <w:t xml:space="preserve">Центральная городская библиотека  (7-31-63)</w:t>
      </w:r>
    </w:p>
    <w:p w:rsidR="00000000" w:rsidDel="00000000" w:rsidP="00000000" w:rsidRDefault="00000000" w:rsidRPr="00000000" w14:paraId="00000048">
      <w:pPr>
        <w:tabs>
          <w:tab w:val="center" w:leader="none" w:pos="4677"/>
          <w:tab w:val="left" w:leader="none" w:pos="6030"/>
        </w:tabs>
        <w:spacing w:after="0" w:line="240" w:lineRule="auto"/>
        <w:rPr>
          <w:rFonts w:ascii="Times New Roman" w:cs="Times New Roman" w:eastAsia="Times New Roman" w:hAnsi="Times New Roman"/>
          <w:b w:val="1"/>
          <w:color w:val="24406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44061"/>
          <w:sz w:val="32"/>
          <w:szCs w:val="32"/>
          <w:rtl w:val="0"/>
        </w:rPr>
        <w:tab/>
        <w:t xml:space="preserve">Детская библиотека  (7-49-50)</w:t>
        <w:tab/>
      </w:r>
    </w:p>
    <w:p w:rsidR="00000000" w:rsidDel="00000000" w:rsidP="00000000" w:rsidRDefault="00000000" w:rsidRPr="00000000" w14:paraId="0000004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24406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44061"/>
          <w:sz w:val="32"/>
          <w:szCs w:val="32"/>
          <w:rtl w:val="0"/>
        </w:rPr>
        <w:t xml:space="preserve">Сельская библиотека  Африканда (6-21-74)</w:t>
      </w:r>
    </w:p>
    <w:p w:rsidR="00000000" w:rsidDel="00000000" w:rsidP="00000000" w:rsidRDefault="00000000" w:rsidRPr="00000000" w14:paraId="0000004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c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44061"/>
          <w:sz w:val="32"/>
          <w:szCs w:val="32"/>
          <w:rtl w:val="0"/>
        </w:rPr>
        <w:t xml:space="preserve">Сельская библиотека  Зашеек (6-14-39)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