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drawing>
          <wp:inline>
            <wp:extent cx="6305549" cy="9420224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305549" cy="94202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3000000">
      <w:pPr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400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о проведении </w:t>
      </w:r>
      <w:bookmarkStart w:id="1" w:name="_Hlk212112057"/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конкурса</w:t>
      </w:r>
    </w:p>
    <w:p w14:paraId="0500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Слово сквозь века: юбилейный календарь 2026 года</w:t>
      </w:r>
      <w:r>
        <w:rPr>
          <w:rFonts w:ascii="Times New Roman" w:hAnsi="Times New Roman"/>
          <w:b w:val="1"/>
          <w:sz w:val="24"/>
        </w:rPr>
        <w:t>»</w:t>
      </w:r>
      <w:bookmarkEnd w:id="1"/>
    </w:p>
    <w:p w14:paraId="06000000">
      <w:pPr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положения</w:t>
      </w:r>
    </w:p>
    <w:p w14:paraId="08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Конкурс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Слово сквозь века: юбилейный календарь 2026 года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(далее — Конкурс) — это творческий проект</w:t>
      </w:r>
      <w:r>
        <w:rPr>
          <w:rFonts w:ascii="Times New Roman" w:hAnsi="Times New Roman"/>
          <w:sz w:val="24"/>
        </w:rPr>
        <w:t xml:space="preserve"> (далее Проект)</w:t>
      </w:r>
      <w:r>
        <w:rPr>
          <w:rFonts w:ascii="Times New Roman" w:hAnsi="Times New Roman"/>
          <w:sz w:val="24"/>
        </w:rPr>
        <w:t>, направленный на создание иллюстрированного календаря, посвящённого юбилеям выдающихся русских писателей и поэтов</w:t>
      </w:r>
      <w:r>
        <w:rPr>
          <w:rFonts w:ascii="Times New Roman" w:hAnsi="Times New Roman"/>
          <w:sz w:val="24"/>
        </w:rPr>
        <w:t xml:space="preserve"> (далее – Календарь)</w:t>
      </w:r>
      <w:r>
        <w:rPr>
          <w:rFonts w:ascii="Times New Roman" w:hAnsi="Times New Roman"/>
          <w:sz w:val="24"/>
        </w:rPr>
        <w:t xml:space="preserve">. Участники приглашаются к созданию оригинальных рисунков и </w:t>
      </w:r>
      <w:r>
        <w:rPr>
          <w:rFonts w:ascii="Times New Roman" w:hAnsi="Times New Roman"/>
          <w:sz w:val="24"/>
        </w:rPr>
        <w:t>синквейнов</w:t>
      </w:r>
      <w:r>
        <w:rPr>
          <w:rFonts w:ascii="Times New Roman" w:hAnsi="Times New Roman"/>
          <w:sz w:val="24"/>
        </w:rPr>
        <w:t>, отражающих образы, сюжеты и атмосферу произведений авторов, чьи юбилеи отмечаются в 2026 году.</w:t>
      </w:r>
    </w:p>
    <w:p w14:paraId="0A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Организатор Конкурса — Муниципальное бюджетное учреждение культуры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Централизованная библиотечная система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 Полярные Зори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(далее — Организатор). Куратор Конкурса — представитель Организатора, отвечающий за </w:t>
      </w:r>
      <w:r>
        <w:rPr>
          <w:rFonts w:ascii="Times New Roman" w:hAnsi="Times New Roman"/>
          <w:sz w:val="24"/>
        </w:rPr>
        <w:t>реализацию проекта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координацию участников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сбор </w:t>
      </w:r>
      <w:r>
        <w:rPr>
          <w:rFonts w:ascii="Times New Roman" w:hAnsi="Times New Roman"/>
          <w:sz w:val="24"/>
        </w:rPr>
        <w:t xml:space="preserve">конкурсных </w:t>
      </w:r>
      <w:r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z w:val="24"/>
        </w:rPr>
        <w:t>, организацию работы жюри</w:t>
      </w:r>
      <w:r>
        <w:rPr>
          <w:rFonts w:ascii="Times New Roman" w:hAnsi="Times New Roman"/>
          <w:sz w:val="24"/>
        </w:rPr>
        <w:t>.</w:t>
      </w:r>
    </w:p>
    <w:p w14:paraId="0B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Настоящее Положение определяет цели, задачи, порядок участия и критерии оценки творческих работ в рамках Конкурса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Слово сквозь века: юбилейный календарь 2026 года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0C000000">
      <w:pPr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D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и задачи Конкурса</w:t>
      </w:r>
    </w:p>
    <w:p w14:paraId="0E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0F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Цель:</w:t>
      </w:r>
      <w:r>
        <w:rPr>
          <w:rFonts w:ascii="Times New Roman" w:hAnsi="Times New Roman"/>
          <w:sz w:val="24"/>
        </w:rPr>
        <w:t xml:space="preserve"> Формирование интереса к литературе</w:t>
      </w:r>
      <w:r>
        <w:rPr>
          <w:rFonts w:ascii="Times New Roman" w:hAnsi="Times New Roman"/>
          <w:sz w:val="24"/>
        </w:rPr>
        <w:t>, в том числе классической,</w:t>
      </w:r>
      <w:r>
        <w:rPr>
          <w:rFonts w:ascii="Times New Roman" w:hAnsi="Times New Roman"/>
          <w:sz w:val="24"/>
        </w:rPr>
        <w:t xml:space="preserve"> творчеству </w:t>
      </w:r>
      <w:r>
        <w:rPr>
          <w:rFonts w:ascii="Times New Roman" w:hAnsi="Times New Roman"/>
          <w:sz w:val="24"/>
        </w:rPr>
        <w:t xml:space="preserve">российских </w:t>
      </w:r>
      <w:r>
        <w:rPr>
          <w:rFonts w:ascii="Times New Roman" w:hAnsi="Times New Roman"/>
          <w:sz w:val="24"/>
        </w:rPr>
        <w:t>писателей и поэтов через создание иллюстрированного календаря, отражающего их произведения и образы.</w:t>
      </w:r>
    </w:p>
    <w:p w14:paraId="10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Задачи:</w:t>
      </w:r>
    </w:p>
    <w:p w14:paraId="11000000">
      <w:pPr>
        <w:numPr>
          <w:ilvl w:val="0"/>
          <w:numId w:val="2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творческих способностей участников, создание условий для их самореализации в области изобразительного искусства и литературного творчества.</w:t>
      </w:r>
    </w:p>
    <w:p w14:paraId="12000000">
      <w:pPr>
        <w:numPr>
          <w:ilvl w:val="0"/>
          <w:numId w:val="2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 любви к русской литературе и родному языку через художественное осмысление произведений классиков.</w:t>
      </w:r>
    </w:p>
    <w:p w14:paraId="13000000">
      <w:pPr>
        <w:numPr>
          <w:ilvl w:val="0"/>
          <w:numId w:val="2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Активизация </w:t>
      </w:r>
      <w:r>
        <w:rPr>
          <w:rFonts w:ascii="Times New Roman" w:hAnsi="Times New Roman"/>
          <w:sz w:val="24"/>
        </w:rPr>
        <w:t>креативного</w:t>
      </w:r>
      <w:r>
        <w:rPr>
          <w:rFonts w:ascii="Times New Roman" w:hAnsi="Times New Roman"/>
          <w:sz w:val="24"/>
        </w:rPr>
        <w:t xml:space="preserve"> мышления, воображения и навыков сюжетного конструирования для создания целостного визуального образа </w:t>
      </w:r>
      <w:r>
        <w:rPr>
          <w:rFonts w:ascii="Times New Roman" w:hAnsi="Times New Roman"/>
          <w:sz w:val="24"/>
        </w:rPr>
        <w:t xml:space="preserve">литературного </w:t>
      </w:r>
      <w:r>
        <w:rPr>
          <w:rFonts w:ascii="Times New Roman" w:hAnsi="Times New Roman"/>
          <w:sz w:val="24"/>
        </w:rPr>
        <w:t>произведени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.</w:t>
      </w:r>
    </w:p>
    <w:p w14:paraId="14000000">
      <w:pPr>
        <w:numPr>
          <w:ilvl w:val="0"/>
          <w:numId w:val="2"/>
        </w:numPr>
        <w:spacing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Популяризация культурного наследия России через образные, эмоционально насыщенные иллюстрации и литературные произведения.</w:t>
      </w:r>
    </w:p>
    <w:p w14:paraId="15000000">
      <w:pPr>
        <w:spacing w:line="240" w:lineRule="auto"/>
        <w:ind/>
        <w:rPr>
          <w:rFonts w:ascii="Times New Roman" w:hAnsi="Times New Roman"/>
          <w:sz w:val="24"/>
        </w:rPr>
      </w:pPr>
    </w:p>
    <w:p w14:paraId="16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участ</w:t>
      </w:r>
      <w:r>
        <w:rPr>
          <w:rFonts w:ascii="Times New Roman" w:hAnsi="Times New Roman"/>
          <w:sz w:val="24"/>
        </w:rPr>
        <w:t>ия в Конкурсе</w:t>
      </w:r>
    </w:p>
    <w:p w14:paraId="17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18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К участию приглашаются жители муниципального образования город Полярные Зори с подведомственной территорией в возрасте от 6 лет</w:t>
      </w:r>
      <w:r>
        <w:rPr>
          <w:rFonts w:ascii="Times New Roman" w:hAnsi="Times New Roman"/>
          <w:sz w:val="24"/>
        </w:rPr>
        <w:t xml:space="preserve"> в индивидуальном порядке</w:t>
      </w:r>
      <w:r>
        <w:rPr>
          <w:rFonts w:ascii="Times New Roman" w:hAnsi="Times New Roman"/>
          <w:sz w:val="24"/>
        </w:rPr>
        <w:t xml:space="preserve">. </w:t>
      </w:r>
    </w:p>
    <w:p w14:paraId="19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Участник представля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на конкурс оригинальный рисунок и </w:t>
      </w:r>
      <w:r>
        <w:rPr>
          <w:rFonts w:ascii="Times New Roman" w:hAnsi="Times New Roman"/>
          <w:sz w:val="24"/>
        </w:rPr>
        <w:t>синквейн</w:t>
      </w:r>
      <w:r>
        <w:rPr>
          <w:rFonts w:ascii="Times New Roman" w:hAnsi="Times New Roman"/>
          <w:sz w:val="24"/>
        </w:rPr>
        <w:t>, посвящённые произведениям писателей и поэтов, чьи юбилеи отмечаются в 2026 году</w:t>
      </w:r>
      <w:r>
        <w:rPr>
          <w:rFonts w:ascii="Times New Roman" w:hAnsi="Times New Roman"/>
          <w:sz w:val="24"/>
        </w:rPr>
        <w:t xml:space="preserve"> (Приложение 1)</w:t>
      </w:r>
      <w:r>
        <w:rPr>
          <w:rFonts w:ascii="Times New Roman" w:hAnsi="Times New Roman"/>
          <w:sz w:val="24"/>
        </w:rPr>
        <w:t xml:space="preserve">. </w:t>
      </w:r>
    </w:p>
    <w:p w14:paraId="1A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Участие в конкурсе автоматически подразумевает согласие </w:t>
      </w:r>
      <w:r>
        <w:rPr>
          <w:rFonts w:ascii="Times New Roman" w:hAnsi="Times New Roman"/>
          <w:sz w:val="24"/>
        </w:rPr>
        <w:t xml:space="preserve">участника (законного представителя </w:t>
      </w:r>
      <w:r>
        <w:rPr>
          <w:rFonts w:ascii="Times New Roman" w:hAnsi="Times New Roman"/>
          <w:sz w:val="24"/>
        </w:rPr>
        <w:t xml:space="preserve">несовершеннолетнего </w:t>
      </w:r>
      <w:r>
        <w:rPr>
          <w:rFonts w:ascii="Times New Roman" w:hAnsi="Times New Roman"/>
          <w:sz w:val="24"/>
        </w:rPr>
        <w:t xml:space="preserve">участника) </w:t>
      </w:r>
      <w:r>
        <w:rPr>
          <w:rFonts w:ascii="Times New Roman" w:hAnsi="Times New Roman"/>
          <w:sz w:val="24"/>
        </w:rPr>
        <w:t xml:space="preserve">с правилами, указанными в Положении. Предоставляя рисунки и </w:t>
      </w:r>
      <w:r>
        <w:rPr>
          <w:rFonts w:ascii="Times New Roman" w:hAnsi="Times New Roman"/>
          <w:sz w:val="24"/>
        </w:rPr>
        <w:t>синквейны</w:t>
      </w:r>
      <w:r>
        <w:rPr>
          <w:rFonts w:ascii="Times New Roman" w:hAnsi="Times New Roman"/>
          <w:sz w:val="24"/>
        </w:rPr>
        <w:t xml:space="preserve">, участники дают согласие организатору на их дальнейшее использование (публикацию, распространение) в печатных изданиях, в рамках выставок, на сайте ЦБС, в </w:t>
      </w:r>
      <w:r>
        <w:rPr>
          <w:rFonts w:ascii="Times New Roman" w:hAnsi="Times New Roman"/>
          <w:sz w:val="24"/>
        </w:rPr>
        <w:t xml:space="preserve">группе ЦБС в </w:t>
      </w:r>
      <w:r>
        <w:rPr>
          <w:rFonts w:ascii="Times New Roman" w:hAnsi="Times New Roman"/>
          <w:sz w:val="24"/>
        </w:rPr>
        <w:t>социальных сетях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также на то, что созданные рисунки и </w:t>
      </w:r>
      <w:r>
        <w:rPr>
          <w:rFonts w:ascii="Times New Roman" w:hAnsi="Times New Roman"/>
          <w:sz w:val="24"/>
        </w:rPr>
        <w:t>синквейны</w:t>
      </w:r>
      <w:r>
        <w:rPr>
          <w:rFonts w:ascii="Times New Roman" w:hAnsi="Times New Roman"/>
          <w:sz w:val="24"/>
        </w:rPr>
        <w:t xml:space="preserve"> частично или полностью могут быть использованы в некоммерческих целях, в целях социальной рекламы без выплаты авторского гонорара в соответствии с законодательством Российской Федерации.</w:t>
      </w:r>
    </w:p>
    <w:p w14:paraId="1B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Участники несут личную ответственность за свою безопасность во время подготовки и выполнения заданий.</w:t>
      </w:r>
    </w:p>
    <w:p w14:paraId="1C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</w:t>
      </w:r>
      <w:r>
        <w:rPr>
          <w:rFonts w:ascii="Times New Roman" w:hAnsi="Times New Roman"/>
          <w:sz w:val="24"/>
        </w:rPr>
        <w:t>Конкурсные работы и согласия на обработку и распространение персональных данных участников</w:t>
      </w:r>
      <w:r>
        <w:rPr>
          <w:rFonts w:ascii="Times New Roman" w:hAnsi="Times New Roman"/>
          <w:sz w:val="24"/>
        </w:rPr>
        <w:t xml:space="preserve"> принимаются в установленные сроки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Центральн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городск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библиотек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(пр.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Нив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кий, д. 7а)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Ответственность за своевременное предоставление </w:t>
      </w:r>
      <w:r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z w:val="24"/>
        </w:rPr>
        <w:t xml:space="preserve"> лежит на участнике.</w:t>
      </w:r>
    </w:p>
    <w:p w14:paraId="1D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Организатор оставляет за собой право отказать в рассмотрении работ, содержащих оскорбительные, непристойные или противоречащие законодательству РФ элементы, а также не соответствующих тематике и целям конкурса.</w:t>
      </w:r>
    </w:p>
    <w:p w14:paraId="1E000000">
      <w:pPr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Номинации Конкурса</w:t>
      </w:r>
    </w:p>
    <w:p w14:paraId="20000000">
      <w:pPr>
        <w:pStyle w:val="Style_1"/>
        <w:spacing w:line="240" w:lineRule="auto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Конкурс проводится в </w:t>
      </w:r>
      <w:r>
        <w:rPr>
          <w:rFonts w:ascii="Times New Roman" w:hAnsi="Times New Roman"/>
          <w:sz w:val="24"/>
        </w:rPr>
        <w:t>четы</w:t>
      </w:r>
      <w:r>
        <w:rPr>
          <w:rFonts w:ascii="Times New Roman" w:hAnsi="Times New Roman"/>
          <w:sz w:val="24"/>
        </w:rPr>
        <w:t xml:space="preserve">рёх возрастных категориях,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кажд</w:t>
      </w:r>
      <w:r>
        <w:rPr>
          <w:rFonts w:ascii="Times New Roman" w:hAnsi="Times New Roman"/>
          <w:sz w:val="24"/>
        </w:rPr>
        <w:t xml:space="preserve">ой определяется </w:t>
      </w:r>
      <w:r>
        <w:rPr>
          <w:rFonts w:ascii="Times New Roman" w:hAnsi="Times New Roman"/>
          <w:sz w:val="24"/>
        </w:rPr>
        <w:t xml:space="preserve">не менее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победител</w:t>
      </w:r>
      <w:r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 xml:space="preserve">, работы которых будут размещены в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алендаре</w:t>
      </w:r>
      <w:r>
        <w:rPr>
          <w:rFonts w:ascii="Times New Roman" w:hAnsi="Times New Roman"/>
          <w:sz w:val="24"/>
        </w:rPr>
        <w:t xml:space="preserve">. Выбор иллюстрируемых произведений и авторов производится в соответствии с </w:t>
      </w:r>
      <w:r>
        <w:rPr>
          <w:rFonts w:ascii="Times New Roman" w:hAnsi="Times New Roman"/>
          <w:sz w:val="24"/>
        </w:rPr>
        <w:t>рекомендациями (</w:t>
      </w: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</w:p>
    <w:p w14:paraId="21000000">
      <w:pPr>
        <w:spacing w:line="240" w:lineRule="auto"/>
        <w:ind w:firstLine="0"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категория</w:t>
      </w: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6-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лет</w:t>
      </w:r>
      <w:r>
        <w:rPr>
          <w:rFonts w:ascii="Times New Roman" w:hAnsi="Times New Roman"/>
          <w:sz w:val="24"/>
        </w:rPr>
        <w:t>;</w:t>
      </w:r>
    </w:p>
    <w:p w14:paraId="22000000">
      <w:pPr>
        <w:spacing w:line="240" w:lineRule="auto"/>
        <w:ind w:firstLine="0"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категория -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-1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лет</w:t>
      </w:r>
      <w:r>
        <w:rPr>
          <w:rFonts w:ascii="Times New Roman" w:hAnsi="Times New Roman"/>
          <w:sz w:val="24"/>
        </w:rPr>
        <w:t>;</w:t>
      </w:r>
    </w:p>
    <w:p w14:paraId="23000000">
      <w:pPr>
        <w:spacing w:line="240" w:lineRule="auto"/>
        <w:ind w:firstLine="0"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 категория -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4-17</w:t>
      </w:r>
      <w:r>
        <w:rPr>
          <w:rFonts w:ascii="Times New Roman" w:hAnsi="Times New Roman"/>
          <w:sz w:val="24"/>
        </w:rPr>
        <w:t xml:space="preserve"> лет</w:t>
      </w:r>
      <w:r>
        <w:rPr>
          <w:rFonts w:ascii="Times New Roman" w:hAnsi="Times New Roman"/>
          <w:sz w:val="24"/>
        </w:rPr>
        <w:t>;</w:t>
      </w:r>
    </w:p>
    <w:p w14:paraId="24000000">
      <w:pPr>
        <w:spacing w:line="240" w:lineRule="auto"/>
        <w:ind w:firstLine="0" w:left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</w:t>
      </w:r>
      <w:r>
        <w:rPr>
          <w:rFonts w:ascii="Times New Roman" w:hAnsi="Times New Roman"/>
          <w:sz w:val="24"/>
        </w:rPr>
        <w:t xml:space="preserve"> категория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18 лет и старше.</w:t>
      </w:r>
    </w:p>
    <w:p w14:paraId="25000000">
      <w:pPr>
        <w:spacing w:line="240" w:lineRule="auto"/>
        <w:ind/>
        <w:rPr>
          <w:rFonts w:ascii="Times New Roman" w:hAnsi="Times New Roman"/>
          <w:sz w:val="24"/>
        </w:rPr>
      </w:pPr>
    </w:p>
    <w:p w14:paraId="26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работам</w:t>
      </w:r>
    </w:p>
    <w:p w14:paraId="27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2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5.1. На конкурс принимаются </w:t>
      </w:r>
      <w:r>
        <w:rPr>
          <w:rFonts w:ascii="Times New Roman" w:hAnsi="Times New Roman"/>
          <w:sz w:val="24"/>
        </w:rPr>
        <w:t xml:space="preserve">работы – </w:t>
      </w:r>
      <w:r>
        <w:rPr>
          <w:rFonts w:ascii="Times New Roman" w:hAnsi="Times New Roman"/>
          <w:sz w:val="24"/>
        </w:rPr>
        <w:t xml:space="preserve">оригинальные рисунки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синквейн</w:t>
      </w:r>
      <w:r>
        <w:rPr>
          <w:rFonts w:ascii="Times New Roman" w:hAnsi="Times New Roman"/>
          <w:sz w:val="24"/>
        </w:rPr>
        <w:t>ами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синквейны</w:t>
      </w:r>
      <w:r>
        <w:rPr>
          <w:rFonts w:ascii="Times New Roman" w:hAnsi="Times New Roman"/>
          <w:sz w:val="24"/>
        </w:rPr>
        <w:t xml:space="preserve"> оформляются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отдельн</w:t>
      </w:r>
      <w:r>
        <w:rPr>
          <w:rFonts w:ascii="Times New Roman" w:hAnsi="Times New Roman"/>
          <w:sz w:val="24"/>
        </w:rPr>
        <w:t>ых листах формата А4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посвящённые произведениям писателей и поэтов, юбилеи</w:t>
      </w:r>
      <w:r>
        <w:rPr>
          <w:rFonts w:ascii="Times New Roman" w:hAnsi="Times New Roman"/>
          <w:sz w:val="24"/>
        </w:rPr>
        <w:t xml:space="preserve"> которых</w:t>
      </w:r>
      <w:r>
        <w:rPr>
          <w:rFonts w:ascii="Times New Roman" w:hAnsi="Times New Roman"/>
          <w:sz w:val="24"/>
        </w:rPr>
        <w:t xml:space="preserve"> отмечаются в 2026 году. Работы должны быть выполнены в соответствии с тематикой Конкурса </w:t>
      </w:r>
      <w:r>
        <w:rPr>
          <w:rFonts w:ascii="Times New Roman" w:hAnsi="Times New Roman"/>
          <w:color w:val="000000"/>
          <w:sz w:val="24"/>
        </w:rPr>
        <w:t xml:space="preserve">– с </w:t>
      </w:r>
      <w:r>
        <w:rPr>
          <w:rFonts w:ascii="Times New Roman" w:hAnsi="Times New Roman"/>
          <w:color w:val="000000"/>
          <w:sz w:val="24"/>
        </w:rPr>
        <w:t>раскрытием образов, сюжетов и атмосферы произведений.</w:t>
      </w:r>
    </w:p>
    <w:p w14:paraId="29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Рисунки могут быть выполнены в любой технике (акварель, гуашь, карандаш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фломастеры, </w:t>
      </w:r>
      <w:r>
        <w:rPr>
          <w:rFonts w:ascii="Times New Roman" w:hAnsi="Times New Roman"/>
          <w:sz w:val="24"/>
        </w:rPr>
        <w:t xml:space="preserve">цифровая графика и т.д.). </w:t>
      </w:r>
      <w:r>
        <w:rPr>
          <w:rFonts w:ascii="Times New Roman" w:hAnsi="Times New Roman"/>
          <w:sz w:val="24"/>
        </w:rPr>
        <w:t>Синквейны</w:t>
      </w:r>
      <w:r>
        <w:rPr>
          <w:rFonts w:ascii="Times New Roman" w:hAnsi="Times New Roman"/>
          <w:sz w:val="24"/>
        </w:rPr>
        <w:t xml:space="preserve"> должны соответствовать правилам написания: пять строк, отражающих суть произведения, героя или настроение текста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Синквейн</w:t>
      </w:r>
      <w:r>
        <w:rPr>
          <w:rFonts w:ascii="Times New Roman" w:hAnsi="Times New Roman"/>
          <w:sz w:val="24"/>
        </w:rPr>
        <w:t xml:space="preserve"> должен быть понятным и завершённым без дополнительного контекста </w:t>
      </w:r>
      <w:r>
        <w:rPr>
          <w:rFonts w:ascii="Times New Roman" w:hAnsi="Times New Roman"/>
          <w:sz w:val="24"/>
        </w:rPr>
        <w:t>(Приложение 2).</w:t>
      </w:r>
    </w:p>
    <w:p w14:paraId="2A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Участник может представить на конкурс не более трёх работ. Каждая работа подаётся отдельно.</w:t>
      </w:r>
    </w:p>
    <w:p w14:paraId="2B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Рисунки предоставляются на л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сте </w:t>
      </w:r>
      <w:r>
        <w:rPr>
          <w:rFonts w:ascii="Times New Roman" w:hAnsi="Times New Roman"/>
          <w:sz w:val="24"/>
        </w:rPr>
        <w:t xml:space="preserve">формата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синквейны</w:t>
      </w:r>
      <w:r>
        <w:rPr>
          <w:rFonts w:ascii="Times New Roman" w:hAnsi="Times New Roman"/>
          <w:sz w:val="24"/>
        </w:rPr>
        <w:t xml:space="preserve"> в распечатанном</w:t>
      </w:r>
      <w:r>
        <w:rPr>
          <w:rFonts w:ascii="Times New Roman" w:hAnsi="Times New Roman"/>
          <w:sz w:val="24"/>
        </w:rPr>
        <w:t xml:space="preserve"> или рукописном виде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(разборчиво) </w:t>
      </w:r>
      <w:r>
        <w:rPr>
          <w:rFonts w:ascii="Times New Roman" w:hAnsi="Times New Roman"/>
          <w:sz w:val="24"/>
        </w:rPr>
        <w:t xml:space="preserve">с указанием </w:t>
      </w:r>
      <w:r>
        <w:rPr>
          <w:rFonts w:ascii="Times New Roman" w:hAnsi="Times New Roman"/>
          <w:sz w:val="24"/>
        </w:rPr>
        <w:t xml:space="preserve">автора и </w:t>
      </w:r>
      <w:r>
        <w:rPr>
          <w:rFonts w:ascii="Times New Roman" w:hAnsi="Times New Roman"/>
          <w:sz w:val="24"/>
        </w:rPr>
        <w:t xml:space="preserve">названия </w:t>
      </w:r>
      <w:r>
        <w:rPr>
          <w:rFonts w:ascii="Times New Roman" w:hAnsi="Times New Roman"/>
          <w:sz w:val="24"/>
        </w:rPr>
        <w:t xml:space="preserve">иллюстрируемого </w:t>
      </w:r>
      <w:r>
        <w:rPr>
          <w:rFonts w:ascii="Times New Roman" w:hAnsi="Times New Roman"/>
          <w:sz w:val="24"/>
        </w:rPr>
        <w:t xml:space="preserve">произведения, фамилии, имени, возраста, контактного телефона </w:t>
      </w:r>
      <w:r>
        <w:rPr>
          <w:rFonts w:ascii="Times New Roman" w:hAnsi="Times New Roman"/>
          <w:sz w:val="24"/>
        </w:rPr>
        <w:t>участника</w:t>
      </w:r>
      <w:r>
        <w:rPr>
          <w:rFonts w:ascii="Times New Roman" w:hAnsi="Times New Roman"/>
          <w:sz w:val="24"/>
        </w:rPr>
        <w:t>.</w:t>
      </w:r>
    </w:p>
    <w:p w14:paraId="2C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Все представленные работы должны быть созданы исключительно участниками конкурса</w:t>
      </w:r>
      <w:r>
        <w:rPr>
          <w:rFonts w:ascii="Times New Roman" w:hAnsi="Times New Roman"/>
          <w:sz w:val="24"/>
        </w:rPr>
        <w:t xml:space="preserve"> самостоятельно</w:t>
      </w:r>
      <w:r>
        <w:rPr>
          <w:rFonts w:ascii="Times New Roman" w:hAnsi="Times New Roman"/>
          <w:sz w:val="24"/>
        </w:rPr>
        <w:t>.</w:t>
      </w:r>
    </w:p>
    <w:p w14:paraId="2D000000">
      <w:pPr>
        <w:spacing w:line="240" w:lineRule="auto"/>
        <w:ind/>
        <w:rPr>
          <w:rFonts w:ascii="Times New Roman" w:hAnsi="Times New Roman"/>
          <w:sz w:val="24"/>
        </w:rPr>
      </w:pPr>
    </w:p>
    <w:p w14:paraId="2E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Критерии оценки работ</w:t>
      </w:r>
    </w:p>
    <w:p w14:paraId="2F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30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Соответствие тематике</w:t>
      </w: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работа должна быть связана с произведениями писателей и поэтов, чьи юбилеи отмечаются в 2026 году, отражать их образы, сюжеты и атмосферу.</w:t>
      </w:r>
    </w:p>
    <w:p w14:paraId="31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удожественная выразительность </w:t>
      </w:r>
      <w:r>
        <w:rPr>
          <w:rFonts w:ascii="Times New Roman" w:hAnsi="Times New Roman"/>
          <w:sz w:val="24"/>
        </w:rPr>
        <w:t xml:space="preserve">и оригинальность замысла </w:t>
      </w:r>
      <w:r>
        <w:rPr>
          <w:rFonts w:ascii="Times New Roman" w:hAnsi="Times New Roman"/>
          <w:sz w:val="24"/>
        </w:rPr>
        <w:t>рисунка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умение </w:t>
      </w:r>
      <w:r>
        <w:rPr>
          <w:rFonts w:ascii="Times New Roman" w:hAnsi="Times New Roman"/>
          <w:sz w:val="24"/>
        </w:rPr>
        <w:t xml:space="preserve">передать </w:t>
      </w:r>
      <w:r>
        <w:rPr>
          <w:rFonts w:ascii="Times New Roman" w:hAnsi="Times New Roman"/>
          <w:sz w:val="24"/>
        </w:rPr>
        <w:t>атмосферу произведения</w:t>
      </w:r>
      <w:r>
        <w:rPr>
          <w:rFonts w:ascii="Times New Roman" w:hAnsi="Times New Roman"/>
          <w:sz w:val="24"/>
        </w:rPr>
        <w:t>.</w:t>
      </w:r>
    </w:p>
    <w:p w14:paraId="32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В</w:t>
      </w:r>
      <w:r>
        <w:rPr>
          <w:rFonts w:ascii="Times New Roman" w:hAnsi="Times New Roman"/>
          <w:sz w:val="24"/>
        </w:rPr>
        <w:t>ыразительность</w:t>
      </w:r>
      <w:r>
        <w:rPr>
          <w:rFonts w:ascii="Times New Roman" w:hAnsi="Times New Roman"/>
          <w:sz w:val="24"/>
        </w:rPr>
        <w:t xml:space="preserve"> языка </w:t>
      </w:r>
      <w:r>
        <w:rPr>
          <w:rFonts w:ascii="Times New Roman" w:hAnsi="Times New Roman"/>
          <w:sz w:val="24"/>
        </w:rPr>
        <w:t>синквейна</w:t>
      </w:r>
      <w:r>
        <w:rPr>
          <w:rFonts w:ascii="Times New Roman" w:hAnsi="Times New Roman"/>
          <w:sz w:val="24"/>
        </w:rPr>
        <w:t>, образность, эмоциональная насыщенность текста,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литературный стиль, ритм, использование сравнений и других художественных приёмов.</w:t>
      </w:r>
    </w:p>
    <w:p w14:paraId="33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r>
        <w:rPr>
          <w:rFonts w:ascii="Times New Roman" w:hAnsi="Times New Roman"/>
          <w:sz w:val="24"/>
        </w:rPr>
        <w:t>Креативность</w:t>
      </w:r>
      <w:r>
        <w:rPr>
          <w:rFonts w:ascii="Times New Roman" w:hAnsi="Times New Roman"/>
          <w:sz w:val="24"/>
        </w:rPr>
        <w:t xml:space="preserve"> и оригинальность идеи — нестандартное видение произведения</w:t>
      </w:r>
      <w:r>
        <w:rPr>
          <w:rFonts w:ascii="Times New Roman" w:hAnsi="Times New Roman"/>
          <w:sz w:val="24"/>
        </w:rPr>
        <w:t xml:space="preserve"> в конкурсной работе в целом</w:t>
      </w:r>
      <w:r>
        <w:rPr>
          <w:rFonts w:ascii="Times New Roman" w:hAnsi="Times New Roman"/>
          <w:sz w:val="24"/>
        </w:rPr>
        <w:t>, уникальный подход к раскрытию темы, неожиданный сюжет,.</w:t>
      </w:r>
    </w:p>
    <w:p w14:paraId="34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Язык и оформление — грамотность, соответствие нормам русского языка.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z w:val="24"/>
        </w:rPr>
        <w:t>ккуратность оформления</w:t>
      </w:r>
      <w:r>
        <w:rPr>
          <w:rFonts w:ascii="Times New Roman" w:hAnsi="Times New Roman"/>
          <w:sz w:val="24"/>
        </w:rPr>
        <w:t xml:space="preserve"> рисунка и </w:t>
      </w:r>
      <w:r>
        <w:rPr>
          <w:rFonts w:ascii="Times New Roman" w:hAnsi="Times New Roman"/>
          <w:sz w:val="24"/>
        </w:rPr>
        <w:t>синквейна</w:t>
      </w:r>
      <w:r>
        <w:rPr>
          <w:rFonts w:ascii="Times New Roman" w:hAnsi="Times New Roman"/>
          <w:sz w:val="24"/>
        </w:rPr>
        <w:t>, соответствие требованиям по формату.</w:t>
      </w:r>
    </w:p>
    <w:p w14:paraId="35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Эмоциональный отклик — способность </w:t>
      </w:r>
      <w:r>
        <w:rPr>
          <w:rFonts w:ascii="Times New Roman" w:hAnsi="Times New Roman"/>
          <w:sz w:val="24"/>
        </w:rPr>
        <w:t xml:space="preserve">рисунка и </w:t>
      </w:r>
      <w:r>
        <w:rPr>
          <w:rFonts w:ascii="Times New Roman" w:hAnsi="Times New Roman"/>
          <w:sz w:val="24"/>
        </w:rPr>
        <w:t>синквейна</w:t>
      </w:r>
      <w:r>
        <w:rPr>
          <w:rFonts w:ascii="Times New Roman" w:hAnsi="Times New Roman"/>
          <w:sz w:val="24"/>
        </w:rPr>
        <w:t xml:space="preserve"> тронуть, заинтересовать, вызвать у читателя чувство теплоты, восхищения, удивления или вдохновения. Оценивается глубина чувств, передаваемых через текст.</w:t>
      </w:r>
    </w:p>
    <w:p w14:paraId="36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Соответствие содержания иллюстрируемого произведения, уровня исполнения работы возрасту участника.</w:t>
      </w:r>
    </w:p>
    <w:p w14:paraId="37000000">
      <w:pPr>
        <w:spacing w:line="240" w:lineRule="auto"/>
        <w:ind/>
        <w:rPr>
          <w:rFonts w:ascii="Times New Roman" w:hAnsi="Times New Roman"/>
          <w:sz w:val="24"/>
        </w:rPr>
      </w:pPr>
    </w:p>
    <w:p w14:paraId="38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принимаются к участию в конкурсе работы:</w:t>
      </w:r>
    </w:p>
    <w:p w14:paraId="39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3A000000">
      <w:pPr>
        <w:numPr>
          <w:ilvl w:val="0"/>
          <w:numId w:val="3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</w:t>
      </w:r>
      <w:r>
        <w:rPr>
          <w:rFonts w:ascii="Times New Roman" w:hAnsi="Times New Roman"/>
          <w:sz w:val="24"/>
        </w:rPr>
        <w:t>соответствующие</w:t>
      </w:r>
      <w:r>
        <w:rPr>
          <w:rFonts w:ascii="Times New Roman" w:hAnsi="Times New Roman"/>
          <w:sz w:val="24"/>
        </w:rPr>
        <w:t xml:space="preserve"> тематике Конкурса и требованиям по объёму</w:t>
      </w:r>
      <w:r>
        <w:rPr>
          <w:rFonts w:ascii="Times New Roman" w:hAnsi="Times New Roman"/>
          <w:sz w:val="24"/>
        </w:rPr>
        <w:t>/размеру</w:t>
      </w:r>
      <w:r>
        <w:rPr>
          <w:rFonts w:ascii="Times New Roman" w:hAnsi="Times New Roman"/>
          <w:sz w:val="24"/>
        </w:rPr>
        <w:t>.</w:t>
      </w:r>
    </w:p>
    <w:p w14:paraId="3B000000">
      <w:pPr>
        <w:numPr>
          <w:ilvl w:val="0"/>
          <w:numId w:val="3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Содержащие плагиат, заимствованные тексты или фрагменты из чужих произведений.</w:t>
      </w:r>
    </w:p>
    <w:p w14:paraId="3C000000">
      <w:pPr>
        <w:numPr>
          <w:ilvl w:val="0"/>
          <w:numId w:val="3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Написанные на языке, отличном от русского, или содержащие значительные ошибки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языковой норме, </w:t>
      </w:r>
      <w:r>
        <w:rPr>
          <w:rFonts w:ascii="Times New Roman" w:hAnsi="Times New Roman"/>
          <w:sz w:val="24"/>
        </w:rPr>
        <w:t>затрудняющие</w:t>
      </w:r>
      <w:r>
        <w:rPr>
          <w:rFonts w:ascii="Times New Roman" w:hAnsi="Times New Roman"/>
          <w:sz w:val="24"/>
        </w:rPr>
        <w:t xml:space="preserve"> восприятие.</w:t>
      </w:r>
    </w:p>
    <w:p w14:paraId="3D000000">
      <w:pPr>
        <w:numPr>
          <w:ilvl w:val="0"/>
          <w:numId w:val="3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Нарушающие законодательство Российской Федерации, включая материалы с признаками насилия, дискриминации, оскорбления, ненависти, порнографии, а также содержание, противоречащее моральным и этическим нормам.</w:t>
      </w:r>
    </w:p>
    <w:p w14:paraId="3E000000">
      <w:pPr>
        <w:numPr>
          <w:ilvl w:val="0"/>
          <w:numId w:val="3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соответствующие возрастной категории (например, с элементами жестокости, страхового воздействия или психотравмирующего </w:t>
      </w:r>
      <w:r>
        <w:rPr>
          <w:rFonts w:ascii="Times New Roman" w:hAnsi="Times New Roman"/>
          <w:sz w:val="24"/>
        </w:rPr>
        <w:t>контента</w:t>
      </w:r>
      <w:r>
        <w:rPr>
          <w:rFonts w:ascii="Times New Roman" w:hAnsi="Times New Roman"/>
          <w:sz w:val="24"/>
        </w:rPr>
        <w:t xml:space="preserve"> для детей).</w:t>
      </w:r>
    </w:p>
    <w:p w14:paraId="3F000000">
      <w:pPr>
        <w:numPr>
          <w:ilvl w:val="0"/>
          <w:numId w:val="3"/>
        </w:num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Созданные с использованием генераторов текста ИИ без авторской обработки и творческой индивидуальности.</w:t>
      </w:r>
    </w:p>
    <w:p w14:paraId="40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Участники, уличённые в подделке, заимствовании чужих работ или предоставлении заимствованных текстов, отстраняются от участия в Конкурсе.</w:t>
      </w:r>
    </w:p>
    <w:p w14:paraId="41000000">
      <w:pPr>
        <w:spacing w:line="240" w:lineRule="auto"/>
        <w:ind/>
        <w:rPr>
          <w:rFonts w:ascii="Times New Roman" w:hAnsi="Times New Roman"/>
          <w:sz w:val="24"/>
        </w:rPr>
      </w:pPr>
    </w:p>
    <w:p w14:paraId="42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Сроки проведения Конкурса</w:t>
      </w:r>
    </w:p>
    <w:p w14:paraId="43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44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1. Конкурс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проводится </w:t>
      </w:r>
      <w:r>
        <w:rPr>
          <w:rFonts w:ascii="Times New Roman" w:hAnsi="Times New Roman"/>
          <w:color w:val="000000"/>
          <w:sz w:val="24"/>
        </w:rPr>
        <w:t>с 01 ноября по 10 декабря 2025 года.</w:t>
      </w:r>
    </w:p>
    <w:p w14:paraId="45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Этапы проведения конкурса:</w:t>
      </w:r>
    </w:p>
    <w:p w14:paraId="46000000">
      <w:pPr>
        <w:spacing w:line="240" w:lineRule="auto"/>
        <w:ind w:firstLine="0"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1 этап — с 01 ноября по 01 декабря 2025 года — приём заявок и творческих работ. </w:t>
      </w:r>
    </w:p>
    <w:p w14:paraId="47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этот период участники или их законные представители самостоятельно распечатывают и заполняют заявку (Приложение 3), согласия на обработку, передачу и распространение персональных данных или данных несовершеннолетнего ребенка законными представителями (Приложение 4), приносят конкурсные работы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рисунок и </w:t>
      </w:r>
      <w:r>
        <w:rPr>
          <w:rFonts w:ascii="Times New Roman" w:hAnsi="Times New Roman"/>
          <w:sz w:val="24"/>
        </w:rPr>
        <w:t>синквейн</w:t>
      </w:r>
      <w:r>
        <w:rPr>
          <w:rFonts w:ascii="Times New Roman" w:hAnsi="Times New Roman"/>
          <w:sz w:val="24"/>
        </w:rPr>
        <w:t xml:space="preserve"> – в Центральную городскую библиотеку (пр. Нивский, д. 7А)</w:t>
      </w:r>
      <w:r>
        <w:rPr>
          <w:rFonts w:ascii="Times New Roman" w:hAnsi="Times New Roman"/>
          <w:sz w:val="24"/>
        </w:rPr>
        <w:t xml:space="preserve">. </w:t>
      </w:r>
    </w:p>
    <w:p w14:paraId="48000000">
      <w:pPr>
        <w:spacing w:line="240" w:lineRule="auto"/>
        <w:ind w:firstLine="0"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2 этап — с 02 по 10 декабря 2025 года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жюри. </w:t>
      </w:r>
    </w:p>
    <w:p w14:paraId="49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Члены жюри оценивают работы по утверждённым </w:t>
      </w:r>
      <w:r>
        <w:rPr>
          <w:rFonts w:ascii="Times New Roman" w:hAnsi="Times New Roman"/>
          <w:sz w:val="24"/>
        </w:rPr>
        <w:t xml:space="preserve">в п.6 Положения </w:t>
      </w:r>
      <w:r>
        <w:rPr>
          <w:rFonts w:ascii="Times New Roman" w:hAnsi="Times New Roman"/>
          <w:sz w:val="24"/>
        </w:rPr>
        <w:t xml:space="preserve">критериям. Публикация лучших работ в группе Организатора в социальной сети </w:t>
      </w:r>
      <w:r>
        <w:rPr>
          <w:rFonts w:ascii="Times New Roman" w:hAnsi="Times New Roman"/>
          <w:sz w:val="24"/>
        </w:rPr>
        <w:t>ВКонтакте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fldChar w:fldCharType="begin"/>
      </w:r>
      <w:r>
        <w:rPr>
          <w:rStyle w:val="Style_2_ch"/>
          <w:rFonts w:ascii="Times New Roman" w:hAnsi="Times New Roman"/>
          <w:sz w:val="24"/>
        </w:rPr>
        <w:instrText>HYPERLINK "https://vk.com/pzcbs"</w:instrText>
      </w:r>
      <w:r>
        <w:rPr>
          <w:rStyle w:val="Style_2_ch"/>
          <w:rFonts w:ascii="Times New Roman" w:hAnsi="Times New Roman"/>
          <w:sz w:val="24"/>
        </w:rPr>
        <w:fldChar w:fldCharType="separate"/>
      </w:r>
      <w:r>
        <w:rPr>
          <w:rStyle w:val="Style_2_ch"/>
          <w:rFonts w:ascii="Times New Roman" w:hAnsi="Times New Roman"/>
          <w:sz w:val="24"/>
        </w:rPr>
        <w:t>https://vk.com/pzcbs</w:t>
      </w:r>
      <w:r>
        <w:rPr>
          <w:rStyle w:val="Style_2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4A000000">
      <w:pPr>
        <w:spacing w:line="240" w:lineRule="auto"/>
        <w:ind w:firstLine="0"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Заключительный этап — 10 декабря 2025 года</w:t>
      </w:r>
      <w:r>
        <w:rPr>
          <w:rFonts w:ascii="Times New Roman" w:hAnsi="Times New Roman"/>
          <w:sz w:val="24"/>
        </w:rPr>
        <w:t xml:space="preserve">. </w:t>
      </w:r>
    </w:p>
    <w:p w14:paraId="4B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одведение итогов и официальное объявление победителей на сайте Организатора </w:t>
      </w:r>
      <w:r>
        <w:rPr>
          <w:rStyle w:val="Style_2_ch"/>
          <w:rFonts w:ascii="Times New Roman" w:hAnsi="Times New Roman"/>
          <w:sz w:val="24"/>
        </w:rPr>
        <w:fldChar w:fldCharType="begin"/>
      </w:r>
      <w:r>
        <w:rPr>
          <w:rStyle w:val="Style_2_ch"/>
          <w:rFonts w:ascii="Times New Roman" w:hAnsi="Times New Roman"/>
          <w:sz w:val="24"/>
        </w:rPr>
        <w:instrText>HYPERLINK "https://библиотека-пзори.рф"</w:instrText>
      </w:r>
      <w:r>
        <w:rPr>
          <w:rStyle w:val="Style_2_ch"/>
          <w:rFonts w:ascii="Times New Roman" w:hAnsi="Times New Roman"/>
          <w:sz w:val="24"/>
        </w:rPr>
        <w:fldChar w:fldCharType="separate"/>
      </w:r>
      <w:r>
        <w:rPr>
          <w:rStyle w:val="Style_2_ch"/>
          <w:rFonts w:ascii="Times New Roman" w:hAnsi="Times New Roman"/>
          <w:sz w:val="24"/>
        </w:rPr>
        <w:t>https://библиотека-пзори.рф</w:t>
      </w:r>
      <w:r>
        <w:rPr>
          <w:rStyle w:val="Style_2_ch"/>
          <w:rFonts w:ascii="Times New Roman" w:hAnsi="Times New Roman"/>
          <w:sz w:val="24"/>
        </w:rPr>
        <w:fldChar w:fldCharType="end"/>
      </w:r>
      <w:r>
        <w:t xml:space="preserve"> </w:t>
      </w:r>
      <w:r>
        <w:rPr>
          <w:rFonts w:ascii="Times New Roman" w:hAnsi="Times New Roman"/>
          <w:sz w:val="24"/>
        </w:rPr>
        <w:t xml:space="preserve">и в группе </w:t>
      </w:r>
      <w:r>
        <w:rPr>
          <w:rFonts w:ascii="Times New Roman" w:hAnsi="Times New Roman"/>
          <w:sz w:val="24"/>
        </w:rPr>
        <w:t>ВКонтакте</w:t>
      </w:r>
      <w:r>
        <w:rPr>
          <w:rFonts w:ascii="Times New Roman" w:hAnsi="Times New Roman"/>
          <w:sz w:val="24"/>
        </w:rPr>
        <w:t>. Награждение участников состоится в формате торжественного события с презентацией лучших работ (форма</w:t>
      </w:r>
      <w:r>
        <w:rPr>
          <w:rFonts w:ascii="Times New Roman" w:hAnsi="Times New Roman"/>
          <w:sz w:val="24"/>
        </w:rPr>
        <w:t>, 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время проведения </w:t>
      </w:r>
      <w:r>
        <w:rPr>
          <w:rFonts w:ascii="Times New Roman" w:hAnsi="Times New Roman"/>
          <w:sz w:val="24"/>
        </w:rPr>
        <w:t>определяется Организатором конкурса).</w:t>
      </w:r>
    </w:p>
    <w:p w14:paraId="4C000000">
      <w:pPr>
        <w:spacing w:line="240" w:lineRule="auto"/>
        <w:ind/>
        <w:rPr>
          <w:rFonts w:ascii="Times New Roman" w:hAnsi="Times New Roman"/>
          <w:sz w:val="24"/>
        </w:rPr>
      </w:pPr>
    </w:p>
    <w:p w14:paraId="4D000000">
      <w:pPr>
        <w:pStyle w:val="Style_1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Подведение итогов</w:t>
      </w:r>
    </w:p>
    <w:p w14:paraId="4E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4F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</w:t>
      </w:r>
      <w:r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z w:val="24"/>
        </w:rPr>
        <w:t>юри (состав жюри – Приложение 5)</w:t>
      </w:r>
      <w:r>
        <w:rPr>
          <w:rFonts w:ascii="Times New Roman" w:hAnsi="Times New Roman"/>
          <w:sz w:val="24"/>
        </w:rPr>
        <w:t xml:space="preserve"> определяет победителей, чьи работы будут использованы при оформлении Календаря – </w:t>
      </w:r>
      <w:r>
        <w:rPr>
          <w:rFonts w:ascii="Times New Roman" w:hAnsi="Times New Roman"/>
          <w:color w:val="000000"/>
          <w:sz w:val="24"/>
        </w:rPr>
        <w:t>трех призеров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каждой </w:t>
      </w:r>
      <w:r>
        <w:rPr>
          <w:rFonts w:ascii="Times New Roman" w:hAnsi="Times New Roman"/>
          <w:color w:val="000000"/>
          <w:sz w:val="24"/>
        </w:rPr>
        <w:t>возрастной категории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sz w:val="24"/>
        </w:rPr>
        <w:t xml:space="preserve"> набравших наибольшее количество баллов по итогам оценки работ в соответствии с установленными критериями.</w:t>
      </w:r>
    </w:p>
    <w:p w14:paraId="50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обедители награждаются дипломами</w:t>
      </w:r>
      <w:r>
        <w:rPr>
          <w:rFonts w:ascii="Times New Roman" w:hAnsi="Times New Roman"/>
          <w:sz w:val="24"/>
        </w:rPr>
        <w:t xml:space="preserve"> и памятными призами. </w:t>
      </w:r>
      <w:r>
        <w:rPr>
          <w:rFonts w:ascii="Times New Roman" w:hAnsi="Times New Roman"/>
          <w:sz w:val="24"/>
        </w:rPr>
        <w:t>Участники, не вошедшие в число победителей, получают сертификаты об участии в конкурсе.</w:t>
      </w:r>
    </w:p>
    <w:p w14:paraId="51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Организатор оставляет за собой право учреждать дополнительные специальные номинации и призы (например,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Лучшая детская работа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Открытие конкурса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 др.) по решению жюри.</w:t>
      </w:r>
    </w:p>
    <w:p w14:paraId="52000000">
      <w:pPr>
        <w:spacing w:line="240" w:lineRule="auto"/>
        <w:ind/>
        <w:rPr>
          <w:rFonts w:ascii="Times New Roman" w:hAnsi="Times New Roman"/>
          <w:sz w:val="24"/>
        </w:rPr>
      </w:pPr>
    </w:p>
    <w:p w14:paraId="5300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Заключительные положения</w:t>
      </w:r>
    </w:p>
    <w:p w14:paraId="54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10.1. По итогам Конкурса Организатор формирует и издает </w:t>
      </w:r>
      <w:r>
        <w:rPr>
          <w:rFonts w:ascii="Times New Roman" w:hAnsi="Times New Roman"/>
          <w:sz w:val="24"/>
        </w:rPr>
        <w:t>Календарь</w:t>
      </w:r>
      <w:r>
        <w:rPr>
          <w:rFonts w:ascii="Times New Roman" w:hAnsi="Times New Roman"/>
          <w:sz w:val="24"/>
        </w:rPr>
        <w:t xml:space="preserve"> на 2026 год</w:t>
      </w:r>
      <w:r>
        <w:rPr>
          <w:rFonts w:ascii="Times New Roman" w:hAnsi="Times New Roman"/>
          <w:sz w:val="24"/>
        </w:rPr>
        <w:t xml:space="preserve">, включающий лучшие работы участников, который будет представлен на сайте библиотеки, в социальных сетях и т.п.. </w:t>
      </w:r>
      <w:r>
        <w:rPr>
          <w:rFonts w:ascii="Times New Roman" w:hAnsi="Times New Roman"/>
          <w:sz w:val="24"/>
        </w:rPr>
        <w:t>Календарь</w:t>
      </w:r>
      <w:r>
        <w:rPr>
          <w:rFonts w:ascii="Times New Roman" w:hAnsi="Times New Roman"/>
          <w:sz w:val="24"/>
        </w:rPr>
        <w:t xml:space="preserve"> и работы в отдельности могут быть использованы для оформления книжных выставок, литературных </w:t>
      </w:r>
      <w:r>
        <w:rPr>
          <w:rFonts w:ascii="Times New Roman" w:hAnsi="Times New Roman"/>
          <w:sz w:val="24"/>
        </w:rPr>
        <w:t>мероприятий</w:t>
      </w:r>
      <w:r>
        <w:rPr>
          <w:rFonts w:ascii="Times New Roman" w:hAnsi="Times New Roman"/>
          <w:sz w:val="24"/>
        </w:rPr>
        <w:t xml:space="preserve">, занятий и просветительских проектов, посвящённых русской </w:t>
      </w:r>
      <w:r>
        <w:rPr>
          <w:rFonts w:ascii="Times New Roman" w:hAnsi="Times New Roman"/>
          <w:sz w:val="24"/>
        </w:rPr>
        <w:t xml:space="preserve">и российской </w:t>
      </w:r>
      <w:r>
        <w:rPr>
          <w:rFonts w:ascii="Times New Roman" w:hAnsi="Times New Roman"/>
          <w:sz w:val="24"/>
        </w:rPr>
        <w:t>литературе.</w:t>
      </w:r>
    </w:p>
    <w:p w14:paraId="55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Контактная информация:</w:t>
      </w:r>
    </w:p>
    <w:p w14:paraId="56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Организатор: Муниципальное бюджетное учреждение культуры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Централизованная библиотечная система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 Полярные Зори</w:t>
      </w:r>
      <w:r>
        <w:rPr>
          <w:rFonts w:ascii="Times New Roman" w:hAnsi="Times New Roman"/>
          <w:sz w:val="24"/>
        </w:rPr>
        <w:t>»</w:t>
      </w:r>
    </w:p>
    <w:p w14:paraId="57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184230, г. Полярные Зори, Мурманская область, пр. Нивский, д. 7а</w:t>
      </w:r>
    </w:p>
    <w:p w14:paraId="58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Тел.: 8 (81532) 7-52-92, +7 991 670-26-88</w:t>
      </w:r>
    </w:p>
    <w:p w14:paraId="59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очта: </w:t>
      </w:r>
      <w:r>
        <w:rPr>
          <w:rStyle w:val="Style_2_ch"/>
          <w:rFonts w:ascii="Times New Roman" w:hAnsi="Times New Roman"/>
          <w:sz w:val="24"/>
        </w:rPr>
        <w:fldChar w:fldCharType="begin"/>
      </w:r>
      <w:r>
        <w:rPr>
          <w:rStyle w:val="Style_2_ch"/>
          <w:rFonts w:ascii="Times New Roman" w:hAnsi="Times New Roman"/>
          <w:sz w:val="24"/>
        </w:rPr>
        <w:instrText>HYPERLINK "mailto:pzcbs@mail.ru"</w:instrText>
      </w:r>
      <w:r>
        <w:rPr>
          <w:rStyle w:val="Style_2_ch"/>
          <w:rFonts w:ascii="Times New Roman" w:hAnsi="Times New Roman"/>
          <w:sz w:val="24"/>
        </w:rPr>
        <w:fldChar w:fldCharType="separate"/>
      </w:r>
      <w:r>
        <w:rPr>
          <w:rStyle w:val="Style_2_ch"/>
          <w:rFonts w:ascii="Times New Roman" w:hAnsi="Times New Roman"/>
          <w:sz w:val="24"/>
        </w:rPr>
        <w:t>pzcbs@mail.ru</w:t>
      </w:r>
      <w:r>
        <w:rPr>
          <w:rStyle w:val="Style_2_ch"/>
          <w:rFonts w:ascii="Times New Roman" w:hAnsi="Times New Roman"/>
          <w:sz w:val="24"/>
        </w:rPr>
        <w:fldChar w:fldCharType="end"/>
      </w:r>
    </w:p>
    <w:p w14:paraId="5A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Куратор конкурса </w:t>
      </w:r>
      <w:r>
        <w:rPr>
          <w:rFonts w:ascii="Times New Roman" w:hAnsi="Times New Roman"/>
          <w:sz w:val="24"/>
        </w:rPr>
        <w:t>Расторгуева Анастасия Петровна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вед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иблиотекарь</w:t>
      </w:r>
      <w:r>
        <w:rPr>
          <w:rFonts w:ascii="Times New Roman" w:hAnsi="Times New Roman"/>
          <w:sz w:val="24"/>
        </w:rPr>
        <w:t xml:space="preserve"> ЦГБ  МБУК ЦБС.</w:t>
      </w:r>
    </w:p>
    <w:p w14:paraId="5B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вопросы, связанные с участием в конкурсе, можно направлять куратору по телефону +7 991-670-26-8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с понедельника по </w:t>
      </w:r>
      <w:r>
        <w:rPr>
          <w:rFonts w:ascii="Times New Roman" w:hAnsi="Times New Roman"/>
          <w:sz w:val="24"/>
        </w:rPr>
        <w:t>пятницу</w:t>
      </w:r>
      <w:r>
        <w:rPr>
          <w:rFonts w:ascii="Times New Roman" w:hAnsi="Times New Roman"/>
          <w:sz w:val="24"/>
        </w:rPr>
        <w:t xml:space="preserve"> с </w:t>
      </w:r>
      <w:r>
        <w:rPr>
          <w:rFonts w:ascii="Times New Roman" w:hAnsi="Times New Roman"/>
          <w:sz w:val="24"/>
        </w:rPr>
        <w:t>9.00</w:t>
      </w:r>
      <w:r>
        <w:rPr>
          <w:rFonts w:ascii="Times New Roman" w:hAnsi="Times New Roman"/>
          <w:sz w:val="24"/>
        </w:rPr>
        <w:t xml:space="preserve"> до </w:t>
      </w:r>
      <w:r>
        <w:rPr>
          <w:rFonts w:ascii="Times New Roman" w:hAnsi="Times New Roman"/>
          <w:sz w:val="24"/>
        </w:rPr>
        <w:t>15.45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кроме субботы и воскресенья</w:t>
      </w:r>
      <w:r>
        <w:rPr>
          <w:rFonts w:ascii="Times New Roman" w:hAnsi="Times New Roman"/>
          <w:sz w:val="24"/>
        </w:rPr>
        <w:t xml:space="preserve"> или на электронную почту Организатора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"mailto:pzcbs@mail.ru"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pzcbs@mail.ru</w:t>
      </w:r>
      <w:r>
        <w:rPr>
          <w:rStyle w:val="Style_3_ch"/>
          <w:rFonts w:ascii="Times New Roman" w:hAnsi="Times New Roman"/>
          <w:sz w:val="24"/>
        </w:rPr>
        <w:fldChar w:fldCharType="end"/>
      </w:r>
    </w:p>
    <w:p w14:paraId="5C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</w:t>
      </w:r>
    </w:p>
    <w:p w14:paraId="5D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</w:t>
      </w:r>
      <w:r>
        <w:rPr>
          <w:rFonts w:ascii="Times New Roman" w:hAnsi="Times New Roman"/>
          <w:b w:val="1"/>
          <w:color w:val="000000"/>
          <w:sz w:val="24"/>
        </w:rPr>
        <w:t> возрастная</w:t>
      </w:r>
      <w:r>
        <w:rPr>
          <w:rFonts w:ascii="Times New Roman" w:hAnsi="Times New Roman"/>
          <w:b w:val="1"/>
          <w:color w:val="000000"/>
          <w:sz w:val="24"/>
        </w:rPr>
        <w:t xml:space="preserve"> категория 6-9 лет</w:t>
      </w:r>
    </w:p>
    <w:p w14:paraId="5E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(выбор произведений в рамках следующих месяцев: январь, февраль, март)</w:t>
      </w:r>
    </w:p>
    <w:p w14:paraId="5F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</w:rPr>
        <w:t>январь</w:t>
      </w:r>
    </w:p>
    <w:p w14:paraId="60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-</w:t>
      </w:r>
      <w:r>
        <w:rPr>
          <w:rFonts w:ascii="Calibri" w:hAnsi="Calibri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80 лет со дня рождения российского детского писателя, переводчика М. Д. Яснова (Гурвич) (1946-2020 гг.). Произведения: сборники «Новогодний маскарад. Зимние стихи», «Очень весело зимой. Снежные истории для малышей». Стихи «Снегопад», «Ночная песенка», «Ёлочный базар».</w:t>
      </w:r>
    </w:p>
    <w:p w14:paraId="61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90 лет (1936 г.) со дня публикации рассказа «Голубая чашка» А.П. Гайдар.</w:t>
      </w:r>
    </w:p>
    <w:p w14:paraId="62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130 лет со дня рождения русского детского писателя М. Ильина (Илья Яковлевич Маршак) (1896–1953). Произведения: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сказка «Как весна с зимой воевала», написанная в соавторстве с Е. А. Сегал, рассказ «Рассказ о снежинках».</w:t>
      </w:r>
    </w:p>
    <w:p w14:paraId="63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февраль</w:t>
      </w:r>
    </w:p>
    <w:p w14:paraId="64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120 лет со дня рождения русской детской поэтессы А. Л. Барто (1906–1981). Произведения:</w:t>
      </w:r>
      <w:r>
        <w:rPr>
          <w:rFonts w:ascii="Times New Roman" w:hAnsi="Times New Roman"/>
          <w:color w:val="000000"/>
          <w:sz w:val="24"/>
        </w:rPr>
        <w:t> «Наступили холода», «Всё нет зимы», «За цветами в зимний лес», «Злодейка-зима». «Пурга», «После снегопада», «Зимний сон», «Дело было в январе» и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др.</w:t>
      </w:r>
    </w:p>
    <w:p w14:paraId="65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95 лет со дня рождения русского писателя Н. С. Лескова (1831–1895). Произведения: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рассказы «Зимний день», «Неразменный рубль», «Жемчужное ожерелье», сборник «Святочные рассказы»</w:t>
      </w:r>
      <w:r>
        <w:rPr>
          <w:rFonts w:ascii="Times New Roman" w:hAnsi="Times New Roman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и др.</w:t>
      </w:r>
    </w:p>
    <w:p w14:paraId="66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март</w:t>
      </w:r>
    </w:p>
    <w:p w14:paraId="67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-</w:t>
      </w:r>
      <w:r>
        <w:rPr>
          <w:rFonts w:ascii="Calibri" w:hAnsi="Calibri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145 лет со дня рождения русского писателя-сатирика, сценариста А. Т. Аверченко (1881-1925). Произведения: рассказ «Первый весенний выход Меньшикова» из сборника «Сорные травы».</w:t>
      </w:r>
    </w:p>
    <w:p w14:paraId="68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65 лет (1961 г.) со дня публикации «Приключения Толи Клюквина»</w:t>
      </w:r>
      <w:r>
        <w:rPr>
          <w:rFonts w:ascii="Times New Roman" w:hAnsi="Times New Roman"/>
          <w:caps w:val="1"/>
          <w:color w:val="000000"/>
          <w:sz w:val="24"/>
          <w:highlight w:val="white"/>
        </w:rPr>
        <w:t> </w:t>
      </w:r>
      <w:r>
        <w:rPr>
          <w:rFonts w:ascii="Times New Roman" w:hAnsi="Times New Roman"/>
          <w:caps w:val="1"/>
          <w:color w:val="000000"/>
          <w:sz w:val="24"/>
          <w:highlight w:val="white"/>
        </w:rPr>
        <w:t>н.н.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Носов.</w:t>
      </w:r>
    </w:p>
    <w:p w14:paraId="69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</w:p>
    <w:p w14:paraId="6A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II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возрастная категория 10-13 лет</w:t>
      </w:r>
    </w:p>
    <w:p w14:paraId="6B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(выбор произведений в рамках следующих месяцев: апрель, май, июнь)</w:t>
      </w:r>
    </w:p>
    <w:p w14:paraId="6C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апрель</w:t>
      </w:r>
    </w:p>
    <w:p w14:paraId="6D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105 лет (1921 г.) со дня публикации сказки в стихах «Тараканище» К.И. Чуковский.</w:t>
      </w:r>
    </w:p>
    <w:p w14:paraId="6E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100 лет (1926 г.) со дня рождения русской детской писательницы Э. Э. Мошковской (1926-1981 гг.). Произведения: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«Весенняя арифметика», «Апрель».</w:t>
      </w:r>
    </w:p>
    <w:p w14:paraId="6F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75 лет (1951 г.) со дня публикации сказочной повести «Королевство кривых зеркал» В. Л. Губарев.</w:t>
      </w:r>
    </w:p>
    <w:p w14:paraId="70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май</w:t>
      </w:r>
    </w:p>
    <w:p w14:paraId="71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90 лет (1936 г.) со дня публикации повести «Белеет парус одинокой» В.П. Катаев.</w:t>
      </w:r>
    </w:p>
    <w:p w14:paraId="72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135 лет со дня рождения русского писателя, драматурга М. А. Булгакова (1891–1940). Произведения: романы «Мастер и Маргарита», «Белая гвардия», повести «Собачье сердце», пьеса «Бег» и др.</w:t>
      </w:r>
    </w:p>
    <w:p w14:paraId="73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Июнь</w:t>
      </w:r>
    </w:p>
    <w:p w14:paraId="74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200 лет (1826-1871 гг.) со дня рождения Ал. Ник. Афанасьева. Произведения «Народные сказки», «Русские детские сказки» др.</w:t>
      </w:r>
    </w:p>
    <w:p w14:paraId="75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135 лет со дня рождения русского писателя, переводчика Ал. М. Волкова (1891–1977). Произведения: сказочные повести «Урфин Джюс и его деревянные солдаты», «Семь подземных королей», «Огненный бог Марранов», «Желтый туман», «Тайна заброшенного замка», исторические повести «Зодчие», «Чудесный шар» и др..</w:t>
      </w:r>
    </w:p>
    <w:p w14:paraId="76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III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возрастная категория 14-17 лет</w:t>
      </w:r>
    </w:p>
    <w:p w14:paraId="77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(выбор произведений в рамках следующих месяцев: июль, август, сентябрь)</w:t>
      </w:r>
    </w:p>
    <w:p w14:paraId="78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июль</w:t>
      </w:r>
    </w:p>
    <w:p w14:paraId="79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90 лет (1936 г.) со дня публикации стихотворений «Фома», «Дядя Степа», «А что у Вас?» С.Ф. Михалков.</w:t>
      </w:r>
    </w:p>
    <w:p w14:paraId="7A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75 лет (1951) со дня публикации повести «Витя Малеев в школе и дома» Н.Н. Носов.</w:t>
      </w:r>
    </w:p>
    <w:p w14:paraId="7B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август</w:t>
      </w:r>
    </w:p>
    <w:p w14:paraId="7C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60 лет (1966 г.) со дня публикации сказочной повести «Крокодил Гена и его друзья» Э.Н. Успенский.</w:t>
      </w:r>
    </w:p>
    <w:p w14:paraId="7D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55 лет (1971 г.) издание трилогии о Незнайке Н.Н. Носова.</w:t>
      </w:r>
    </w:p>
    <w:p w14:paraId="7E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сентябрь</w:t>
      </w:r>
    </w:p>
    <w:p w14:paraId="7F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195 лет (1831 г.) со дня публикации «Сказка о попе и работнике его Балде» А. С. Пушкин.</w:t>
      </w:r>
    </w:p>
    <w:p w14:paraId="80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 120 лет со дня рождения русской детской писательницы Л. Ф. Воронковой (1906–1976). Произведения: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«Лесные подарки»</w:t>
      </w:r>
      <w:r>
        <w:rPr>
          <w:rFonts w:ascii="Times New Roman" w:hAnsi="Times New Roman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и др.</w:t>
      </w:r>
    </w:p>
    <w:p w14:paraId="81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95 лет (1831 г.) со дня публикации повестей «Вечера на хуторе близ Диканьки» Н.В. Гоголь.</w:t>
      </w:r>
    </w:p>
    <w:p w14:paraId="82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</w:p>
    <w:p w14:paraId="83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IV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возрастная категория 18 лет и старше</w:t>
      </w:r>
    </w:p>
    <w:p w14:paraId="84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(выбор произведений в рамках следующих месяцев: октябрь, ноябрь, декабрь)</w:t>
      </w:r>
    </w:p>
    <w:p w14:paraId="85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октябрь</w:t>
      </w:r>
    </w:p>
    <w:p w14:paraId="86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235 лет со дня рождения русского писателя С. Т. Аксакова (1791–1859). Произведения: рассказ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«Осень»</w:t>
      </w:r>
      <w:r>
        <w:rPr>
          <w:rFonts w:ascii="Times New Roman" w:hAnsi="Times New Roman"/>
          <w:color w:val="000000"/>
          <w:sz w:val="24"/>
          <w:highlight w:val="white"/>
        </w:rPr>
        <w:t>, сборник «Рассказы о родной природе», стихотворение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«17 октября»</w:t>
      </w:r>
      <w:r>
        <w:rPr>
          <w:rFonts w:ascii="Times New Roman" w:hAnsi="Times New Roman"/>
          <w:color w:val="000000"/>
          <w:sz w:val="24"/>
          <w:highlight w:val="white"/>
        </w:rPr>
        <w:t>.</w:t>
      </w:r>
    </w:p>
    <w:p w14:paraId="87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130 лет со дня рождения русского писателя, киносценариста Е. Л. Шварца (1896–1958). Произведения: сказки «Два клена», «Сказка о потерянном времени», «</w:t>
      </w:r>
      <w:r>
        <w:rPr>
          <w:rFonts w:ascii="Times New Roman" w:hAnsi="Times New Roman"/>
          <w:color w:val="000000"/>
          <w:sz w:val="24"/>
        </w:rPr>
        <w:t>Приключения Шуры и Маруси</w:t>
      </w:r>
      <w:r>
        <w:rPr>
          <w:rFonts w:ascii="Times New Roman" w:hAnsi="Times New Roman"/>
          <w:color w:val="000000"/>
          <w:sz w:val="24"/>
          <w:highlight w:val="white"/>
        </w:rPr>
        <w:t>» и др.</w:t>
      </w:r>
    </w:p>
    <w:p w14:paraId="88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ноябрь</w:t>
      </w:r>
    </w:p>
    <w:p w14:paraId="89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205 лет со дня рождения русского писателя Ф. М. Достоевского (1821–1881). Произведения: романы и повести «Бедные люди», «Белые ночи», «Братья Карамазовы», «Игрок».</w:t>
      </w:r>
    </w:p>
    <w:p w14:paraId="8A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125 лет со дня рождения русского детского писателя, художника-иллюстратора Е. И. Чарушина (1901–1965). Произведения: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стихотворение «Осенний дождь»,</w:t>
      </w:r>
      <w:r>
        <w:rPr>
          <w:rFonts w:ascii="Times New Roman" w:hAnsi="Times New Roman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рассказы о животных «Про Томку», «Волчишко», «Зверята», «Вот они какие» и др.</w:t>
      </w:r>
    </w:p>
    <w:p w14:paraId="8B000000">
      <w:pPr>
        <w:spacing w:after="0" w:before="0"/>
        <w:ind w:firstLine="0" w:left="0" w:right="0"/>
        <w:jc w:val="center"/>
        <w:rPr>
          <w:rFonts w:ascii="Calibri" w:hAnsi="Calibri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  <w:highlight w:val="white"/>
        </w:rPr>
        <w:t>декабрь</w:t>
      </w:r>
    </w:p>
    <w:p w14:paraId="8C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205 лет со дня рождения русского писателя Н. Ал. Некрасова (1821–1878). Произведения: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«Однажды, в студеную зимнюю пору…» (отрывок из стихотворения «Крестьянские дети»); «Мороз, красный нос», «Не ветер бушует над бором…» (отрывок из поэмы «Мороз, Красный нос»), «В зимние сумерки» (отрывок из поэмы «Саша»), «Снежок», «Мороз-воевода», «Мужичок с ноготок» и</w:t>
      </w:r>
      <w:r>
        <w:rPr>
          <w:rFonts w:ascii="Times New Roman" w:hAnsi="Times New Roman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др.</w:t>
      </w:r>
    </w:p>
    <w:p w14:paraId="8D000000">
      <w:pPr>
        <w:spacing w:after="0" w:before="0"/>
        <w:ind w:firstLine="0" w:left="120" w:right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  <w:highlight w:val="white"/>
        </w:rPr>
        <w:t>-</w:t>
      </w:r>
      <w:r>
        <w:rPr>
          <w:rFonts w:ascii="Calibri" w:hAnsi="Calibri"/>
          <w:color w:val="000000"/>
          <w:sz w:val="24"/>
          <w:highlight w:val="white"/>
        </w:rPr>
        <w:t> </w:t>
      </w:r>
      <w:r>
        <w:rPr>
          <w:rFonts w:ascii="Times New Roman" w:hAnsi="Times New Roman"/>
          <w:color w:val="000000"/>
          <w:sz w:val="24"/>
          <w:highlight w:val="white"/>
        </w:rPr>
        <w:t>185 лет (1841 г.) со дня публикации сказок «Мороз Иванович», «Сказки дедушки Иринея» В. Ф. Одоевский.</w:t>
      </w:r>
    </w:p>
    <w:p w14:paraId="8E000000">
      <w:pPr>
        <w:spacing w:line="360" w:lineRule="auto"/>
        <w:ind w:firstLine="0" w:left="0"/>
        <w:jc w:val="both"/>
        <w:rPr>
          <w:rFonts w:ascii="Times New Roman" w:hAnsi="Times New Roman"/>
          <w:sz w:val="24"/>
          <w:highlight w:val="white"/>
        </w:rPr>
      </w:pPr>
    </w:p>
    <w:p w14:paraId="8F000000">
      <w:pPr>
        <w:spacing w:line="360" w:lineRule="auto"/>
        <w:ind w:firstLine="709"/>
        <w:rPr>
          <w:rFonts w:ascii="Times New Roman" w:hAnsi="Times New Roman"/>
          <w:sz w:val="24"/>
        </w:rPr>
      </w:pPr>
    </w:p>
    <w:p w14:paraId="90000000">
      <w:pPr>
        <w:ind/>
        <w:jc w:val="right"/>
        <w:rPr>
          <w:rFonts w:ascii="Times New Roman" w:hAnsi="Times New Roman"/>
          <w:sz w:val="24"/>
        </w:rPr>
      </w:pPr>
    </w:p>
    <w:p w14:paraId="91000000">
      <w:pPr>
        <w:ind/>
        <w:jc w:val="right"/>
        <w:rPr>
          <w:rFonts w:ascii="Times New Roman" w:hAnsi="Times New Roman"/>
          <w:sz w:val="24"/>
        </w:rPr>
      </w:pPr>
    </w:p>
    <w:p w14:paraId="92000000">
      <w:pPr>
        <w:ind/>
        <w:jc w:val="right"/>
        <w:rPr>
          <w:rFonts w:ascii="Times New Roman" w:hAnsi="Times New Roman"/>
          <w:sz w:val="24"/>
        </w:rPr>
      </w:pPr>
    </w:p>
    <w:p w14:paraId="93000000">
      <w:pPr>
        <w:ind/>
        <w:jc w:val="right"/>
        <w:rPr>
          <w:rFonts w:ascii="Times New Roman" w:hAnsi="Times New Roman"/>
          <w:sz w:val="24"/>
        </w:rPr>
      </w:pPr>
    </w:p>
    <w:p w14:paraId="94000000">
      <w:pPr>
        <w:ind/>
        <w:jc w:val="right"/>
        <w:rPr>
          <w:rFonts w:ascii="Times New Roman" w:hAnsi="Times New Roman"/>
          <w:sz w:val="24"/>
        </w:rPr>
      </w:pPr>
    </w:p>
    <w:p w14:paraId="95000000">
      <w:pPr>
        <w:spacing w:line="36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14:paraId="96000000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pacing w:val="-5"/>
          <w:sz w:val="24"/>
        </w:rPr>
        <w:t>Синквейн</w:t>
      </w:r>
      <w:r>
        <w:rPr>
          <w:rFonts w:ascii="Times New Roman" w:hAnsi="Times New Roman"/>
          <w:spacing w:val="-5"/>
          <w:sz w:val="24"/>
        </w:rPr>
        <w:t xml:space="preserve"> — это особая форма короткой стихотворной формы. </w:t>
      </w:r>
      <w:r>
        <w:rPr>
          <w:rFonts w:ascii="Times New Roman" w:hAnsi="Times New Roman"/>
          <w:sz w:val="24"/>
        </w:rPr>
        <w:t>Эта форма позволяет компактно и точно передать сущность выбранного предмета или сюжета, сделать работу нагляднее и глубже, усиливая восприятие литературного материала.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 xml:space="preserve">Название произошло от французского слова </w:t>
      </w:r>
      <w:r>
        <w:rPr>
          <w:rFonts w:ascii="Times New Roman" w:hAnsi="Times New Roman"/>
          <w:spacing w:val="-5"/>
          <w:sz w:val="24"/>
        </w:rPr>
        <w:t>«</w:t>
      </w:r>
      <w:r>
        <w:rPr>
          <w:rFonts w:ascii="Times New Roman" w:hAnsi="Times New Roman"/>
          <w:spacing w:val="-5"/>
          <w:sz w:val="24"/>
        </w:rPr>
        <w:t>cinq</w:t>
      </w:r>
      <w:r>
        <w:rPr>
          <w:rFonts w:ascii="Times New Roman" w:hAnsi="Times New Roman"/>
          <w:spacing w:val="-5"/>
          <w:sz w:val="24"/>
        </w:rPr>
        <w:t>»</w:t>
      </w:r>
      <w:r>
        <w:rPr>
          <w:rFonts w:ascii="Times New Roman" w:hAnsi="Times New Roman"/>
          <w:spacing w:val="-5"/>
          <w:sz w:val="24"/>
        </w:rPr>
        <w:t xml:space="preserve">, означающего число пять, поскольку изначально предполагалось наличие пяти строк. </w:t>
      </w:r>
      <w:r>
        <w:rPr>
          <w:rFonts w:ascii="Times New Roman" w:hAnsi="Times New Roman"/>
          <w:spacing w:val="-5"/>
          <w:sz w:val="24"/>
        </w:rPr>
        <w:t xml:space="preserve">Кроме этого, </w:t>
      </w:r>
      <w:r>
        <w:rPr>
          <w:rFonts w:ascii="Times New Roman" w:hAnsi="Times New Roman"/>
          <w:spacing w:val="-5"/>
          <w:sz w:val="24"/>
        </w:rPr>
        <w:t>с</w:t>
      </w:r>
      <w:r>
        <w:rPr>
          <w:rFonts w:ascii="Times New Roman" w:hAnsi="Times New Roman"/>
          <w:spacing w:val="-5"/>
          <w:sz w:val="24"/>
        </w:rPr>
        <w:t>овременный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синквейн</w:t>
      </w:r>
      <w:r>
        <w:rPr>
          <w:rFonts w:ascii="Times New Roman" w:hAnsi="Times New Roman"/>
          <w:spacing w:val="-5"/>
          <w:sz w:val="24"/>
        </w:rPr>
        <w:t xml:space="preserve"> состоит из пяти строчек с определенной структурой построения.</w:t>
      </w:r>
    </w:p>
    <w:p w14:paraId="97000000">
      <w:pPr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 xml:space="preserve">Правила написания </w:t>
      </w:r>
      <w:r>
        <w:rPr>
          <w:rFonts w:ascii="Times New Roman" w:hAnsi="Times New Roman"/>
          <w:spacing w:val="-5"/>
          <w:sz w:val="24"/>
        </w:rPr>
        <w:t>синквейна</w:t>
      </w:r>
      <w:r>
        <w:rPr>
          <w:rFonts w:ascii="Times New Roman" w:hAnsi="Times New Roman"/>
          <w:spacing w:val="-5"/>
          <w:sz w:val="24"/>
        </w:rPr>
        <w:t xml:space="preserve"> просты и лаконичны:</w:t>
      </w:r>
    </w:p>
    <w:p w14:paraId="98000000">
      <w:pPr>
        <w:numPr>
          <w:ilvl w:val="0"/>
          <w:numId w:val="4"/>
        </w:num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Первая строка — одно существительное, обозначающее тему.</w:t>
      </w:r>
    </w:p>
    <w:p w14:paraId="99000000">
      <w:pPr>
        <w:numPr>
          <w:ilvl w:val="0"/>
          <w:numId w:val="4"/>
        </w:num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Вторая строка — два прилагательных, характеризующих данную тему.</w:t>
      </w:r>
    </w:p>
    <w:p w14:paraId="9A000000">
      <w:pPr>
        <w:numPr>
          <w:ilvl w:val="0"/>
          <w:numId w:val="4"/>
        </w:num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Третья строка — три глагола, передающих динамику или действия.</w:t>
      </w:r>
    </w:p>
    <w:p w14:paraId="9B000000">
      <w:pPr>
        <w:numPr>
          <w:ilvl w:val="0"/>
          <w:numId w:val="4"/>
        </w:num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Четвёртая строка — фраза или предложение, выражающая отношение автора к предмету или идее.</w:t>
      </w:r>
    </w:p>
    <w:p w14:paraId="9C000000">
      <w:pPr>
        <w:numPr>
          <w:ilvl w:val="0"/>
          <w:numId w:val="4"/>
        </w:numPr>
        <w:spacing w:line="36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Последняя строка — синоним первого слова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обоб</w:t>
      </w:r>
      <w:r>
        <w:rPr>
          <w:rFonts w:ascii="Times New Roman" w:hAnsi="Times New Roman"/>
          <w:color w:val="000000"/>
          <w:sz w:val="24"/>
        </w:rPr>
        <w:t>щение или</w:t>
      </w:r>
      <w:r>
        <w:rPr>
          <w:rFonts w:ascii="Times New Roman" w:hAnsi="Times New Roman"/>
          <w:color w:val="000000"/>
          <w:sz w:val="24"/>
        </w:rPr>
        <w:t xml:space="preserve"> заключительная </w:t>
      </w:r>
      <w:r>
        <w:rPr>
          <w:rFonts w:ascii="Times New Roman" w:hAnsi="Times New Roman"/>
          <w:color w:val="000000"/>
          <w:sz w:val="24"/>
        </w:rPr>
        <w:t>мысль</w:t>
      </w:r>
      <w:r>
        <w:rPr>
          <w:rFonts w:ascii="Times New Roman" w:hAnsi="Times New Roman"/>
          <w:color w:val="000000"/>
          <w:sz w:val="24"/>
        </w:rPr>
        <w:t>.</w:t>
      </w:r>
    </w:p>
    <w:p w14:paraId="9D000000">
      <w:pPr>
        <w:spacing w:line="36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Пример </w:t>
      </w:r>
      <w:r>
        <w:rPr>
          <w:rFonts w:ascii="Times New Roman" w:hAnsi="Times New Roman"/>
          <w:sz w:val="24"/>
        </w:rPr>
        <w:t>синквейна</w:t>
      </w:r>
      <w:r>
        <w:rPr>
          <w:rFonts w:ascii="Times New Roman" w:hAnsi="Times New Roman"/>
          <w:sz w:val="24"/>
        </w:rPr>
        <w:t>:</w:t>
      </w:r>
    </w:p>
    <w:p w14:paraId="9E000000">
      <w:pPr>
        <w:spacing w:line="360" w:lineRule="auto"/>
        <w:ind/>
        <w:jc w:val="center"/>
        <w:rPr>
          <w:rFonts w:ascii="Times New Roman" w:hAnsi="Times New Roman"/>
          <w:sz w:val="24"/>
        </w:rPr>
      </w:pPr>
    </w:p>
    <w:p w14:paraId="9F000000">
      <w:pPr>
        <w:spacing w:line="360" w:lineRule="auto"/>
        <w:ind/>
        <w:jc w:val="center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Пушкин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A0000000">
      <w:pPr>
        <w:spacing w:line="360" w:lineRule="auto"/>
        <w:ind/>
        <w:jc w:val="center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Великий, талантливый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A1000000">
      <w:pPr>
        <w:spacing w:line="360" w:lineRule="auto"/>
        <w:ind/>
        <w:jc w:val="center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Создавал, любил, живет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A2000000">
      <w:pPr>
        <w:spacing w:line="360" w:lineRule="auto"/>
        <w:ind/>
        <w:jc w:val="center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Гордость русской литературы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A3000000">
      <w:pPr>
        <w:spacing w:line="360" w:lineRule="auto"/>
        <w:ind/>
        <w:jc w:val="center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Гений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A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A5000000">
      <w:pPr>
        <w:ind/>
        <w:jc w:val="right"/>
        <w:rPr>
          <w:rFonts w:ascii="Times New Roman" w:hAnsi="Times New Roman"/>
          <w:sz w:val="24"/>
        </w:rPr>
      </w:pPr>
    </w:p>
    <w:p w14:paraId="A6000000">
      <w:pPr>
        <w:ind/>
        <w:jc w:val="right"/>
        <w:rPr>
          <w:rFonts w:ascii="Times New Roman" w:hAnsi="Times New Roman"/>
          <w:sz w:val="24"/>
        </w:rPr>
      </w:pPr>
    </w:p>
    <w:p w14:paraId="A7000000">
      <w:pPr>
        <w:ind/>
        <w:jc w:val="right"/>
        <w:rPr>
          <w:rFonts w:ascii="Times New Roman" w:hAnsi="Times New Roman"/>
          <w:sz w:val="24"/>
        </w:rPr>
      </w:pPr>
    </w:p>
    <w:p w14:paraId="A8000000">
      <w:pPr>
        <w:ind/>
        <w:jc w:val="right"/>
        <w:rPr>
          <w:rFonts w:ascii="Times New Roman" w:hAnsi="Times New Roman"/>
          <w:sz w:val="24"/>
        </w:rPr>
      </w:pPr>
    </w:p>
    <w:p w14:paraId="A9000000">
      <w:pPr>
        <w:ind/>
        <w:jc w:val="right"/>
        <w:rPr>
          <w:rFonts w:ascii="Times New Roman" w:hAnsi="Times New Roman"/>
          <w:sz w:val="24"/>
        </w:rPr>
      </w:pPr>
    </w:p>
    <w:p w14:paraId="AA000000">
      <w:pPr>
        <w:ind/>
        <w:jc w:val="right"/>
        <w:rPr>
          <w:rFonts w:ascii="Times New Roman" w:hAnsi="Times New Roman"/>
          <w:sz w:val="24"/>
        </w:rPr>
      </w:pPr>
    </w:p>
    <w:p w14:paraId="AB000000">
      <w:pPr>
        <w:ind/>
        <w:jc w:val="right"/>
        <w:rPr>
          <w:rFonts w:ascii="Times New Roman" w:hAnsi="Times New Roman"/>
          <w:sz w:val="24"/>
        </w:rPr>
      </w:pPr>
    </w:p>
    <w:p w14:paraId="AC000000">
      <w:pPr>
        <w:ind/>
        <w:jc w:val="right"/>
        <w:rPr>
          <w:rFonts w:ascii="Times New Roman" w:hAnsi="Times New Roman"/>
          <w:sz w:val="24"/>
        </w:rPr>
      </w:pPr>
    </w:p>
    <w:p w14:paraId="AD000000">
      <w:pPr>
        <w:ind/>
        <w:jc w:val="right"/>
        <w:rPr>
          <w:rFonts w:ascii="Times New Roman" w:hAnsi="Times New Roman"/>
          <w:sz w:val="24"/>
        </w:rPr>
      </w:pPr>
    </w:p>
    <w:p w14:paraId="AE000000">
      <w:pPr>
        <w:ind/>
        <w:jc w:val="right"/>
        <w:rPr>
          <w:rFonts w:ascii="Times New Roman" w:hAnsi="Times New Roman"/>
          <w:sz w:val="24"/>
        </w:rPr>
      </w:pPr>
    </w:p>
    <w:p w14:paraId="AF000000">
      <w:pPr>
        <w:ind/>
        <w:jc w:val="right"/>
        <w:rPr>
          <w:rFonts w:ascii="Times New Roman" w:hAnsi="Times New Roman"/>
          <w:sz w:val="24"/>
        </w:rPr>
      </w:pPr>
    </w:p>
    <w:p w14:paraId="B0000000">
      <w:pPr>
        <w:ind/>
        <w:jc w:val="right"/>
        <w:rPr>
          <w:rFonts w:ascii="Times New Roman" w:hAnsi="Times New Roman"/>
          <w:sz w:val="24"/>
        </w:rPr>
      </w:pPr>
    </w:p>
    <w:p w14:paraId="B1000000">
      <w:pPr>
        <w:ind/>
        <w:jc w:val="right"/>
        <w:rPr>
          <w:rFonts w:ascii="Times New Roman" w:hAnsi="Times New Roman"/>
          <w:sz w:val="24"/>
        </w:rPr>
      </w:pPr>
    </w:p>
    <w:p w14:paraId="B2000000">
      <w:pPr>
        <w:ind/>
        <w:jc w:val="right"/>
        <w:rPr>
          <w:rFonts w:ascii="Times New Roman" w:hAnsi="Times New Roman"/>
          <w:sz w:val="24"/>
        </w:rPr>
      </w:pPr>
    </w:p>
    <w:p w14:paraId="B3000000">
      <w:pPr>
        <w:ind/>
        <w:jc w:val="right"/>
        <w:rPr>
          <w:rFonts w:ascii="Times New Roman" w:hAnsi="Times New Roman"/>
          <w:sz w:val="24"/>
        </w:rPr>
      </w:pPr>
    </w:p>
    <w:p w14:paraId="B4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14:paraId="B5000000">
      <w:pPr>
        <w:ind w:firstLine="567"/>
        <w:jc w:val="right"/>
        <w:rPr>
          <w:rFonts w:ascii="Times New Roman" w:hAnsi="Times New Roman"/>
          <w:sz w:val="24"/>
        </w:rPr>
      </w:pPr>
    </w:p>
    <w:p w14:paraId="B6000000">
      <w:pPr>
        <w:ind w:firstLine="567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</w:t>
      </w:r>
    </w:p>
    <w:p w14:paraId="B7000000">
      <w:pPr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участие в конкурсе </w:t>
      </w:r>
      <w:bookmarkStart w:id="2" w:name="_Hlk212044852"/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Слово сквозь века: юбилейный календарь 2026 года</w:t>
      </w:r>
      <w:r>
        <w:rPr>
          <w:rFonts w:ascii="Times New Roman" w:hAnsi="Times New Roman"/>
          <w:b w:val="1"/>
          <w:sz w:val="24"/>
        </w:rPr>
        <w:t>»</w:t>
      </w:r>
      <w:bookmarkEnd w:id="2"/>
    </w:p>
    <w:p w14:paraId="B8000000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участник</w:t>
      </w:r>
    </w:p>
    <w:p w14:paraId="B9000000">
      <w:pPr>
        <w:ind w:firstLine="567"/>
        <w:jc w:val="center"/>
        <w:rPr>
          <w:rFonts w:ascii="Times New Roman" w:hAnsi="Times New Roman"/>
          <w:b w:val="1"/>
          <w:sz w:val="24"/>
          <w:u w:val="single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02"/>
        <w:gridCol w:w="7371"/>
      </w:tblGrid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полностью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Возраст 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произведения и ФИО писателя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Электронная почта</w:t>
            </w:r>
          </w:p>
        </w:tc>
        <w:tc>
          <w:tcPr>
            <w:tcW w:type="dxa" w:w="7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CA000000">
      <w:pPr>
        <w:ind w:firstLine="567"/>
        <w:jc w:val="both"/>
        <w:rPr>
          <w:rFonts w:ascii="Times New Roman" w:hAnsi="Times New Roman"/>
          <w:i w:val="1"/>
          <w:sz w:val="24"/>
        </w:rPr>
      </w:pPr>
    </w:p>
    <w:p w14:paraId="CB000000">
      <w:pPr>
        <w:ind w:firstLine="567"/>
        <w:jc w:val="both"/>
        <w:rPr>
          <w:rFonts w:ascii="Times New Roman" w:hAnsi="Times New Roman"/>
          <w:i w:val="1"/>
          <w:sz w:val="24"/>
        </w:rPr>
      </w:pPr>
    </w:p>
    <w:p w14:paraId="CC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подачи заявки                                                             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____20___г. </w:t>
      </w:r>
    </w:p>
    <w:p w14:paraId="CD000000">
      <w:pPr>
        <w:ind w:firstLine="567"/>
        <w:jc w:val="both"/>
        <w:rPr>
          <w:rFonts w:ascii="Times New Roman" w:hAnsi="Times New Roman"/>
          <w:sz w:val="24"/>
        </w:rPr>
      </w:pPr>
    </w:p>
    <w:p w14:paraId="CE00000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                                                                                  ______________</w:t>
      </w:r>
    </w:p>
    <w:p w14:paraId="CF000000">
      <w:pPr>
        <w:ind w:firstLine="567"/>
        <w:jc w:val="center"/>
        <w:rPr>
          <w:rFonts w:ascii="Times New Roman" w:hAnsi="Times New Roman"/>
          <w:b w:val="1"/>
          <w:sz w:val="24"/>
        </w:rPr>
      </w:pPr>
    </w:p>
    <w:p w14:paraId="D0000000">
      <w:pPr>
        <w:ind w:firstLine="567"/>
        <w:jc w:val="both"/>
        <w:rPr>
          <w:rFonts w:ascii="Times New Roman" w:hAnsi="Times New Roman"/>
          <w:i w:val="1"/>
          <w:sz w:val="24"/>
        </w:rPr>
      </w:pPr>
    </w:p>
    <w:p w14:paraId="D1000000">
      <w:pPr>
        <w:ind/>
        <w:jc w:val="center"/>
        <w:rPr>
          <w:rFonts w:ascii="Times New Roman" w:hAnsi="Times New Roman"/>
          <w:sz w:val="24"/>
        </w:rPr>
      </w:pPr>
    </w:p>
    <w:p w14:paraId="D2000000">
      <w:pPr>
        <w:ind/>
        <w:jc w:val="center"/>
        <w:rPr>
          <w:rFonts w:ascii="Times New Roman" w:hAnsi="Times New Roman"/>
          <w:sz w:val="24"/>
        </w:rPr>
      </w:pPr>
    </w:p>
    <w:p w14:paraId="D3000000">
      <w:pPr>
        <w:ind/>
        <w:jc w:val="center"/>
        <w:rPr>
          <w:rFonts w:ascii="Times New Roman" w:hAnsi="Times New Roman"/>
          <w:sz w:val="24"/>
        </w:rPr>
      </w:pPr>
    </w:p>
    <w:p w14:paraId="D4000000">
      <w:pPr>
        <w:ind/>
        <w:jc w:val="center"/>
        <w:rPr>
          <w:rFonts w:ascii="Times New Roman" w:hAnsi="Times New Roman"/>
          <w:sz w:val="24"/>
        </w:rPr>
      </w:pPr>
    </w:p>
    <w:p w14:paraId="D5000000">
      <w:pPr>
        <w:ind/>
        <w:jc w:val="center"/>
        <w:rPr>
          <w:rFonts w:ascii="Times New Roman" w:hAnsi="Times New Roman"/>
          <w:sz w:val="24"/>
        </w:rPr>
      </w:pPr>
    </w:p>
    <w:p w14:paraId="D6000000">
      <w:pPr>
        <w:ind/>
        <w:jc w:val="center"/>
        <w:rPr>
          <w:rFonts w:ascii="Times New Roman" w:hAnsi="Times New Roman"/>
          <w:sz w:val="24"/>
        </w:rPr>
      </w:pPr>
    </w:p>
    <w:p w14:paraId="D7000000">
      <w:pPr>
        <w:ind/>
        <w:jc w:val="center"/>
        <w:rPr>
          <w:rFonts w:ascii="Times New Roman" w:hAnsi="Times New Roman"/>
          <w:sz w:val="24"/>
        </w:rPr>
      </w:pPr>
    </w:p>
    <w:p w14:paraId="D8000000">
      <w:pPr>
        <w:ind/>
        <w:jc w:val="center"/>
        <w:rPr>
          <w:rFonts w:ascii="Times New Roman" w:hAnsi="Times New Roman"/>
          <w:sz w:val="24"/>
        </w:rPr>
      </w:pPr>
    </w:p>
    <w:p w14:paraId="D9000000">
      <w:pPr>
        <w:ind/>
        <w:jc w:val="center"/>
        <w:rPr>
          <w:rFonts w:ascii="Times New Roman" w:hAnsi="Times New Roman"/>
          <w:sz w:val="24"/>
        </w:rPr>
      </w:pPr>
    </w:p>
    <w:p w14:paraId="DA000000">
      <w:pPr>
        <w:ind/>
        <w:jc w:val="center"/>
        <w:rPr>
          <w:rFonts w:ascii="Times New Roman" w:hAnsi="Times New Roman"/>
          <w:sz w:val="24"/>
        </w:rPr>
      </w:pPr>
    </w:p>
    <w:p w14:paraId="DB000000">
      <w:pPr>
        <w:ind/>
        <w:jc w:val="center"/>
        <w:rPr>
          <w:rFonts w:ascii="Times New Roman" w:hAnsi="Times New Roman"/>
          <w:sz w:val="24"/>
        </w:rPr>
      </w:pPr>
    </w:p>
    <w:p w14:paraId="DC000000">
      <w:pPr>
        <w:ind/>
        <w:jc w:val="center"/>
        <w:rPr>
          <w:rFonts w:ascii="Times New Roman" w:hAnsi="Times New Roman"/>
          <w:sz w:val="24"/>
        </w:rPr>
      </w:pPr>
    </w:p>
    <w:p w14:paraId="DD000000">
      <w:pPr>
        <w:ind/>
        <w:jc w:val="center"/>
        <w:rPr>
          <w:rFonts w:ascii="Times New Roman" w:hAnsi="Times New Roman"/>
          <w:sz w:val="24"/>
        </w:rPr>
      </w:pPr>
    </w:p>
    <w:p w14:paraId="DE000000">
      <w:pPr>
        <w:ind/>
        <w:jc w:val="center"/>
        <w:rPr>
          <w:rFonts w:ascii="Times New Roman" w:hAnsi="Times New Roman"/>
          <w:sz w:val="24"/>
        </w:rPr>
      </w:pPr>
    </w:p>
    <w:p w14:paraId="DF000000">
      <w:pPr>
        <w:ind/>
        <w:jc w:val="center"/>
        <w:rPr>
          <w:rFonts w:ascii="Times New Roman" w:hAnsi="Times New Roman"/>
          <w:sz w:val="24"/>
        </w:rPr>
      </w:pPr>
    </w:p>
    <w:p w14:paraId="E0000000">
      <w:pPr>
        <w:ind/>
        <w:jc w:val="center"/>
        <w:rPr>
          <w:rFonts w:ascii="Times New Roman" w:hAnsi="Times New Roman"/>
          <w:sz w:val="24"/>
        </w:rPr>
      </w:pPr>
    </w:p>
    <w:p w14:paraId="E1000000">
      <w:pPr>
        <w:ind/>
        <w:jc w:val="center"/>
        <w:rPr>
          <w:rFonts w:ascii="Times New Roman" w:hAnsi="Times New Roman"/>
          <w:sz w:val="24"/>
        </w:rPr>
      </w:pPr>
    </w:p>
    <w:p w14:paraId="E2000000">
      <w:pPr>
        <w:ind/>
        <w:jc w:val="center"/>
        <w:rPr>
          <w:rFonts w:ascii="Times New Roman" w:hAnsi="Times New Roman"/>
          <w:sz w:val="24"/>
        </w:rPr>
      </w:pPr>
    </w:p>
    <w:p w14:paraId="E3000000">
      <w:pPr>
        <w:ind/>
        <w:jc w:val="center"/>
        <w:rPr>
          <w:rFonts w:ascii="Times New Roman" w:hAnsi="Times New Roman"/>
          <w:sz w:val="24"/>
        </w:rPr>
      </w:pPr>
    </w:p>
    <w:p w14:paraId="E4000000">
      <w:pPr>
        <w:ind/>
        <w:jc w:val="center"/>
        <w:rPr>
          <w:rFonts w:ascii="Times New Roman" w:hAnsi="Times New Roman"/>
          <w:sz w:val="24"/>
        </w:rPr>
      </w:pPr>
    </w:p>
    <w:p w14:paraId="E5000000">
      <w:pPr>
        <w:ind/>
        <w:jc w:val="center"/>
        <w:rPr>
          <w:rFonts w:ascii="Times New Roman" w:hAnsi="Times New Roman"/>
          <w:sz w:val="24"/>
        </w:rPr>
      </w:pPr>
    </w:p>
    <w:p w14:paraId="E6000000">
      <w:pPr>
        <w:ind/>
        <w:jc w:val="center"/>
        <w:rPr>
          <w:rFonts w:ascii="Times New Roman" w:hAnsi="Times New Roman"/>
          <w:sz w:val="24"/>
        </w:rPr>
      </w:pPr>
    </w:p>
    <w:p w14:paraId="E7000000">
      <w:pPr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4</w:t>
      </w:r>
    </w:p>
    <w:p w14:paraId="E8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СОГЛАСИЕ НА ОБРАБОТКУ ПЕРСОНАЛЬНЫХ ДАННЫХ </w:t>
      </w:r>
    </w:p>
    <w:p w14:paraId="E9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E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Я,_______________________________________________________________________________, </w:t>
      </w:r>
    </w:p>
    <w:p w14:paraId="EB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</w:t>
      </w:r>
      <w:r>
        <w:rPr>
          <w:rFonts w:ascii="Times New Roman" w:hAnsi="Times New Roman"/>
          <w:i w:val="1"/>
          <w:color w:val="000000"/>
        </w:rPr>
        <w:t xml:space="preserve">фамилия, имя, отчество </w:t>
      </w:r>
      <w:r>
        <w:rPr>
          <w:rFonts w:ascii="Times New Roman" w:hAnsi="Times New Roman"/>
          <w:i w:val="1"/>
          <w:color w:val="000000"/>
          <w:sz w:val="24"/>
        </w:rPr>
        <w:t>совершеннолетнего участника или законного представителя)</w:t>
      </w:r>
    </w:p>
    <w:p w14:paraId="EC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контактный телефон ________________________, </w:t>
      </w:r>
      <w:r>
        <w:rPr>
          <w:rFonts w:ascii="Times New Roman" w:hAnsi="Times New Roman"/>
          <w:color w:val="000000"/>
          <w:sz w:val="24"/>
        </w:rPr>
        <w:t>e-mail</w:t>
      </w:r>
      <w:r>
        <w:rPr>
          <w:rFonts w:ascii="Times New Roman" w:hAnsi="Times New Roman"/>
          <w:color w:val="000000"/>
          <w:sz w:val="24"/>
        </w:rPr>
        <w:t xml:space="preserve"> _______________________________, </w:t>
      </w:r>
    </w:p>
    <w:p w14:paraId="ED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действующий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ая</w:t>
      </w:r>
      <w:r>
        <w:rPr>
          <w:rFonts w:ascii="Times New Roman" w:hAnsi="Times New Roman"/>
          <w:color w:val="000000"/>
          <w:sz w:val="24"/>
        </w:rPr>
        <w:t>) от себя и/или от имени несовершеннолетнего ребёнка</w:t>
      </w:r>
      <w:r>
        <w:rPr>
          <w:rFonts w:ascii="Times New Roman" w:hAnsi="Times New Roman"/>
          <w:color w:val="000000"/>
          <w:sz w:val="24"/>
        </w:rPr>
        <w:t xml:space="preserve"> (нужное подчеркнуть)</w:t>
      </w:r>
      <w:r>
        <w:rPr>
          <w:rFonts w:ascii="Times New Roman" w:hAnsi="Times New Roman"/>
          <w:color w:val="000000"/>
          <w:sz w:val="24"/>
        </w:rPr>
        <w:t>:________________________________________________________________________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</w:t>
      </w:r>
    </w:p>
    <w:p w14:paraId="EE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(фамилия, имя ребёнка)</w:t>
      </w:r>
    </w:p>
    <w:p w14:paraId="E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со ст. 9 Федерального закона РФ от 27.07.2006г. № 152-ФЗ «О персональных данных», даю свое согласие оператору </w:t>
      </w:r>
      <w:bookmarkStart w:id="3" w:name="_Hlk211948161"/>
      <w:r>
        <w:rPr>
          <w:rFonts w:ascii="Times New Roman" w:hAnsi="Times New Roman"/>
          <w:color w:val="000000"/>
          <w:sz w:val="24"/>
        </w:rPr>
        <w:t xml:space="preserve">– Муниципальному бюджетному учреждению культуры «Централизованная библиотечная система г. Полярные Зори» (далее – Библиотека), расположенному по адресу: 184230, Мурманская область, г. Полярные Зори, пр. </w:t>
      </w:r>
      <w:r>
        <w:rPr>
          <w:rFonts w:ascii="Times New Roman" w:hAnsi="Times New Roman"/>
          <w:color w:val="000000"/>
          <w:sz w:val="24"/>
        </w:rPr>
        <w:t xml:space="preserve">Нивский, д.7а (далее - Учреждение), </w:t>
      </w:r>
      <w:bookmarkEnd w:id="3"/>
      <w:r>
        <w:rPr>
          <w:rFonts w:ascii="Times New Roman" w:hAnsi="Times New Roman"/>
          <w:color w:val="000000"/>
          <w:sz w:val="24"/>
        </w:rPr>
        <w:t>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данных, с целью: информационного освещения проводимого</w:t>
      </w:r>
      <w:r>
        <w:rPr>
          <w:rFonts w:ascii="Times New Roman" w:hAnsi="Times New Roman"/>
          <w:color w:val="000000"/>
          <w:sz w:val="24"/>
        </w:rPr>
        <w:t xml:space="preserve"> Учреждением городского конкурса </w:t>
      </w:r>
      <w:r>
        <w:rPr>
          <w:rFonts w:ascii="Times New Roman" w:hAnsi="Times New Roman"/>
          <w:color w:val="000000"/>
          <w:sz w:val="24"/>
        </w:rPr>
        <w:t>«Слово сквозь века: юбилейный календарь 2026 года», на</w:t>
      </w:r>
      <w:r>
        <w:rPr>
          <w:rFonts w:ascii="Times New Roman" w:hAnsi="Times New Roman"/>
          <w:color w:val="000000"/>
          <w:sz w:val="24"/>
        </w:rPr>
        <w:t xml:space="preserve"> официальных страницах Учреждения и в социальных сетях, на сайте Учреждения. </w:t>
      </w:r>
    </w:p>
    <w:p w14:paraId="F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14:paraId="F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Перечень персональных данных, на обработку которых дается согласие. </w:t>
      </w:r>
    </w:p>
    <w:p w14:paraId="F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Данные родителя/законного представителя: фамилия, имя, отчество, контактный телефон, </w:t>
      </w:r>
      <w:r>
        <w:rPr>
          <w:rFonts w:ascii="Times New Roman" w:hAnsi="Times New Roman"/>
          <w:color w:val="000000"/>
          <w:sz w:val="24"/>
        </w:rPr>
        <w:t>e-mail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F3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Данные несовершеннолетнего: фамилия, имя, отчество, возраст. </w:t>
      </w:r>
    </w:p>
    <w:p w14:paraId="F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14:paraId="F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Подтверждаю, что, давая такое согласие, я действую по собственной воле и в интересах своего ребенка. Я согласе</w:t>
      </w:r>
      <w:r>
        <w:rPr>
          <w:rFonts w:ascii="Times New Roman" w:hAnsi="Times New Roman"/>
          <w:color w:val="000000"/>
          <w:sz w:val="24"/>
        </w:rPr>
        <w:t>н(</w:t>
      </w:r>
      <w:r>
        <w:rPr>
          <w:rFonts w:ascii="Times New Roman" w:hAnsi="Times New Roman"/>
          <w:color w:val="000000"/>
          <w:sz w:val="24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таковых, и в соответствии с нормами Федерального закона «О персональных данных» от 27.07.2006 №152-ФЗ. </w:t>
      </w:r>
    </w:p>
    <w:p w14:paraId="F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14:paraId="F7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Я, ________________________________________________________________________________ </w:t>
      </w:r>
    </w:p>
    <w:p w14:paraId="F8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</w:t>
      </w:r>
      <w:r>
        <w:rPr>
          <w:rFonts w:ascii="Times New Roman" w:hAnsi="Times New Roman"/>
          <w:i w:val="1"/>
          <w:color w:val="000000"/>
        </w:rPr>
        <w:t xml:space="preserve">фамилия, имя, отчество </w:t>
      </w:r>
      <w:r>
        <w:rPr>
          <w:rFonts w:ascii="Times New Roman" w:hAnsi="Times New Roman"/>
          <w:i w:val="1"/>
          <w:color w:val="000000"/>
          <w:sz w:val="24"/>
        </w:rPr>
        <w:t>совершеннолетнего участника  или законного представителя</w:t>
      </w:r>
      <w:r>
        <w:rPr>
          <w:rFonts w:ascii="Times New Roman" w:hAnsi="Times New Roman"/>
          <w:i w:val="1"/>
          <w:color w:val="000000"/>
          <w:sz w:val="24"/>
        </w:rPr>
        <w:t>)</w:t>
      </w:r>
    </w:p>
    <w:p w14:paraId="F9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уведомле</w:t>
      </w:r>
      <w:r>
        <w:rPr>
          <w:rFonts w:ascii="Times New Roman" w:hAnsi="Times New Roman"/>
          <w:color w:val="000000"/>
          <w:sz w:val="24"/>
        </w:rPr>
        <w:t>н(</w:t>
      </w:r>
      <w:r>
        <w:rPr>
          <w:rFonts w:ascii="Times New Roman" w:hAnsi="Times New Roman"/>
          <w:color w:val="000000"/>
          <w:sz w:val="24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F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«____» ____________ 20___ г. _______________/______________________/ </w:t>
      </w:r>
    </w:p>
    <w:p w14:paraId="FB000000">
      <w:pPr>
        <w:spacing w:after="200" w:line="276" w:lineRule="auto"/>
        <w:ind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Дата                                                      подпись               расшифровка</w:t>
      </w:r>
    </w:p>
    <w:p w14:paraId="FC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FD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FE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FF00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0001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0101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02010000">
      <w:pPr>
        <w:spacing w:line="240" w:lineRule="auto"/>
        <w:ind/>
        <w:jc w:val="center"/>
        <w:rPr>
          <w:rFonts w:ascii="Times New Roman" w:hAnsi="Times New Roman"/>
          <w:color w:val="000000"/>
        </w:rPr>
      </w:pPr>
    </w:p>
    <w:p w14:paraId="0301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СОГЛАСИЕ НА ОБРАБОТКУ ПЕРСОНАЛЬНЫХ ДАННЫХ, РАЗРЕШЕННЫХ СУБЪЕКТОМ ПЕРСОНАЛЬНЫХ ДАННЫХ </w:t>
      </w:r>
    </w:p>
    <w:p w14:paraId="0401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u w:val="single"/>
        </w:rPr>
      </w:pPr>
      <w:r>
        <w:rPr>
          <w:rFonts w:ascii="Times New Roman" w:hAnsi="Times New Roman"/>
          <w:b w:val="1"/>
          <w:color w:val="000000"/>
          <w:u w:val="single"/>
        </w:rPr>
        <w:t>ДЛЯ РАСПРОСТРАНЕНИЯ</w:t>
      </w:r>
    </w:p>
    <w:p w14:paraId="0501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Я,___________________________________________________________________________________, </w:t>
      </w:r>
    </w:p>
    <w:p w14:paraId="0601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</w:rPr>
        <w:t xml:space="preserve">фамилия, имя, отчество </w:t>
      </w:r>
      <w:r>
        <w:rPr>
          <w:rFonts w:ascii="Times New Roman" w:hAnsi="Times New Roman"/>
          <w:i w:val="1"/>
          <w:sz w:val="24"/>
        </w:rPr>
        <w:t xml:space="preserve">совершеннолетнего участника </w:t>
      </w:r>
      <w:r>
        <w:rPr>
          <w:rFonts w:ascii="Times New Roman" w:hAnsi="Times New Roman"/>
          <w:i w:val="1"/>
          <w:sz w:val="24"/>
        </w:rPr>
        <w:t>или законного представителя</w:t>
      </w:r>
      <w:r>
        <w:rPr>
          <w:rFonts w:ascii="Times New Roman" w:hAnsi="Times New Roman"/>
          <w:i w:val="1"/>
          <w:sz w:val="24"/>
        </w:rPr>
        <w:t>)</w:t>
      </w:r>
    </w:p>
    <w:p w14:paraId="0701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 ________________________, </w:t>
      </w:r>
      <w:r>
        <w:rPr>
          <w:rFonts w:ascii="Times New Roman" w:hAnsi="Times New Roman"/>
        </w:rPr>
        <w:t>e-mail</w:t>
      </w:r>
      <w:r>
        <w:rPr>
          <w:rFonts w:ascii="Times New Roman" w:hAnsi="Times New Roman"/>
        </w:rPr>
        <w:t xml:space="preserve"> ______________________________________, </w:t>
      </w:r>
    </w:p>
    <w:p w14:paraId="0801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действующий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ая</w:t>
      </w:r>
      <w:r>
        <w:rPr>
          <w:rFonts w:ascii="Times New Roman" w:hAnsi="Times New Roman"/>
        </w:rPr>
        <w:t>) от себя и</w:t>
      </w:r>
      <w:r>
        <w:rPr>
          <w:rFonts w:ascii="Times New Roman" w:hAnsi="Times New Roman"/>
        </w:rPr>
        <w:t>/или</w:t>
      </w:r>
      <w:r>
        <w:rPr>
          <w:rFonts w:ascii="Times New Roman" w:hAnsi="Times New Roman"/>
        </w:rPr>
        <w:t xml:space="preserve"> от имени несовершеннолетнего ребёнка</w:t>
      </w:r>
      <w:r>
        <w:rPr>
          <w:rFonts w:ascii="Times New Roman" w:hAnsi="Times New Roman"/>
        </w:rPr>
        <w:t xml:space="preserve"> (нужное подчеркнуть)</w:t>
      </w:r>
      <w:r>
        <w:rPr>
          <w:rFonts w:ascii="Times New Roman" w:hAnsi="Times New Roman"/>
        </w:rPr>
        <w:t>:___________________________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_______________________________________________________, </w:t>
      </w:r>
    </w:p>
    <w:p w14:paraId="09010000">
      <w:pPr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(фамилия, имя ребёнка)</w:t>
      </w:r>
    </w:p>
    <w:p w14:paraId="0A01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свое согласие </w:t>
      </w:r>
      <w:r>
        <w:rPr>
          <w:rFonts w:ascii="Times New Roman" w:hAnsi="Times New Roman"/>
          <w:color w:val="000000"/>
        </w:rPr>
        <w:t xml:space="preserve">оператору </w:t>
      </w:r>
      <w:r>
        <w:rPr>
          <w:rFonts w:ascii="Times New Roman" w:hAnsi="Times New Roman"/>
          <w:color w:val="000000"/>
          <w:sz w:val="24"/>
        </w:rPr>
        <w:t>– Муниципальному бюджетному учреждению культуры «Централизованная библиотечная система г. Полярные Зори» (далее – Библиотека), расположенному по адресу: 184230, Мурманская область, г. Полярные Зори, пр.</w:t>
      </w:r>
      <w:r>
        <w:rPr>
          <w:rFonts w:ascii="Times New Roman" w:hAnsi="Times New Roman"/>
          <w:color w:val="000000"/>
          <w:sz w:val="24"/>
        </w:rPr>
        <w:t xml:space="preserve"> Нивский, д.7а (далее - Учреждение), </w:t>
      </w:r>
      <w:r>
        <w:rPr>
          <w:rFonts w:ascii="Times New Roman" w:hAnsi="Times New Roman"/>
          <w:color w:val="000000"/>
        </w:rPr>
        <w:t xml:space="preserve">на распространение </w:t>
      </w:r>
      <w:r>
        <w:rPr>
          <w:rFonts w:ascii="Times New Roman" w:hAnsi="Times New Roman"/>
        </w:rPr>
        <w:t>персональных данны</w:t>
      </w:r>
      <w:r>
        <w:rPr>
          <w:rFonts w:ascii="Times New Roman" w:hAnsi="Times New Roman"/>
        </w:rPr>
        <w:t xml:space="preserve">х, </w:t>
      </w:r>
      <w:r>
        <w:rPr>
          <w:rFonts w:ascii="Times New Roman" w:hAnsi="Times New Roman"/>
        </w:rPr>
        <w:t xml:space="preserve">с целью информационного освещения проводимого учреждением мероприятия. </w:t>
      </w:r>
    </w:p>
    <w:p w14:paraId="0B01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Категории и перечень персональных данных, </w:t>
      </w:r>
      <w:r>
        <w:rPr>
          <w:rFonts w:ascii="Times New Roman" w:hAnsi="Times New Roman"/>
          <w:sz w:val="24"/>
        </w:rPr>
        <w:t>на распространение которых, дается согласие</w:t>
      </w:r>
      <w:r>
        <w:rPr>
          <w:rFonts w:ascii="Times New Roman" w:hAnsi="Times New Roman"/>
          <w:sz w:val="24"/>
        </w:rPr>
        <w:t>:</w:t>
      </w:r>
    </w:p>
    <w:p w14:paraId="0C010000">
      <w:pPr>
        <w:spacing w:line="240" w:lineRule="auto"/>
        <w:ind/>
        <w:jc w:val="center"/>
        <w:rPr>
          <w:rFonts w:ascii="Times New Roman" w:hAnsi="Times New Roman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2551"/>
        <w:gridCol w:w="2126"/>
        <w:gridCol w:w="1418"/>
        <w:gridCol w:w="2942"/>
      </w:tblGrid>
      <w:tr>
        <w:tc>
          <w:tcPr>
            <w:tcW w:type="dxa" w:w="5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персональных данных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Согласие на распространение неограниченному кругу лиц</w:t>
            </w:r>
          </w:p>
        </w:tc>
        <w:tc>
          <w:tcPr>
            <w:tcW w:type="dxa" w:w="2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 и запреты </w:t>
            </w:r>
          </w:p>
          <w:p w14:paraId="11010000">
            <w:pPr>
              <w:spacing w:afterAutospacing="on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(заполняется по желанию) </w:t>
            </w:r>
          </w:p>
        </w:tc>
      </w:tr>
      <w:tr>
        <w:tc>
          <w:tcPr>
            <w:tcW w:type="dxa" w:w="5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  <w:tc>
          <w:tcPr>
            <w:tcW w:type="dxa" w:w="2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Отчество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Итоговые результаты Конкурса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8010000">
      <w:pPr>
        <w:spacing w:line="240" w:lineRule="auto"/>
        <w:ind w:firstLine="0" w:left="-142" w:right="-143"/>
        <w:jc w:val="both"/>
        <w:rPr>
          <w:rFonts w:ascii="Times New Roman" w:hAnsi="Times New Roman"/>
        </w:rPr>
      </w:pPr>
    </w:p>
    <w:p w14:paraId="29010000">
      <w:pPr>
        <w:spacing w:line="240" w:lineRule="auto"/>
        <w:ind w:firstLine="0" w:left="-142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A010000">
      <w:pPr>
        <w:spacing w:line="240" w:lineRule="auto"/>
        <w:ind/>
        <w:jc w:val="both"/>
        <w:rPr>
          <w:rFonts w:ascii="Times New Roman" w:hAnsi="Times New Roman"/>
        </w:rPr>
      </w:pPr>
      <w:bookmarkStart w:id="4" w:name="_Hlk211958041"/>
      <w:r>
        <w:rPr>
          <w:rFonts w:ascii="Times New Roman" w:hAnsi="Times New Roman"/>
        </w:rPr>
        <w:t xml:space="preserve">официальный сайт Учреждения </w:t>
      </w:r>
      <w:r>
        <w:rPr>
          <w:rFonts w:ascii="Times New Roman" w:hAnsi="Times New Roman"/>
          <w:color w:val="0563C1"/>
          <w:u w:val="single"/>
        </w:rPr>
        <w:fldChar w:fldCharType="begin"/>
      </w:r>
      <w:r>
        <w:rPr>
          <w:rFonts w:ascii="Times New Roman" w:hAnsi="Times New Roman"/>
          <w:color w:val="0563C1"/>
          <w:u w:val="single"/>
        </w:rPr>
        <w:instrText>HYPERLINK "https://библиотека-пзори.рф/"</w:instrText>
      </w:r>
      <w:r>
        <w:rPr>
          <w:rFonts w:ascii="Times New Roman" w:hAnsi="Times New Roman"/>
          <w:color w:val="0563C1"/>
          <w:u w:val="single"/>
        </w:rPr>
        <w:fldChar w:fldCharType="separate"/>
      </w:r>
      <w:r>
        <w:rPr>
          <w:rFonts w:ascii="Times New Roman" w:hAnsi="Times New Roman"/>
          <w:color w:val="0563C1"/>
          <w:u w:val="single"/>
        </w:rPr>
        <w:t>https://библиотека-пзори.рф/</w:t>
      </w:r>
      <w:r>
        <w:rPr>
          <w:rFonts w:ascii="Times New Roman" w:hAnsi="Times New Roman"/>
          <w:color w:val="0563C1"/>
          <w:u w:val="single"/>
        </w:rPr>
        <w:fldChar w:fldCharType="end"/>
      </w:r>
    </w:p>
    <w:p w14:paraId="2B01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группы в социальных сетях Министерства культуры Мурманской области </w:t>
      </w:r>
      <w:r>
        <w:rPr>
          <w:rFonts w:ascii="Times New Roman" w:hAnsi="Times New Roman"/>
          <w:color w:val="0563C1"/>
          <w:u w:val="single"/>
        </w:rPr>
        <w:fldChar w:fldCharType="begin"/>
      </w:r>
      <w:r>
        <w:rPr>
          <w:rFonts w:ascii="Times New Roman" w:hAnsi="Times New Roman"/>
          <w:color w:val="0563C1"/>
          <w:u w:val="single"/>
        </w:rPr>
        <w:instrText>HYPERLINK "https://murmanculture"</w:instrText>
      </w:r>
      <w:r>
        <w:rPr>
          <w:rFonts w:ascii="Times New Roman" w:hAnsi="Times New Roman"/>
          <w:color w:val="0563C1"/>
          <w:u w:val="single"/>
        </w:rPr>
        <w:fldChar w:fldCharType="separate"/>
      </w:r>
      <w:r>
        <w:rPr>
          <w:rFonts w:ascii="Times New Roman" w:hAnsi="Times New Roman"/>
          <w:color w:val="0563C1"/>
          <w:u w:val="single"/>
        </w:rPr>
        <w:t>https://murmanculture</w:t>
      </w:r>
      <w:r>
        <w:rPr>
          <w:rFonts w:ascii="Times New Roman" w:hAnsi="Times New Roman"/>
          <w:color w:val="0563C1"/>
          <w:u w:val="single"/>
        </w:rPr>
        <w:fldChar w:fldCharType="end"/>
      </w:r>
      <w:r>
        <w:rPr>
          <w:rFonts w:ascii="Times New Roman" w:hAnsi="Times New Roman"/>
        </w:rPr>
        <w:t xml:space="preserve"> , МБУК ЦБС </w:t>
      </w:r>
      <w:r>
        <w:rPr>
          <w:rFonts w:ascii="Times New Roman" w:hAnsi="Times New Roman"/>
          <w:color w:val="0563C1"/>
          <w:u w:val="single"/>
        </w:rPr>
        <w:fldChar w:fldCharType="begin"/>
      </w:r>
      <w:r>
        <w:rPr>
          <w:rFonts w:ascii="Times New Roman" w:hAnsi="Times New Roman"/>
          <w:color w:val="0563C1"/>
          <w:u w:val="single"/>
        </w:rPr>
        <w:instrText>HYPERLINK "https://vk.com/pzcbs"</w:instrText>
      </w:r>
      <w:r>
        <w:rPr>
          <w:rFonts w:ascii="Times New Roman" w:hAnsi="Times New Roman"/>
          <w:color w:val="0563C1"/>
          <w:u w:val="single"/>
        </w:rPr>
        <w:fldChar w:fldCharType="separate"/>
      </w:r>
      <w:r>
        <w:rPr>
          <w:rFonts w:ascii="Times New Roman" w:hAnsi="Times New Roman"/>
          <w:color w:val="0563C1"/>
          <w:u w:val="single"/>
        </w:rPr>
        <w:t>https://vk.com/pzcbs</w:t>
      </w:r>
      <w:r>
        <w:rPr>
          <w:rFonts w:ascii="Times New Roman" w:hAnsi="Times New Roman"/>
          <w:color w:val="0563C1"/>
          <w:u w:val="single"/>
        </w:rPr>
        <w:fldChar w:fldCharType="end"/>
      </w:r>
      <w:r>
        <w:rPr>
          <w:rFonts w:ascii="Times New Roman" w:hAnsi="Times New Roman"/>
        </w:rPr>
        <w:t xml:space="preserve"> .          </w:t>
      </w:r>
      <w:bookmarkEnd w:id="4"/>
    </w:p>
    <w:p w14:paraId="2C01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вступает в силу со дня его подписания и действует бессрочно.</w:t>
      </w:r>
    </w:p>
    <w:p w14:paraId="2D01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_______________________________________________________________________________________ </w:t>
      </w:r>
    </w:p>
    <w:p w14:paraId="2E01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</w:rPr>
        <w:t xml:space="preserve">фамилия, имя, отчество </w:t>
      </w:r>
      <w:r>
        <w:rPr>
          <w:rFonts w:ascii="Times New Roman" w:hAnsi="Times New Roman"/>
          <w:i w:val="1"/>
          <w:sz w:val="24"/>
        </w:rPr>
        <w:t xml:space="preserve">совершеннолетнего участника  </w:t>
      </w:r>
      <w:r>
        <w:rPr>
          <w:rFonts w:ascii="Times New Roman" w:hAnsi="Times New Roman"/>
          <w:i w:val="1"/>
          <w:sz w:val="24"/>
        </w:rPr>
        <w:t>или законного представителя</w:t>
      </w:r>
      <w:r>
        <w:rPr>
          <w:rFonts w:ascii="Times New Roman" w:hAnsi="Times New Roman"/>
          <w:i w:val="1"/>
          <w:sz w:val="24"/>
        </w:rPr>
        <w:t>)</w:t>
      </w:r>
    </w:p>
    <w:p w14:paraId="2F010000">
      <w:pPr>
        <w:spacing w:line="240" w:lineRule="auto"/>
        <w:ind/>
        <w:jc w:val="center"/>
        <w:rPr>
          <w:rFonts w:ascii="Times New Roman" w:hAnsi="Times New Roman"/>
        </w:rPr>
      </w:pPr>
    </w:p>
    <w:p w14:paraId="3001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</w:t>
      </w:r>
      <w:r>
        <w:rPr>
          <w:rFonts w:ascii="Times New Roman" w:hAnsi="Times New Roman"/>
        </w:rPr>
        <w:t>н(</w:t>
      </w:r>
      <w:r>
        <w:rPr>
          <w:rFonts w:ascii="Times New Roman" w:hAnsi="Times New Roman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31010000">
      <w:pPr>
        <w:spacing w:line="240" w:lineRule="auto"/>
        <w:ind/>
        <w:jc w:val="both"/>
        <w:rPr>
          <w:rFonts w:ascii="Times New Roman" w:hAnsi="Times New Roman"/>
        </w:rPr>
      </w:pPr>
    </w:p>
    <w:p w14:paraId="3201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 20___ г.                                     _______________/______________________/ </w:t>
      </w:r>
    </w:p>
    <w:p w14:paraId="33010000">
      <w:pPr>
        <w:spacing w:after="200" w:line="276" w:lineRule="auto"/>
        <w:ind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Дата                                                                                    подпись               расшифровка</w:t>
      </w:r>
    </w:p>
    <w:p w14:paraId="3401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5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6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7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8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9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A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B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C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D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E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3F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40010000">
      <w:pPr>
        <w:spacing w:line="240" w:lineRule="auto"/>
        <w:ind w:firstLine="0" w:left="6237"/>
        <w:rPr>
          <w:rFonts w:ascii="Times New Roman" w:hAnsi="Times New Roman"/>
          <w:sz w:val="28"/>
        </w:rPr>
      </w:pPr>
    </w:p>
    <w:p w14:paraId="41010000">
      <w:pPr>
        <w:rPr>
          <w:rFonts w:ascii="Times New Roman" w:hAnsi="Times New Roman"/>
          <w:b w:val="1"/>
          <w:sz w:val="24"/>
        </w:rPr>
      </w:pPr>
    </w:p>
    <w:p w14:paraId="42010000">
      <w:pPr>
        <w:ind w:firstLine="0" w:left="927"/>
        <w:contextualSpacing w:val="1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</w:t>
      </w:r>
    </w:p>
    <w:p w14:paraId="43010000">
      <w:pPr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Состав жюри</w:t>
      </w:r>
    </w:p>
    <w:p w14:paraId="44010000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конкурса «Слово сквозь века: юбилейный календарь 2026 года»</w:t>
      </w:r>
      <w:r>
        <w:rPr>
          <w:rFonts w:ascii="Times New Roman" w:hAnsi="Times New Roman"/>
          <w:sz w:val="24"/>
        </w:rPr>
        <w:t>*</w:t>
      </w:r>
    </w:p>
    <w:p w14:paraId="45010000">
      <w:pPr>
        <w:ind w:firstLine="0" w:left="927"/>
        <w:contextualSpacing w:val="1"/>
        <w:jc w:val="center"/>
        <w:outlineLvl w:val="0"/>
        <w:rPr>
          <w:rFonts w:ascii="Times New Roman" w:hAnsi="Times New Roman"/>
          <w:sz w:val="24"/>
        </w:rPr>
      </w:pPr>
    </w:p>
    <w:p w14:paraId="46010000">
      <w:pPr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Сизова</w:t>
      </w:r>
      <w:r>
        <w:rPr>
          <w:rFonts w:ascii="Times New Roman" w:hAnsi="Times New Roman"/>
          <w:sz w:val="24"/>
        </w:rPr>
        <w:t xml:space="preserve"> Нина Владимировна,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едагог ДО МБОУ ДО </w:t>
      </w:r>
      <w:r>
        <w:rPr>
          <w:rFonts w:ascii="Times New Roman" w:hAnsi="Times New Roman"/>
          <w:sz w:val="24"/>
        </w:rPr>
        <w:t>ДШИ г. Полярные Зори</w:t>
      </w:r>
      <w:r>
        <w:rPr>
          <w:rFonts w:ascii="Times New Roman" w:hAnsi="Times New Roman"/>
          <w:sz w:val="24"/>
        </w:rPr>
        <w:t>.</w:t>
      </w:r>
    </w:p>
    <w:p w14:paraId="47010000">
      <w:pPr>
        <w:numPr>
          <w:ilvl w:val="0"/>
          <w:numId w:val="5"/>
        </w:numPr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Бурдина</w:t>
      </w:r>
      <w:r>
        <w:rPr>
          <w:rFonts w:ascii="Times New Roman" w:hAnsi="Times New Roman"/>
          <w:color w:themeColor="text1" w:val="000000"/>
          <w:sz w:val="24"/>
        </w:rPr>
        <w:t xml:space="preserve"> Марья Матвеевна, библиотекарь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МБОУ гимназия № 1 г. Полярные Зори</w:t>
      </w:r>
      <w:r>
        <w:rPr>
          <w:rFonts w:ascii="Times New Roman" w:hAnsi="Times New Roman"/>
          <w:sz w:val="24"/>
          <w:highlight w:val="white"/>
        </w:rPr>
        <w:t>.</w:t>
      </w:r>
    </w:p>
    <w:p w14:paraId="48010000">
      <w:pPr>
        <w:ind w:firstLine="0" w:left="360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3. </w:t>
      </w:r>
      <w:r>
        <w:rPr>
          <w:rFonts w:ascii="Times New Roman" w:hAnsi="Times New Roman"/>
          <w:color w:themeColor="text1" w:val="000000"/>
          <w:sz w:val="24"/>
        </w:rPr>
        <w:tab/>
      </w:r>
      <w:r>
        <w:rPr>
          <w:rFonts w:ascii="Times New Roman" w:hAnsi="Times New Roman"/>
          <w:color w:themeColor="text1" w:val="000000"/>
          <w:sz w:val="24"/>
        </w:rPr>
        <w:t>Кечашина</w:t>
      </w:r>
      <w:r>
        <w:rPr>
          <w:rFonts w:ascii="Times New Roman" w:hAnsi="Times New Roman"/>
          <w:color w:themeColor="text1" w:val="000000"/>
          <w:sz w:val="24"/>
        </w:rPr>
        <w:t xml:space="preserve"> Юлия Евгеньевна, библиотекарь ЦГБ МБУК ЦБС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49010000">
      <w:pPr>
        <w:ind w:firstLine="0" w:left="360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4.   Расторгуева Анастасия Петровна, библиотекарь ЦГБ МБУК ЦБС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4A010000">
      <w:pPr>
        <w:ind w:firstLine="0" w:left="360"/>
        <w:rPr>
          <w:rFonts w:ascii="Times New Roman" w:hAnsi="Times New Roman"/>
          <w:strike w:val="1"/>
          <w:color w:themeColor="text1" w:val="000000"/>
          <w:sz w:val="24"/>
          <w:highlight w:val="yellow"/>
        </w:rPr>
      </w:pPr>
      <w:r>
        <w:rPr>
          <w:rFonts w:ascii="Times New Roman" w:hAnsi="Times New Roman"/>
          <w:color w:themeColor="text1" w:val="000000"/>
          <w:sz w:val="24"/>
        </w:rPr>
        <w:t>5.  Сотрудник редакции газеты «Городское время» (по согласованию)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4B010000">
      <w:pPr>
        <w:ind w:firstLine="0" w:left="709"/>
        <w:contextualSpacing w:val="1"/>
        <w:jc w:val="both"/>
        <w:outlineLvl w:val="0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*состав жюри может быть изменен</w:t>
      </w:r>
    </w:p>
    <w:p w14:paraId="4C010000">
      <w:pPr>
        <w:ind w:firstLine="567"/>
        <w:jc w:val="center"/>
        <w:rPr>
          <w:rFonts w:ascii="Times New Roman" w:hAnsi="Times New Roman"/>
          <w:b w:val="1"/>
          <w:sz w:val="24"/>
        </w:rPr>
      </w:pPr>
    </w:p>
    <w:sectPr>
      <w:pgSz w:h="16838" w:w="11906"/>
      <w:pgMar w:bottom="568" w:footer="708" w:gutter="0" w:header="708" w:left="1134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88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Неразрешенное упоминание1"/>
    <w:basedOn w:val="Style_10"/>
    <w:link w:val="Style_9_ch"/>
    <w:rPr>
      <w:color w:val="605E5C"/>
      <w:shd w:fill="E1DFDD" w:val="clear"/>
    </w:rPr>
  </w:style>
  <w:style w:styleId="Style_9_ch" w:type="character">
    <w:name w:val="Неразрешенное упоминание1"/>
    <w:basedOn w:val="Style_10_ch"/>
    <w:link w:val="Style_9"/>
    <w:rPr>
      <w:color w:val="605E5C"/>
      <w:shd w:fill="E1DFDD" w:val="clear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5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3_ch" w:type="character">
    <w:name w:val="heading 3"/>
    <w:link w:val="Style_13"/>
    <w:rPr>
      <w:rFonts w:ascii="XO Thames" w:hAnsi="XO Thames"/>
      <w:b w:val="1"/>
      <w:i w:val="1"/>
    </w:rPr>
  </w:style>
  <w:style w:styleId="Style_1" w:type="paragraph">
    <w:name w:val="List Paragraph"/>
    <w:basedOn w:val="Style_5"/>
    <w:link w:val="Style_1_ch"/>
    <w:pPr>
      <w:ind w:firstLine="0" w:left="720"/>
      <w:contextualSpacing w:val="1"/>
    </w:pPr>
  </w:style>
  <w:style w:styleId="Style_1_ch" w:type="character">
    <w:name w:val="List Paragraph"/>
    <w:basedOn w:val="Style_5_ch"/>
    <w:link w:val="Style_1"/>
  </w:style>
  <w:style w:styleId="Style_14" w:type="paragraph">
    <w:name w:val="Неразрешенное упоминание2"/>
    <w:basedOn w:val="Style_10"/>
    <w:link w:val="Style_14_ch"/>
    <w:rPr>
      <w:color w:val="605E5C"/>
      <w:shd w:fill="E1DFDD" w:val="clear"/>
    </w:rPr>
  </w:style>
  <w:style w:styleId="Style_14_ch" w:type="character">
    <w:name w:val="Неразрешенное упоминание2"/>
    <w:basedOn w:val="Style_10_ch"/>
    <w:link w:val="Style_14"/>
    <w:rPr>
      <w:color w:val="605E5C"/>
      <w:shd w:fill="E1DFDD" w:val="clear"/>
    </w:rPr>
  </w:style>
  <w:style w:styleId="Style_15" w:type="paragraph">
    <w:name w:val="Unresolved Mention"/>
    <w:basedOn w:val="Style_7"/>
    <w:link w:val="Style_15_ch"/>
    <w:rPr>
      <w:color w:val="605E5C"/>
      <w:shd w:fill="E1DFDD" w:val="clear"/>
    </w:rPr>
  </w:style>
  <w:style w:styleId="Style_15_ch" w:type="character">
    <w:name w:val="Unresolved Mention"/>
    <w:basedOn w:val="Style_7_ch"/>
    <w:link w:val="Style_15"/>
    <w:rPr>
      <w:color w:val="605E5C"/>
      <w:shd w:fill="E1DFDD" w:val="clear"/>
    </w:rPr>
  </w:style>
  <w:style w:styleId="Style_16" w:type="paragraph">
    <w:name w:val="Document Map"/>
    <w:basedOn w:val="Style_5"/>
    <w:link w:val="Style_16_ch"/>
    <w:pPr>
      <w:spacing w:line="240" w:lineRule="auto"/>
      <w:ind/>
    </w:pPr>
    <w:rPr>
      <w:rFonts w:ascii="Tahoma" w:hAnsi="Tahoma"/>
      <w:sz w:val="16"/>
    </w:rPr>
  </w:style>
  <w:style w:styleId="Style_16_ch" w:type="character">
    <w:name w:val="Document Map"/>
    <w:basedOn w:val="Style_5_ch"/>
    <w:link w:val="Style_16"/>
    <w:rPr>
      <w:rFonts w:ascii="Tahoma" w:hAnsi="Tahoma"/>
      <w:sz w:val="16"/>
    </w:rPr>
  </w:style>
  <w:style w:styleId="Style_17" w:type="paragraph">
    <w:name w:val="toc 3"/>
    <w:next w:val="Style_5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" w:type="paragraph">
    <w:name w:val="Гиперссылка1"/>
    <w:basedOn w:val="Style_10"/>
    <w:link w:val="Style_2_ch"/>
    <w:rPr>
      <w:color w:themeColor="hyperlink" w:val="0000FF"/>
      <w:u w:val="single"/>
    </w:rPr>
  </w:style>
  <w:style w:styleId="Style_2_ch" w:type="character">
    <w:name w:val="Гиперссылка1"/>
    <w:basedOn w:val="Style_10_ch"/>
    <w:link w:val="Style_2"/>
    <w:rPr>
      <w:color w:themeColor="hyperlink" w:val="0000FF"/>
      <w:u w:val="single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21" w:type="paragraph">
    <w:name w:val="Footnote"/>
    <w:link w:val="Style_21_ch"/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basedOn w:val="Style_5"/>
    <w:next w:val="Style_5"/>
    <w:link w:val="Style_22_ch"/>
    <w:uiPriority w:val="39"/>
    <w:rPr>
      <w:rFonts w:asciiTheme="majorAscii" w:hAnsiTheme="majorHAnsi"/>
      <w:b w:val="1"/>
      <w:caps w:val="1"/>
      <w:sz w:val="24"/>
    </w:rPr>
  </w:style>
  <w:style w:styleId="Style_22_ch" w:type="character">
    <w:name w:val="toc 1"/>
    <w:basedOn w:val="Style_5_ch"/>
    <w:link w:val="Style_22"/>
    <w:rPr>
      <w:rFonts w:asciiTheme="majorAscii" w:hAnsiTheme="majorHAnsi"/>
      <w:b w:val="1"/>
      <w:caps w:val="1"/>
      <w:sz w:val="24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5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Normal (Web)"/>
    <w:basedOn w:val="Style_5"/>
    <w:link w:val="Style_25_ch"/>
    <w:rPr>
      <w:rFonts w:ascii="Times New Roman" w:hAnsi="Times New Roman"/>
      <w:sz w:val="24"/>
    </w:rPr>
  </w:style>
  <w:style w:styleId="Style_25_ch" w:type="character">
    <w:name w:val="Normal (Web)"/>
    <w:basedOn w:val="Style_5_ch"/>
    <w:link w:val="Style_25"/>
    <w:rPr>
      <w:rFonts w:ascii="Times New Roman" w:hAnsi="Times New Roman"/>
      <w:sz w:val="24"/>
    </w:rPr>
  </w:style>
  <w:style w:styleId="Style_26" w:type="paragraph">
    <w:name w:val="Неразрешенное упоминание3"/>
    <w:basedOn w:val="Style_10"/>
    <w:link w:val="Style_26_ch"/>
    <w:rPr>
      <w:color w:val="605E5C"/>
      <w:shd w:fill="E1DFDD" w:val="clear"/>
    </w:rPr>
  </w:style>
  <w:style w:styleId="Style_26_ch" w:type="character">
    <w:name w:val="Неразрешенное упоминание3"/>
    <w:basedOn w:val="Style_10_ch"/>
    <w:link w:val="Style_26"/>
    <w:rPr>
      <w:color w:val="605E5C"/>
      <w:shd w:fill="E1DFDD" w:val="clear"/>
    </w:rPr>
  </w:style>
  <w:style w:styleId="Style_27" w:type="paragraph">
    <w:name w:val="toc 8"/>
    <w:next w:val="Style_5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Просмотренная гиперссылка1"/>
    <w:basedOn w:val="Style_10"/>
    <w:link w:val="Style_28_ch"/>
    <w:rPr>
      <w:color w:themeColor="followedHyperlink" w:val="800080"/>
      <w:u w:val="single"/>
    </w:rPr>
  </w:style>
  <w:style w:styleId="Style_28_ch" w:type="character">
    <w:name w:val="Просмотренная гиперссылка1"/>
    <w:basedOn w:val="Style_10_ch"/>
    <w:link w:val="Style_28"/>
    <w:rPr>
      <w:color w:themeColor="followedHyperlink" w:val="800080"/>
      <w:u w:val="single"/>
    </w:rPr>
  </w:style>
  <w:style w:styleId="Style_29" w:type="paragraph">
    <w:name w:val="toc 5"/>
    <w:next w:val="Style_5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ubtitle"/>
    <w:next w:val="Style_5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next w:val="Style_5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next w:val="Style_5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next w:val="Style_5"/>
    <w:link w:val="Style_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z w:val="26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table">
    <w:name w:val="Table Grid"/>
    <w:basedOn w:val="Style_4"/>
    <w:pPr>
      <w:spacing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2025-10-31T10:55:58Z</dcterms:modified>
</cp:coreProperties>
</file>