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5453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Администрация муниципального образования Новопокровский район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Муниципальное бюджетное образовательное учреждение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Кузьменко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Тарасевич А.И.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№5</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Симоненко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2101155)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станица Калниболотская МО Новопокровский район</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545321" w:id="5"/>
    <w:p>
      <w:pPr>
        <w:sectPr>
          <w:pgSz w:w="11906" w:h="16383" w:orient="portrait"/>
        </w:sectPr>
      </w:pPr>
    </w:p>
    <w:bookmarkEnd w:id="5"/>
    <w:bookmarkEnd w:id="0"/>
    <w:bookmarkStart w:name="block-1554532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545320" w:id="8"/>
    <w:p>
      <w:pPr>
        <w:sectPr>
          <w:pgSz w:w="11906" w:h="16383" w:orient="portrait"/>
        </w:sectPr>
      </w:pPr>
    </w:p>
    <w:bookmarkEnd w:id="8"/>
    <w:bookmarkEnd w:id="6"/>
    <w:bookmarkStart w:name="block-1554532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5545322" w:id="10"/>
    <w:p>
      <w:pPr>
        <w:sectPr>
          <w:pgSz w:w="11906" w:h="16383" w:orient="portrait"/>
        </w:sectPr>
      </w:pPr>
    </w:p>
    <w:bookmarkEnd w:id="10"/>
    <w:bookmarkEnd w:id="9"/>
    <w:bookmarkStart w:name="block-15545323"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5545323" w:id="12"/>
    <w:p>
      <w:pPr>
        <w:sectPr>
          <w:pgSz w:w="11906" w:h="16383" w:orient="portrait"/>
        </w:sectPr>
      </w:pPr>
    </w:p>
    <w:bookmarkEnd w:id="12"/>
    <w:bookmarkEnd w:id="11"/>
    <w:bookmarkStart w:name="block-1554532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РЭШ,библиотека ЦОК</w:t>
            </w: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5545324" w:id="14"/>
    <w:p>
      <w:pPr>
        <w:sectPr>
          <w:pgSz w:w="16383" w:h="11906" w:orient="landscape"/>
        </w:sectPr>
      </w:pPr>
    </w:p>
    <w:bookmarkEnd w:id="14"/>
    <w:bookmarkEnd w:id="13"/>
    <w:bookmarkStart w:name="block-1554532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РЭШ</w:t>
            </w: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545325" w:id="16"/>
    <w:p>
      <w:pPr>
        <w:sectPr>
          <w:pgSz w:w="16383" w:h="11906" w:orient="landscape"/>
        </w:sectPr>
      </w:pPr>
    </w:p>
    <w:bookmarkEnd w:id="16"/>
    <w:bookmarkEnd w:id="15"/>
    <w:bookmarkStart w:name="block-1554532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8"/>
      <w:r>
        <w:rPr>
          <w:rFonts w:ascii="Times New Roman" w:hAnsi="Times New Roman"/>
          <w:b w:val="false"/>
          <w:i w:val="false"/>
          <w:color w:val="000000"/>
          <w:sz w:val="28"/>
        </w:rPr>
        <w:t>• Английский язык, 10 класс/ Афанасьева О.В., Дули Д., Михеева И.В. и другие,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77c024-1ba4-42b1-b34b-1acff9643914" w:id="20"/>
      <w:r>
        <w:rPr>
          <w:rFonts w:ascii="Times New Roman" w:hAnsi="Times New Roman"/>
          <w:b w:val="false"/>
          <w:i w:val="false"/>
          <w:color w:val="000000"/>
          <w:sz w:val="28"/>
        </w:rPr>
        <w:t xml:space="preserve">рабочая программа к учебнику Радужный английский </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21"/>
      <w:r>
        <w:rPr>
          <w:rFonts w:ascii="Times New Roman" w:hAnsi="Times New Roman"/>
          <w:b w:val="false"/>
          <w:i w:val="false"/>
          <w:color w:val="000000"/>
          <w:sz w:val="28"/>
        </w:rPr>
        <w:t>РЭш.Учи.ру</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545326" w:id="22"/>
    <w:p>
      <w:pPr>
        <w:sectPr>
          <w:pgSz w:w="11906" w:h="16383" w:orient="portrait"/>
        </w:sectPr>
      </w:pPr>
    </w:p>
    <w:bookmarkEnd w:id="22"/>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