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КОНВЕНЦИЯ О ПРАВАХ РЕБЕНКА</w:t>
      </w:r>
      <w:bookmarkStart w:id="0" w:name="_GoBack"/>
      <w:bookmarkEnd w:id="0"/>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(одобрена Генеральной Ассамблеей ООН 20.11.1989)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(вступила в силу для СССР 15.09.1990, Конвенция ратифицирована </w:t>
      </w:r>
      <w:hyperlink r:id="rId4" w:history="1">
        <w:r w:rsidRPr="00AE570A">
          <w:rPr>
            <w:rFonts w:ascii="Times New Roman" w:eastAsia="Times New Roman" w:hAnsi="Times New Roman" w:cs="Times New Roman"/>
            <w:color w:val="0070A8"/>
            <w:sz w:val="24"/>
            <w:szCs w:val="24"/>
            <w:lang w:eastAsia="ru-RU"/>
          </w:rPr>
          <w:t>Постановлением</w:t>
        </w:r>
      </w:hyperlink>
      <w:r w:rsidRPr="00AE570A">
        <w:rPr>
          <w:rFonts w:ascii="Times New Roman" w:eastAsia="Times New Roman" w:hAnsi="Times New Roman" w:cs="Times New Roman"/>
          <w:color w:val="000000"/>
          <w:sz w:val="24"/>
          <w:szCs w:val="24"/>
          <w:lang w:eastAsia="ru-RU"/>
        </w:rPr>
        <w:t> ВС СССР от 13.06.1990 N 1559-I)</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Во всех действиях в отношении детей первоочередное внимание уделяется наилучшему обеспечению интересов ребенка.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Государства - участники признают, что каждый ребенок имеет неотъемлемое право на жизнь.</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Государства - участники обеспечивают в максимально возможной степени выживание и здоровое развитие ребенка.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AE570A">
        <w:rPr>
          <w:rFonts w:ascii="Times New Roman" w:eastAsia="Times New Roman" w:hAnsi="Times New Roman" w:cs="Times New Roman"/>
          <w:color w:val="000000"/>
          <w:sz w:val="24"/>
          <w:szCs w:val="24"/>
          <w:lang w:eastAsia="ru-RU"/>
        </w:rPr>
        <w:t>это</w:t>
      </w:r>
      <w:proofErr w:type="gramEnd"/>
      <w:r w:rsidRPr="00AE570A">
        <w:rPr>
          <w:rFonts w:ascii="Times New Roman" w:eastAsia="Times New Roman" w:hAnsi="Times New Roman" w:cs="Times New Roman"/>
          <w:color w:val="000000"/>
          <w:sz w:val="24"/>
          <w:szCs w:val="24"/>
          <w:lang w:eastAsia="ru-RU"/>
        </w:rPr>
        <w:t xml:space="preserve"> возможно, право знать своих родителей и право на их заботу.</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a) для уважения прав и репутации других лиц; или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b) для охраны государственной безопасности, или общественного порядка (</w:t>
      </w:r>
      <w:proofErr w:type="spellStart"/>
      <w:r w:rsidRPr="00AE570A">
        <w:rPr>
          <w:rFonts w:ascii="Times New Roman" w:eastAsia="Times New Roman" w:hAnsi="Times New Roman" w:cs="Times New Roman"/>
          <w:color w:val="000000"/>
          <w:sz w:val="24"/>
          <w:szCs w:val="24"/>
          <w:lang w:eastAsia="ru-RU"/>
        </w:rPr>
        <w:t>ordrepublic</w:t>
      </w:r>
      <w:proofErr w:type="spellEnd"/>
      <w:r w:rsidRPr="00AE570A">
        <w:rPr>
          <w:rFonts w:ascii="Times New Roman" w:eastAsia="Times New Roman" w:hAnsi="Times New Roman" w:cs="Times New Roman"/>
          <w:color w:val="000000"/>
          <w:sz w:val="24"/>
          <w:szCs w:val="24"/>
          <w:lang w:eastAsia="ru-RU"/>
        </w:rPr>
        <w:t>), или здоровья, или нравственности населения.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a) вводят бесплатное и обязательное начальное образование;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e) принимают меры по содействию регулярному посещению школ и снижению числа учащихся, покинувших школу.</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lastRenderedPageBreak/>
        <w:t>Статья 29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1. Государства - участники соглашаются в том, что образование ребенка должно быть направлено </w:t>
      </w:r>
      <w:proofErr w:type="gramStart"/>
      <w:r w:rsidRPr="00AE570A">
        <w:rPr>
          <w:rFonts w:ascii="Times New Roman" w:eastAsia="Times New Roman" w:hAnsi="Times New Roman" w:cs="Times New Roman"/>
          <w:color w:val="000000"/>
          <w:sz w:val="24"/>
          <w:szCs w:val="24"/>
          <w:lang w:eastAsia="ru-RU"/>
        </w:rPr>
        <w:t>на</w:t>
      </w:r>
      <w:proofErr w:type="gramEnd"/>
      <w:r w:rsidRPr="00AE570A">
        <w:rPr>
          <w:rFonts w:ascii="Times New Roman" w:eastAsia="Times New Roman" w:hAnsi="Times New Roman" w:cs="Times New Roman"/>
          <w:color w:val="000000"/>
          <w:sz w:val="24"/>
          <w:szCs w:val="24"/>
          <w:lang w:eastAsia="ru-RU"/>
        </w:rPr>
        <w:t>:</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a) развитие личности, талантов и умственных и физических способностей ребенка в их самом полном объеме;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b) воспитание уважения к правам человека и основным свободам, а также принципам, провозглашенным в </w:t>
      </w:r>
      <w:hyperlink r:id="rId5" w:history="1">
        <w:r w:rsidRPr="00AE570A">
          <w:rPr>
            <w:rFonts w:ascii="Times New Roman" w:eastAsia="Times New Roman" w:hAnsi="Times New Roman" w:cs="Times New Roman"/>
            <w:color w:val="0070A8"/>
            <w:sz w:val="24"/>
            <w:szCs w:val="24"/>
            <w:lang w:eastAsia="ru-RU"/>
          </w:rPr>
          <w:t>Уставе</w:t>
        </w:r>
      </w:hyperlink>
      <w:r w:rsidRPr="00AE570A">
        <w:rPr>
          <w:rFonts w:ascii="Times New Roman" w:eastAsia="Times New Roman" w:hAnsi="Times New Roman" w:cs="Times New Roman"/>
          <w:color w:val="000000"/>
          <w:sz w:val="24"/>
          <w:szCs w:val="24"/>
          <w:lang w:eastAsia="ru-RU"/>
        </w:rPr>
        <w:t> Организации Объединенных Наций;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отего собственной;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e) воспитание уважения к окружающей природе.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AE570A">
        <w:rPr>
          <w:rFonts w:ascii="Times New Roman" w:eastAsia="Times New Roman" w:hAnsi="Times New Roman" w:cs="Times New Roman"/>
          <w:b/>
          <w:bCs/>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КОНСТИТУЦИЯРОССИЙСКОЙФЕДЕРАЦИИ</w:t>
      </w: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(с учетом поправок, внесенных Законами РФ о поправках к Конституции РФ от 30.12.2008 N 6-ФКЗ, от 30.12.2008 N 7-ФКЗ, от 05.02.2014 N 2-ФКЗ, от 21.07.2014 N 11-ФКЗ)</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ГЛАВА 2. ПРАВА И СВОБОДЫ ЧЕЛОВЕКА И ГРАЖДАНИНА</w:t>
      </w: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Основные права и свободы человека неотчуждаемы и принадлежат каждому от рождения.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Осуществление прав и свобод человека и гражданина не должно нарушать права и свободы других лиц.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19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Все равны перед законом и судом.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Мужчина и женщина имеют равные права и свободы и равные возможности для их реализации.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20</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жизнь.</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Достоинство личности охраняется государством. Ничто не может быть основанием для его умаления.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AE570A">
        <w:rPr>
          <w:rFonts w:ascii="Times New Roman" w:eastAsia="Times New Roman" w:hAnsi="Times New Roman" w:cs="Times New Roman"/>
          <w:color w:val="000000"/>
          <w:sz w:val="24"/>
          <w:szCs w:val="24"/>
          <w:lang w:eastAsia="ru-RU"/>
        </w:rPr>
        <w:t>может быть без добровольного согласия подвергнут</w:t>
      </w:r>
      <w:proofErr w:type="gramEnd"/>
      <w:r w:rsidRPr="00AE570A">
        <w:rPr>
          <w:rFonts w:ascii="Times New Roman" w:eastAsia="Times New Roman" w:hAnsi="Times New Roman" w:cs="Times New Roman"/>
          <w:color w:val="000000"/>
          <w:sz w:val="24"/>
          <w:szCs w:val="24"/>
          <w:lang w:eastAsia="ru-RU"/>
        </w:rPr>
        <w:t xml:space="preserve"> медицинским, научным или иным опытам.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22</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свободу и личную неприкосновенность.</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24</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Сбор, хранение, использование и распространение информации о частной жизни лица без его согласия не допускаются.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25</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имеет право на пользование родным языком, на свободный выбор языка общения, воспитания, обучения и творчества.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29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Каждому гарантируется свобода мысли и слова.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 xml:space="preserve">2. Не допускаются пропаганда или агитация, </w:t>
      </w:r>
      <w:proofErr w:type="gramStart"/>
      <w:r w:rsidRPr="00AE570A">
        <w:rPr>
          <w:rFonts w:ascii="Times New Roman" w:eastAsia="Times New Roman" w:hAnsi="Times New Roman" w:cs="Times New Roman"/>
          <w:color w:val="000000"/>
          <w:sz w:val="24"/>
          <w:szCs w:val="24"/>
          <w:lang w:eastAsia="ru-RU"/>
        </w:rPr>
        <w:t>возбуждающие</w:t>
      </w:r>
      <w:proofErr w:type="gramEnd"/>
      <w:r w:rsidRPr="00AE570A">
        <w:rPr>
          <w:rFonts w:ascii="Times New Roman" w:eastAsia="Times New Roman" w:hAnsi="Times New Roman" w:cs="Times New Roman"/>
          <w:color w:val="000000"/>
          <w:sz w:val="24"/>
          <w:szCs w:val="24"/>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Никто не может быть принужден к выражению своих мнений и убеждений или отказу от них.</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5. Гарантируется свобода массовой информации. Цензура запрещается.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30</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Никто не может быть принужден к вступлению в какое-либо объединение или пребыванию в нем.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32</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4. Граждане Российской Федерации имеют равный доступ к государственной службе.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5. Граждане Российской Федерации имеют право участвовать в отправлении правосудия.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34</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2. Не допускается экономическая деятельность, направленная на монополизацию и недобросовестную конкуренцию.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35</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Право частной собственности охраняется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4. Право наследования гарантируется.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Граждане и их объединения вправе иметь в частной собственности землю.</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Условия и порядок пользования землей определяются на основе федерального закона.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Труд свободен. Каждый имеет право свободно распоряжаться своими способностями к труду, выбирать род деятельности и профессию.</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Принудительный труд запрещен.</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AE570A">
        <w:rPr>
          <w:rFonts w:ascii="Times New Roman" w:eastAsia="Times New Roman" w:hAnsi="Times New Roman" w:cs="Times New Roman"/>
          <w:color w:val="000000"/>
          <w:sz w:val="24"/>
          <w:szCs w:val="24"/>
          <w:lang w:eastAsia="ru-RU"/>
        </w:rPr>
        <w:t>размера оплаты труда</w:t>
      </w:r>
      <w:proofErr w:type="gramEnd"/>
      <w:r w:rsidRPr="00AE570A">
        <w:rPr>
          <w:rFonts w:ascii="Times New Roman" w:eastAsia="Times New Roman" w:hAnsi="Times New Roman" w:cs="Times New Roman"/>
          <w:color w:val="000000"/>
          <w:sz w:val="24"/>
          <w:szCs w:val="24"/>
          <w:lang w:eastAsia="ru-RU"/>
        </w:rPr>
        <w:t>, а также право на защиту от безработицы.</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5. Каждый имеет право на отдых. </w:t>
      </w:r>
      <w:proofErr w:type="gramStart"/>
      <w:r w:rsidRPr="00AE570A">
        <w:rPr>
          <w:rFonts w:ascii="Times New Roman" w:eastAsia="Times New Roman" w:hAnsi="Times New Roman" w:cs="Times New Roman"/>
          <w:color w:val="000000"/>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roofErr w:type="gramEnd"/>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Материнство и детство, семья находятся под защитой государства.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2. Забота о детях, их воспитание - равное право и обязанность родителей.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Трудоспособные дети, достигшие 18 лет, должны заботиться о нетрудоспособных родителях.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39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Государственные пенсии и социальные пособия устанавливаются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40</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жилище. Никто не может быть произвольно лишен жилища.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42</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1. Каждый имеет право на образование.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5. РФ устанавливает федеральные государственные образовательные стандарты, поддерживает различные формы образования и самообразования.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44</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Каждый обязан заботиться о сохранении исторического и культурного наследия, беречь памятники истории и культуры.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45</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Государственная защита прав и свобод человека и гражданина в РФ гарантируется.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вправе защищать свои права и свободы всеми способами, не запрещенными законом.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Каждому гарантируется судебная защита его прав и свобод.</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49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Обвиняемый не обязан доказывать свою невиновность.</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Неустранимые сомнения в виновности лица толкуются в пользу обвиняемого.</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50</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Никто не может быть повторно осужден за одно и то же преступление.</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Федеральным законом могут устанавливаться иные случаи освобождения от обязанности давать свидетельские показания.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52</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54</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Закон, устанавливающий или отягчающий ответственность, обратной силы не имеет.</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55</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56</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57</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58</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Каждый обязан сохранять природу и окружающую среду, бережно относиться к природным богатствам.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lastRenderedPageBreak/>
        <w:t>Статья 59</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Защита Отечества является долгом и обязанностью гражданина Российской Федерации.</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Гражданин Российской Федерации несет военную службу в соответствии с федеральным законом.</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60</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Гражданин Российской Федерации может самостоятельно осуществлять в полном объеме свои права и обязанности с 18 лет.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61</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Гражданин Российской Федерации не может быть выслан за пределы Российской Федерации или выдан другому государству.</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Российская Федерация гарантирует своим гражданам защиту и покровительство за ее пределами.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62</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xml:space="preserve">3. Иностранные граждане и лица без гражданства пользуются в РФ правами и </w:t>
      </w:r>
      <w:proofErr w:type="gramStart"/>
      <w:r w:rsidRPr="00AE570A">
        <w:rPr>
          <w:rFonts w:ascii="Times New Roman" w:eastAsia="Times New Roman" w:hAnsi="Times New Roman" w:cs="Times New Roman"/>
          <w:color w:val="000000"/>
          <w:sz w:val="24"/>
          <w:szCs w:val="24"/>
          <w:lang w:eastAsia="ru-RU"/>
        </w:rPr>
        <w:t>несут обязанности</w:t>
      </w:r>
      <w:proofErr w:type="gramEnd"/>
      <w:r w:rsidRPr="00AE570A">
        <w:rPr>
          <w:rFonts w:ascii="Times New Roman" w:eastAsia="Times New Roman" w:hAnsi="Times New Roman" w:cs="Times New Roman"/>
          <w:color w:val="000000"/>
          <w:sz w:val="24"/>
          <w:szCs w:val="24"/>
          <w:lang w:eastAsia="ru-RU"/>
        </w:rPr>
        <w:t xml:space="preserve"> наравне с гражданами РФ, кроме случаев, установленных федеральным законом или международным договором Российской Федерации.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63</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b/>
          <w:bCs/>
          <w:color w:val="000000"/>
          <w:sz w:val="24"/>
          <w:szCs w:val="24"/>
          <w:lang w:eastAsia="ru-RU"/>
        </w:rPr>
        <w:t>Статья 64</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lastRenderedPageBreak/>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 </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Принята Генеральной Ассамблеей ООН</w:t>
      </w:r>
    </w:p>
    <w:p w:rsidR="00AE570A" w:rsidRPr="00AE570A" w:rsidRDefault="00AE570A" w:rsidP="00AE570A">
      <w:pPr>
        <w:shd w:val="clear" w:color="auto" w:fill="FFFFFF"/>
        <w:spacing w:before="150" w:after="150" w:line="360" w:lineRule="auto"/>
        <w:jc w:val="both"/>
        <w:rPr>
          <w:rFonts w:ascii="Times New Roman" w:eastAsia="Times New Roman" w:hAnsi="Times New Roman" w:cs="Times New Roman"/>
          <w:color w:val="000000"/>
          <w:sz w:val="24"/>
          <w:szCs w:val="24"/>
          <w:lang w:eastAsia="ru-RU"/>
        </w:rPr>
      </w:pPr>
      <w:r w:rsidRPr="00AE570A">
        <w:rPr>
          <w:rFonts w:ascii="Times New Roman" w:eastAsia="Times New Roman" w:hAnsi="Times New Roman" w:cs="Times New Roman"/>
          <w:color w:val="000000"/>
          <w:sz w:val="24"/>
          <w:szCs w:val="24"/>
          <w:lang w:eastAsia="ru-RU"/>
        </w:rPr>
        <w:t>10 декабря 1948 г.</w:t>
      </w:r>
    </w:p>
    <w:p w:rsidR="00900DE7" w:rsidRPr="00AE570A" w:rsidRDefault="00900DE7" w:rsidP="00AE570A">
      <w:pPr>
        <w:spacing w:line="360" w:lineRule="auto"/>
        <w:jc w:val="both"/>
        <w:rPr>
          <w:rFonts w:ascii="Times New Roman" w:hAnsi="Times New Roman" w:cs="Times New Roman"/>
          <w:sz w:val="24"/>
          <w:szCs w:val="24"/>
        </w:rPr>
      </w:pPr>
    </w:p>
    <w:sectPr w:rsidR="00900DE7" w:rsidRPr="00AE570A" w:rsidSect="00AE570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9B2"/>
    <w:rsid w:val="00103C06"/>
    <w:rsid w:val="00544874"/>
    <w:rsid w:val="008C29B2"/>
    <w:rsid w:val="00900DE7"/>
    <w:rsid w:val="00987FE6"/>
    <w:rsid w:val="00AE570A"/>
    <w:rsid w:val="00E861F3"/>
    <w:rsid w:val="00FB2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7264">
      <w:bodyDiv w:val="1"/>
      <w:marLeft w:val="0"/>
      <w:marRight w:val="0"/>
      <w:marTop w:val="0"/>
      <w:marBottom w:val="0"/>
      <w:divBdr>
        <w:top w:val="none" w:sz="0" w:space="0" w:color="auto"/>
        <w:left w:val="none" w:sz="0" w:space="0" w:color="auto"/>
        <w:bottom w:val="none" w:sz="0" w:space="0" w:color="auto"/>
        <w:right w:val="none" w:sz="0" w:space="0" w:color="auto"/>
      </w:divBdr>
    </w:div>
    <w:div w:id="487094330">
      <w:bodyDiv w:val="1"/>
      <w:marLeft w:val="0"/>
      <w:marRight w:val="0"/>
      <w:marTop w:val="0"/>
      <w:marBottom w:val="0"/>
      <w:divBdr>
        <w:top w:val="none" w:sz="0" w:space="0" w:color="auto"/>
        <w:left w:val="none" w:sz="0" w:space="0" w:color="auto"/>
        <w:bottom w:val="none" w:sz="0" w:space="0" w:color="auto"/>
        <w:right w:val="none" w:sz="0" w:space="0" w:color="auto"/>
      </w:divBdr>
      <w:divsChild>
        <w:div w:id="1181234594">
          <w:marLeft w:val="0"/>
          <w:marRight w:val="0"/>
          <w:marTop w:val="0"/>
          <w:marBottom w:val="0"/>
          <w:divBdr>
            <w:top w:val="none" w:sz="0" w:space="0" w:color="auto"/>
            <w:left w:val="none" w:sz="0" w:space="0" w:color="auto"/>
            <w:bottom w:val="none" w:sz="0" w:space="0" w:color="auto"/>
            <w:right w:val="none" w:sz="0" w:space="0" w:color="auto"/>
          </w:divBdr>
          <w:divsChild>
            <w:div w:id="20434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CA77B474FB648BCACEE9B4F95BC53AC2538BE7F8D1B073A68E727FC5CEDe0O" TargetMode="External"/><Relationship Id="rId4" Type="http://schemas.openxmlformats.org/officeDocument/2006/relationships/hyperlink" Target="consultantplus://offline/ref=BB54526225E56B42DF1313A177A1C5BE3824F3CACCE07A583B171F61958BD752AAD4B07FEA06Q2e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3477</Words>
  <Characters>19822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Наталенко</dc:creator>
  <cp:lastModifiedBy>user</cp:lastModifiedBy>
  <cp:revision>2</cp:revision>
  <cp:lastPrinted>2022-11-08T13:10:00Z</cp:lastPrinted>
  <dcterms:created xsi:type="dcterms:W3CDTF">2023-10-02T17:59:00Z</dcterms:created>
  <dcterms:modified xsi:type="dcterms:W3CDTF">2023-10-02T17:59:00Z</dcterms:modified>
</cp:coreProperties>
</file>