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FA" w:rsidRPr="00FA65E4" w:rsidRDefault="00F076D5" w:rsidP="00F076D5">
      <w:pPr>
        <w:jc w:val="right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УТВЕРЖДЕНО</w:t>
      </w:r>
    </w:p>
    <w:p w:rsidR="00F076D5" w:rsidRPr="00FA65E4" w:rsidRDefault="00F076D5" w:rsidP="00F076D5">
      <w:pPr>
        <w:jc w:val="right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решением управляющего совета МБОУ СОШ №30</w:t>
      </w:r>
    </w:p>
    <w:p w:rsidR="00F076D5" w:rsidRPr="00FA65E4" w:rsidRDefault="00F076D5" w:rsidP="00F076D5">
      <w:pPr>
        <w:jc w:val="right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им. Примака Н.А.</w:t>
      </w:r>
    </w:p>
    <w:p w:rsidR="00F076D5" w:rsidRPr="00FA65E4" w:rsidRDefault="00FA65E4" w:rsidP="00F076D5">
      <w:pPr>
        <w:jc w:val="right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протокол № 3</w:t>
      </w:r>
      <w:r w:rsidR="00F076D5" w:rsidRPr="00FA65E4">
        <w:rPr>
          <w:rFonts w:ascii="Times New Roman" w:hAnsi="Times New Roman" w:cs="Times New Roman"/>
          <w:sz w:val="28"/>
          <w:szCs w:val="28"/>
        </w:rPr>
        <w:t xml:space="preserve">  от 14.01.2019</w:t>
      </w:r>
    </w:p>
    <w:p w:rsidR="00F076D5" w:rsidRPr="00FA65E4" w:rsidRDefault="00F076D5" w:rsidP="00F0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6D5" w:rsidRPr="00FA65E4" w:rsidRDefault="00F076D5">
      <w:pPr>
        <w:rPr>
          <w:rFonts w:ascii="Times New Roman" w:hAnsi="Times New Roman" w:cs="Times New Roman"/>
          <w:sz w:val="28"/>
          <w:szCs w:val="28"/>
        </w:rPr>
      </w:pP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ПОЛОЖЕНИЕ</w:t>
      </w: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МБОУ СОШ №30</w:t>
      </w: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A65E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076D5" w:rsidRPr="00FA65E4" w:rsidRDefault="00F076D5" w:rsidP="00F07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076D5" w:rsidRPr="00FA65E4" w:rsidRDefault="00F076D5" w:rsidP="00F07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комиссия руководствуется следующими нормативными актами:</w:t>
      </w:r>
    </w:p>
    <w:p w:rsidR="00F076D5" w:rsidRPr="00FA65E4" w:rsidRDefault="00F076D5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– Законом РФ от 29.12.2012 №273-ФЗ «Об образовании в Российской Федерации»;</w:t>
      </w:r>
    </w:p>
    <w:p w:rsidR="00F076D5" w:rsidRPr="00FA65E4" w:rsidRDefault="00F076D5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Указом Президента РФ от 1 июня 2012 г. №761 «О национальной стратегии действий в интересах детей на 2012-2017 г»;</w:t>
      </w:r>
    </w:p>
    <w:p w:rsidR="00F076D5" w:rsidRPr="00FA65E4" w:rsidRDefault="00F076D5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Федеральным законом от 24 июля 1998 г №124-ФЗ «Об основных гарантиях прав ребенка в Российской Федерации»</w:t>
      </w:r>
    </w:p>
    <w:p w:rsidR="00F076D5" w:rsidRPr="00FA65E4" w:rsidRDefault="00F076D5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федеральными законами, указами президента РФ, Постановлениями и распоряжениями Правительства РФ, законами Краснодарского края и локально-нормативными актами органов местного самоуправления;</w:t>
      </w:r>
    </w:p>
    <w:p w:rsidR="00F076D5" w:rsidRPr="00FA65E4" w:rsidRDefault="00F076D5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</w:t>
      </w:r>
      <w:r w:rsidR="008D22CD" w:rsidRPr="00FA65E4">
        <w:rPr>
          <w:rFonts w:ascii="Times New Roman" w:hAnsi="Times New Roman" w:cs="Times New Roman"/>
          <w:sz w:val="28"/>
          <w:szCs w:val="28"/>
        </w:rPr>
        <w:t>2.4.2.2821-10;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2.4.5.2409-08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Уставом МБОУ СОШ №30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комиссия осуществляет контроль доброкачественности готовой продукции, который проводится  органолептическим  методом.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комиссия создается приказом директора Школы в начале учебного года.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4. В состав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комиссии Школы включаются: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65E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A65E4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в школе;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педагогические работники;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представители родительской общественности (по решению общешкольного родительского собрания);</w:t>
      </w:r>
    </w:p>
    <w:p w:rsidR="008D22CD" w:rsidRPr="00FA65E4" w:rsidRDefault="008D22CD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школьная медсестра или врач (по согласованию с мед</w:t>
      </w:r>
      <w:proofErr w:type="gramStart"/>
      <w:r w:rsidRPr="00FA6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5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65E4">
        <w:rPr>
          <w:rFonts w:ascii="Times New Roman" w:hAnsi="Times New Roman" w:cs="Times New Roman"/>
          <w:sz w:val="28"/>
          <w:szCs w:val="28"/>
        </w:rPr>
        <w:t>ч</w:t>
      </w:r>
      <w:r w:rsidR="00A674B6" w:rsidRPr="00FA65E4">
        <w:rPr>
          <w:rFonts w:ascii="Times New Roman" w:hAnsi="Times New Roman" w:cs="Times New Roman"/>
          <w:sz w:val="28"/>
          <w:szCs w:val="28"/>
        </w:rPr>
        <w:t>реждением)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- заведующий производством школьного пищеблока.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комиссия состоит из нечетного количества человек.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>5. Лица, проводящие органолептическую оценку пищи должны быть ознакомлены с проведением данного анализа.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6. Выдача готовой продукции </w:t>
      </w:r>
      <w:proofErr w:type="gramStart"/>
      <w:r w:rsidRPr="00FA65E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A65E4">
        <w:rPr>
          <w:rFonts w:ascii="Times New Roman" w:hAnsi="Times New Roman" w:cs="Times New Roman"/>
          <w:sz w:val="28"/>
          <w:szCs w:val="28"/>
        </w:rPr>
        <w:t xml:space="preserve"> только после снятия пробы, отметки в </w:t>
      </w:r>
      <w:proofErr w:type="spellStart"/>
      <w:r w:rsidRPr="00FA65E4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FA65E4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 и разрешения их к выдаче. 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 и др.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7. Бракераж проводится всех приготовленных блюд буфетной продукции в </w:t>
      </w:r>
      <w:r w:rsidRPr="00FA6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65E4">
        <w:rPr>
          <w:rFonts w:ascii="Times New Roman" w:hAnsi="Times New Roman" w:cs="Times New Roman"/>
          <w:sz w:val="28"/>
          <w:szCs w:val="28"/>
        </w:rPr>
        <w:t xml:space="preserve"> и </w:t>
      </w:r>
      <w:r w:rsidRPr="00FA6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5E4">
        <w:rPr>
          <w:rFonts w:ascii="Times New Roman" w:hAnsi="Times New Roman" w:cs="Times New Roman"/>
          <w:sz w:val="28"/>
          <w:szCs w:val="28"/>
        </w:rPr>
        <w:t xml:space="preserve"> сменах.</w:t>
      </w:r>
    </w:p>
    <w:p w:rsidR="00A674B6" w:rsidRPr="00FA65E4" w:rsidRDefault="00A674B6" w:rsidP="00F076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4B6" w:rsidRPr="00FA65E4" w:rsidRDefault="00A674B6" w:rsidP="00A67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A65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5E4">
        <w:rPr>
          <w:rFonts w:ascii="Times New Roman" w:hAnsi="Times New Roman" w:cs="Times New Roman"/>
          <w:b/>
          <w:sz w:val="28"/>
          <w:szCs w:val="28"/>
        </w:rPr>
        <w:t>.</w:t>
      </w:r>
    </w:p>
    <w:p w:rsidR="00A674B6" w:rsidRPr="00FA65E4" w:rsidRDefault="00A674B6" w:rsidP="00A67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E4">
        <w:rPr>
          <w:rFonts w:ascii="Times New Roman" w:hAnsi="Times New Roman" w:cs="Times New Roman"/>
          <w:b/>
          <w:sz w:val="28"/>
          <w:szCs w:val="28"/>
        </w:rPr>
        <w:t>Методика органолептической</w:t>
      </w:r>
      <w:r w:rsidRPr="00FA65E4">
        <w:rPr>
          <w:rFonts w:ascii="Times New Roman" w:hAnsi="Times New Roman" w:cs="Times New Roman"/>
          <w:sz w:val="28"/>
          <w:szCs w:val="28"/>
        </w:rPr>
        <w:t xml:space="preserve"> </w:t>
      </w:r>
      <w:r w:rsidRPr="00FA65E4">
        <w:rPr>
          <w:rFonts w:ascii="Times New Roman" w:hAnsi="Times New Roman" w:cs="Times New Roman"/>
          <w:b/>
          <w:sz w:val="28"/>
          <w:szCs w:val="28"/>
        </w:rPr>
        <w:t>оценки пищи.</w:t>
      </w:r>
    </w:p>
    <w:p w:rsidR="002E7BFA" w:rsidRPr="00FA65E4" w:rsidRDefault="00A674B6" w:rsidP="002E7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hAnsi="Times New Roman" w:cs="Times New Roman"/>
          <w:sz w:val="28"/>
          <w:szCs w:val="28"/>
        </w:rPr>
        <w:t xml:space="preserve">8. </w:t>
      </w:r>
      <w:r w:rsidR="006E3A3B" w:rsidRPr="00FA65E4">
        <w:rPr>
          <w:rFonts w:ascii="Times New Roman" w:hAnsi="Times New Roman" w:cs="Times New Roman"/>
          <w:sz w:val="28"/>
          <w:szCs w:val="28"/>
        </w:rPr>
        <w:t>Органолептическую  оценку начинают с внешнего осмотра образцов пищи. Осмотр  лучше проводить при дневном свете. Осмотром определяют внешний вид пищи и ее цвет</w:t>
      </w:r>
      <w:r w:rsidR="002E7BFA" w:rsidRPr="00FA65E4">
        <w:rPr>
          <w:rFonts w:ascii="Times New Roman" w:hAnsi="Times New Roman" w:cs="Times New Roman"/>
          <w:sz w:val="28"/>
          <w:szCs w:val="28"/>
        </w:rPr>
        <w:t>.</w:t>
      </w:r>
    </w:p>
    <w:p w:rsidR="002E7BFA" w:rsidRPr="00FA65E4" w:rsidRDefault="002E7BFA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В дальнейшем определяется запах пищи. </w:t>
      </w:r>
    </w:p>
    <w:p w:rsidR="002E7BFA" w:rsidRPr="00FA65E4" w:rsidRDefault="002E7BFA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Вкус пищи, как и запах, следует устанавливать при характерной для нее температуре. </w:t>
      </w:r>
    </w:p>
    <w:p w:rsidR="002E7BFA" w:rsidRPr="00FA65E4" w:rsidRDefault="002E7BFA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. При снятии пробы необходимо руководствоваться следующими правилами:</w:t>
      </w:r>
    </w:p>
    <w:p w:rsidR="002E7BFA" w:rsidRPr="00FA65E4" w:rsidRDefault="006E3A3B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 xml:space="preserve"> - из сырых продуктов пробуются только те, которые применяются в сыром виде; </w:t>
      </w:r>
    </w:p>
    <w:p w:rsidR="002E7BFA" w:rsidRPr="00FA65E4" w:rsidRDefault="006E3A3B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 xml:space="preserve">- в случае обнаружения признаков разложения пищи в виде неприятного запаха вкусовая проба не производится; </w:t>
      </w:r>
    </w:p>
    <w:p w:rsidR="002E7BFA" w:rsidRPr="00FA65E4" w:rsidRDefault="006E3A3B" w:rsidP="002E7BF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 xml:space="preserve">- вкусовая проба не производится в случае подозрения, что данный продукт явился причиной пищевого отравления. </w:t>
      </w:r>
    </w:p>
    <w:p w:rsidR="002E7BFA" w:rsidRPr="00FA65E4" w:rsidRDefault="002E7BFA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6E3A3B" w:rsidRPr="00FA65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работы </w:t>
      </w:r>
      <w:proofErr w:type="spellStart"/>
      <w:r w:rsidR="006E3A3B" w:rsidRPr="00FA65E4">
        <w:rPr>
          <w:rFonts w:ascii="Times New Roman" w:eastAsia="Times New Roman" w:hAnsi="Times New Roman" w:cs="Times New Roman"/>
          <w:b/>
          <w:sz w:val="28"/>
          <w:szCs w:val="28"/>
        </w:rPr>
        <w:t>бракеражной</w:t>
      </w:r>
      <w:proofErr w:type="spellEnd"/>
      <w:r w:rsidR="006E3A3B" w:rsidRPr="00FA65E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Ежедневно за [значение] минут до начала раздачи готовой пищи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комиссия в полном составе осуществляет оценку органолептических показателей и качества блюд (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пробу).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До снятия пробы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комиссия знакомится с утвержденным в установленном порядке меню-раскладкой, в котором должны быть проставлены дата, количество принимающих пищу, суточная проба, полное наименование блюда, выход </w:t>
      </w:r>
      <w:r w:rsidRPr="00FA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порций, количество наименований выданных продуктов.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Бракераж проводится в присутствии изготовителя (повара, кондитера и т. п.). </w:t>
      </w:r>
      <w:r w:rsidRPr="00FA65E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комиссия оценивает соответствие первичной обработки сырья с учетом его вида и физического состояния требованиям технологических документов (технологических карт, сборников рецептур, технологических инструкций), правильность ведения технологического процесса, проверяет на раздаче условия хранения блюд и изделий, температуру их подачи (отпуска), определяет фактический вес штучных изделий, полуфабрикатов и отдельных компонентов, вносит предложения об улучшении вкуса блюд. </w:t>
      </w:r>
      <w:proofErr w:type="gramEnd"/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проба производится из общего котла после тщательного перемешивания в нем пищи. Для исследования пища берется в небольшом количестве на тарелку. Отмечают внешний вид и цвет блюд, по которым можно судить о соблюдении технологии приготовления. Необходимо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Бракераж начинают с блюд, имеющих слабовыраженный запах и вкус (супы и т. п.), затем дегустируют те блюда, вкус и запах которых выражены отчетливее, сладкие блюда дегустируются в последнюю очередь.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Результат бракеража регистрируется в журнале </w:t>
      </w:r>
      <w:proofErr w:type="gram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качеством готовой пищи (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). Журнал должен быть прошнурован, пронумерован, скреплен печатью и храниться [указать место хранения журнала].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 </w:t>
      </w:r>
    </w:p>
    <w:p w:rsidR="00FA65E4" w:rsidRPr="00FA65E4" w:rsidRDefault="00FA65E4" w:rsidP="002E7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Замечания и нарушения, установленные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комиссией, заносятся в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журнал. </w:t>
      </w:r>
    </w:p>
    <w:p w:rsidR="006E3A3B" w:rsidRPr="00FA65E4" w:rsidRDefault="00FA65E4" w:rsidP="002E7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E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6E3A3B" w:rsidRPr="00FA65E4">
        <w:rPr>
          <w:rFonts w:ascii="Times New Roman" w:eastAsia="Times New Roman" w:hAnsi="Times New Roman" w:cs="Times New Roman"/>
          <w:sz w:val="28"/>
          <w:szCs w:val="28"/>
        </w:rPr>
        <w:t xml:space="preserve"> комиссия проверяет наличие контрольного блюда и суточной пробы. </w:t>
      </w:r>
    </w:p>
    <w:p w:rsidR="00A674B6" w:rsidRPr="00FA65E4" w:rsidRDefault="00A674B6" w:rsidP="00A67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674B6" w:rsidRPr="00FA65E4" w:rsidSect="0090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143"/>
    <w:multiLevelType w:val="hybridMultilevel"/>
    <w:tmpl w:val="033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76D5"/>
    <w:rsid w:val="002E7BFA"/>
    <w:rsid w:val="006E3A3B"/>
    <w:rsid w:val="008D22CD"/>
    <w:rsid w:val="00906D73"/>
    <w:rsid w:val="00A674B6"/>
    <w:rsid w:val="00B976D1"/>
    <w:rsid w:val="00F076D5"/>
    <w:rsid w:val="00FA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3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63EF-245E-4A44-B2F6-03AACB90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Михаловна</dc:creator>
  <cp:keywords/>
  <dc:description/>
  <cp:lastModifiedBy>Татьяна Михаловна</cp:lastModifiedBy>
  <cp:revision>5</cp:revision>
  <dcterms:created xsi:type="dcterms:W3CDTF">2020-09-03T19:22:00Z</dcterms:created>
  <dcterms:modified xsi:type="dcterms:W3CDTF">2020-09-05T10:45:00Z</dcterms:modified>
</cp:coreProperties>
</file>