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88E" w:rsidRPr="0003788E" w:rsidRDefault="0003788E" w:rsidP="00CE4D9A">
      <w:pPr>
        <w:spacing w:after="0" w:line="405" w:lineRule="atLeast"/>
        <w:ind w:firstLine="709"/>
        <w:outlineLvl w:val="0"/>
        <w:rPr>
          <w:rFonts w:ascii="Segoe UI" w:eastAsia="Times New Roman" w:hAnsi="Segoe UI" w:cs="Segoe UI"/>
          <w:caps/>
          <w:kern w:val="36"/>
          <w:sz w:val="36"/>
          <w:szCs w:val="36"/>
          <w:lang w:eastAsia="ru-RU"/>
        </w:rPr>
      </w:pPr>
      <w:bookmarkStart w:id="0" w:name="_GoBack"/>
      <w:r w:rsidRPr="0003788E">
        <w:rPr>
          <w:rFonts w:ascii="Segoe UI" w:eastAsia="Times New Roman" w:hAnsi="Segoe UI" w:cs="Segoe UI"/>
          <w:caps/>
          <w:kern w:val="36"/>
          <w:sz w:val="36"/>
          <w:szCs w:val="36"/>
          <w:lang w:eastAsia="ru-RU"/>
        </w:rPr>
        <w:t>СОЗДАНИЕ ОТЧЁТОВ В MICROSOFT ACCESS</w:t>
      </w:r>
      <w:bookmarkEnd w:id="0"/>
    </w:p>
    <w:p w:rsidR="005314DB" w:rsidRDefault="005314DB" w:rsidP="005314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365D" w:rsidRDefault="005314DB" w:rsidP="005314D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Отчет – это итоговый документ, создаваемый на основе БД. </w:t>
      </w:r>
    </w:p>
    <w:p w:rsidR="005314DB" w:rsidRDefault="005314DB" w:rsidP="005314D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MS</w:t>
      </w:r>
      <w:r w:rsidRPr="00066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Access</w:t>
      </w:r>
      <w:r w:rsidRPr="00066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даёт возможность выбора различных способов подготовки отчетов. В отчет могут входить как все данные, так и отдельные избранные данные, содержащиеся в записях. Отчеты можно создавать как на основе таблиц, так и на основе запросов. Гибкость настройки отчетов согласно требованиям пользователя, то есть возможность организации лёгкого доступа к данным, хранящимся в базе, и определяет название программы. Слово </w:t>
      </w:r>
      <w:r>
        <w:rPr>
          <w:rFonts w:ascii="Times New Roman" w:hAnsi="Times New Roman"/>
          <w:sz w:val="28"/>
          <w:szCs w:val="28"/>
          <w:lang w:val="en-US"/>
        </w:rPr>
        <w:t>Access</w:t>
      </w:r>
      <w:r w:rsidRPr="00066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переводится как «доступ».</w:t>
      </w:r>
    </w:p>
    <w:p w:rsidR="00AA2D86" w:rsidRPr="005314DB" w:rsidRDefault="00AA2D86" w:rsidP="00531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 отчетов — очень мощное средство, допускающее использование до десяти уровней группировки и сортировки. Благодаря ему существует возможность создания отчетов, демонстрирующих п</w:t>
      </w:r>
      <w:r w:rsidR="00531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роцентные и итоговые показатели</w:t>
      </w:r>
      <w:r w:rsidRPr="00531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Допускается создание многих типов отчетов, которые включают почтовые наклейки и списки рассылки почты.</w:t>
      </w:r>
    </w:p>
    <w:p w:rsidR="003D25B3" w:rsidRPr="005314DB" w:rsidRDefault="003D25B3" w:rsidP="00531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4D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Отчеты обычно форматируются таким образом, чтобы их можно было распечатать, но их также можно просматривать на экране, экспортировать в другие программы или вкладывать в сообщения электронной почты.</w:t>
      </w:r>
    </w:p>
    <w:p w:rsidR="005314DB" w:rsidRDefault="005314DB" w:rsidP="005314D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сохранении отчета сохраняется только его структура. Данные, отображаемые в режиме предварительного просмотра отчета, не сохраняются вместе с ним. </w:t>
      </w:r>
      <w:r w:rsidRPr="00BD04D1">
        <w:rPr>
          <w:rFonts w:ascii="Times New Roman" w:hAnsi="Times New Roman"/>
          <w:b/>
          <w:color w:val="0070C0"/>
          <w:sz w:val="28"/>
          <w:szCs w:val="28"/>
        </w:rPr>
        <w:t xml:space="preserve">Данные, выдаваемые отчетом, всегда соответствуют </w:t>
      </w:r>
      <w:r w:rsidRPr="006F02B5">
        <w:rPr>
          <w:rFonts w:ascii="Times New Roman" w:hAnsi="Times New Roman"/>
          <w:b/>
          <w:color w:val="0070C0"/>
          <w:sz w:val="28"/>
          <w:szCs w:val="28"/>
          <w:u w:val="single"/>
        </w:rPr>
        <w:t>текущему</w:t>
      </w:r>
      <w:r w:rsidRPr="00BD04D1">
        <w:rPr>
          <w:rFonts w:ascii="Times New Roman" w:hAnsi="Times New Roman"/>
          <w:b/>
          <w:color w:val="0070C0"/>
          <w:sz w:val="28"/>
          <w:szCs w:val="28"/>
        </w:rPr>
        <w:t xml:space="preserve"> состоянию записей базы данных</w:t>
      </w:r>
      <w:r w:rsidRPr="00BD04D1">
        <w:rPr>
          <w:rFonts w:ascii="Times New Roman" w:hAnsi="Times New Roman"/>
          <w:color w:val="0070C0"/>
          <w:sz w:val="28"/>
          <w:szCs w:val="28"/>
        </w:rPr>
        <w:t>.</w:t>
      </w:r>
    </w:p>
    <w:p w:rsidR="00D2365D" w:rsidRDefault="00D2365D" w:rsidP="005314DB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129CE" w:rsidRPr="005314DB" w:rsidRDefault="001129CE" w:rsidP="005314DB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14DB">
        <w:rPr>
          <w:sz w:val="28"/>
          <w:szCs w:val="28"/>
        </w:rPr>
        <w:t xml:space="preserve">Отчет — это объект базы данных, удобный для представления ее информации с одной из следующих </w:t>
      </w:r>
      <w:r w:rsidRPr="005314DB">
        <w:rPr>
          <w:sz w:val="28"/>
          <w:szCs w:val="28"/>
          <w:u w:val="single"/>
        </w:rPr>
        <w:t>целей</w:t>
      </w:r>
      <w:r w:rsidRPr="005314DB">
        <w:rPr>
          <w:sz w:val="28"/>
          <w:szCs w:val="28"/>
        </w:rPr>
        <w:t>:</w:t>
      </w:r>
    </w:p>
    <w:p w:rsidR="001129CE" w:rsidRPr="005314DB" w:rsidRDefault="001129CE" w:rsidP="005314DB">
      <w:pPr>
        <w:pStyle w:val="a6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314DB">
        <w:rPr>
          <w:sz w:val="28"/>
          <w:szCs w:val="28"/>
        </w:rPr>
        <w:t>отображение или распространение сводки данных;</w:t>
      </w:r>
    </w:p>
    <w:p w:rsidR="001129CE" w:rsidRPr="005314DB" w:rsidRDefault="001129CE" w:rsidP="005314DB">
      <w:pPr>
        <w:pStyle w:val="a6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314DB">
        <w:rPr>
          <w:sz w:val="28"/>
          <w:szCs w:val="28"/>
        </w:rPr>
        <w:t>архивирование моментальных снимков данных;</w:t>
      </w:r>
    </w:p>
    <w:p w:rsidR="001129CE" w:rsidRPr="005314DB" w:rsidRDefault="001129CE" w:rsidP="005314DB">
      <w:pPr>
        <w:pStyle w:val="a6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314DB">
        <w:rPr>
          <w:sz w:val="28"/>
          <w:szCs w:val="28"/>
        </w:rPr>
        <w:t>предоставление сведений об отдельных записях;</w:t>
      </w:r>
    </w:p>
    <w:p w:rsidR="001129CE" w:rsidRPr="005314DB" w:rsidRDefault="001129CE" w:rsidP="005314DB">
      <w:pPr>
        <w:pStyle w:val="a6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314DB">
        <w:rPr>
          <w:sz w:val="28"/>
          <w:szCs w:val="28"/>
        </w:rPr>
        <w:t>создание надписей.</w:t>
      </w:r>
    </w:p>
    <w:p w:rsidR="00832AF4" w:rsidRPr="0035463B" w:rsidRDefault="00832AF4" w:rsidP="0035463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3F" w:rsidRPr="002F323F" w:rsidRDefault="002F323F" w:rsidP="002F323F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323F">
        <w:rPr>
          <w:sz w:val="28"/>
          <w:szCs w:val="28"/>
        </w:rPr>
        <w:t xml:space="preserve">Все отчеты подразделяются на </w:t>
      </w:r>
      <w:r w:rsidRPr="002F323F">
        <w:rPr>
          <w:sz w:val="28"/>
          <w:szCs w:val="28"/>
          <w:u w:val="single"/>
        </w:rPr>
        <w:t>три категории</w:t>
      </w:r>
      <w:r w:rsidRPr="002F323F">
        <w:rPr>
          <w:sz w:val="28"/>
          <w:szCs w:val="28"/>
        </w:rPr>
        <w:t>:</w:t>
      </w:r>
    </w:p>
    <w:p w:rsidR="002F323F" w:rsidRPr="002F323F" w:rsidRDefault="002F323F" w:rsidP="002F323F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323F">
        <w:rPr>
          <w:sz w:val="28"/>
          <w:szCs w:val="28"/>
        </w:rPr>
        <w:t>- простая распечатка содержимого базы данных из режимов таблицы или формы;</w:t>
      </w:r>
    </w:p>
    <w:p w:rsidR="002F323F" w:rsidRPr="002F323F" w:rsidRDefault="002F323F" w:rsidP="002F323F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323F">
        <w:rPr>
          <w:sz w:val="28"/>
          <w:szCs w:val="28"/>
        </w:rPr>
        <w:t>- детальные отчеты — хорошо подготовленные отчеты, представленные в любом удобном для пользователя виде и включающие в себя ряд дополнительных элементов;</w:t>
      </w:r>
    </w:p>
    <w:p w:rsidR="002F323F" w:rsidRPr="002F323F" w:rsidRDefault="002F323F" w:rsidP="002F323F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323F">
        <w:rPr>
          <w:sz w:val="28"/>
          <w:szCs w:val="28"/>
        </w:rPr>
        <w:t>- специальные отчеты — позволяют подготавливать почтовые наклейки и формы писем.</w:t>
      </w:r>
    </w:p>
    <w:p w:rsidR="002F323F" w:rsidRDefault="002F323F" w:rsidP="0035463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1576" w:rsidRDefault="000E1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32E06" w:rsidRPr="0035463B" w:rsidRDefault="00D2365D" w:rsidP="0035463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463B">
        <w:rPr>
          <w:rFonts w:ascii="Times New Roman" w:hAnsi="Times New Roman"/>
          <w:sz w:val="28"/>
          <w:szCs w:val="28"/>
        </w:rPr>
        <w:lastRenderedPageBreak/>
        <w:t>ЧТОБЫ СОЗДАТЬ ОТЧЕТ ДЛЯ БАЗЫ ДАННЫХ ACCESS НА КОМПЬЮТЕРЕ, ВЫПОЛНИТЕ СЛЕДУЮЩИЕ ДЕЙСТВИЯ.</w:t>
      </w:r>
    </w:p>
    <w:p w:rsidR="000E1576" w:rsidRDefault="000E1576" w:rsidP="0035463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2E06" w:rsidRPr="0035463B" w:rsidRDefault="00C32E06" w:rsidP="0035463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463B">
        <w:rPr>
          <w:rFonts w:ascii="Times New Roman" w:hAnsi="Times New Roman"/>
          <w:sz w:val="28"/>
          <w:szCs w:val="28"/>
        </w:rPr>
        <w:t>Действие 1. Выбор источника записей</w:t>
      </w:r>
    </w:p>
    <w:p w:rsidR="00C32E06" w:rsidRPr="0035463B" w:rsidRDefault="00C32E06" w:rsidP="0035463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463B">
        <w:rPr>
          <w:rFonts w:ascii="Times New Roman" w:hAnsi="Times New Roman"/>
          <w:sz w:val="28"/>
          <w:szCs w:val="28"/>
        </w:rPr>
        <w:t>Источником записей для отчета может быть таблица, именованный или внедренный запрос. Источник записей должен содержать все строки и столбцы данных, которые требуется отобразить в отчете.</w:t>
      </w:r>
    </w:p>
    <w:p w:rsidR="00D2365D" w:rsidRPr="00CA35EB" w:rsidRDefault="00D2365D" w:rsidP="00D2365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35EB">
        <w:rPr>
          <w:rFonts w:ascii="Times New Roman" w:hAnsi="Times New Roman"/>
          <w:sz w:val="28"/>
          <w:szCs w:val="28"/>
        </w:rPr>
        <w:t xml:space="preserve">Создать значимый отчет гораздо проще, если </w:t>
      </w:r>
      <w:r w:rsidRPr="0035463B">
        <w:rPr>
          <w:rFonts w:ascii="Times New Roman" w:hAnsi="Times New Roman"/>
          <w:sz w:val="28"/>
          <w:szCs w:val="28"/>
          <w:u w:val="single"/>
        </w:rPr>
        <w:t>таблицы в базе данных имеют хорошо разработанные структуру и связи</w:t>
      </w:r>
      <w:r w:rsidRPr="00CA35EB">
        <w:rPr>
          <w:rFonts w:ascii="Times New Roman" w:hAnsi="Times New Roman"/>
          <w:sz w:val="28"/>
          <w:szCs w:val="28"/>
        </w:rPr>
        <w:t>.</w:t>
      </w:r>
    </w:p>
    <w:p w:rsidR="00D2365D" w:rsidRDefault="00D2365D" w:rsidP="0035463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2E06" w:rsidRPr="0035463B" w:rsidRDefault="00C32E06" w:rsidP="0035463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463B">
        <w:rPr>
          <w:rFonts w:ascii="Times New Roman" w:hAnsi="Times New Roman"/>
          <w:sz w:val="28"/>
          <w:szCs w:val="28"/>
        </w:rPr>
        <w:t>Действие 2. Выбор инструмента отчета</w:t>
      </w:r>
    </w:p>
    <w:p w:rsidR="00C32E06" w:rsidRPr="0035463B" w:rsidRDefault="00C32E06" w:rsidP="0035463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463B">
        <w:rPr>
          <w:rFonts w:ascii="Times New Roman" w:hAnsi="Times New Roman"/>
          <w:sz w:val="28"/>
          <w:szCs w:val="28"/>
        </w:rPr>
        <w:t>Инструменты отчета расположены на вкладке </w:t>
      </w:r>
      <w:r w:rsidR="0035463B" w:rsidRPr="0035463B">
        <w:rPr>
          <w:rFonts w:ascii="Times New Roman" w:hAnsi="Times New Roman"/>
          <w:sz w:val="28"/>
          <w:szCs w:val="28"/>
        </w:rPr>
        <w:t>СОЗДАТЬ</w:t>
      </w:r>
      <w:r w:rsidRPr="0035463B">
        <w:rPr>
          <w:rFonts w:ascii="Times New Roman" w:hAnsi="Times New Roman"/>
          <w:sz w:val="28"/>
          <w:szCs w:val="28"/>
        </w:rPr>
        <w:t> в группе </w:t>
      </w:r>
      <w:r w:rsidR="0035463B" w:rsidRPr="0035463B">
        <w:rPr>
          <w:rFonts w:ascii="Times New Roman" w:hAnsi="Times New Roman"/>
          <w:sz w:val="28"/>
          <w:szCs w:val="28"/>
        </w:rPr>
        <w:t>ОТЧЕТЫ</w:t>
      </w:r>
      <w:r w:rsidRPr="0035463B">
        <w:rPr>
          <w:rFonts w:ascii="Times New Roman" w:hAnsi="Times New Roman"/>
          <w:sz w:val="28"/>
          <w:szCs w:val="28"/>
        </w:rPr>
        <w:t>. В следующей таблице описаны такие параметры:</w:t>
      </w:r>
    </w:p>
    <w:p w:rsidR="00C4049F" w:rsidRPr="00066742" w:rsidRDefault="00C4049F" w:rsidP="00C4049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5000" w:type="pct"/>
        <w:tblBorders>
          <w:top w:val="single" w:sz="6" w:space="0" w:color="CCCCCC"/>
          <w:bottom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9"/>
        <w:gridCol w:w="7276"/>
      </w:tblGrid>
      <w:tr w:rsidR="00C4049F" w:rsidRPr="00C4049F" w:rsidTr="00C4049F">
        <w:trPr>
          <w:tblHeader/>
        </w:trPr>
        <w:tc>
          <w:tcPr>
            <w:tcW w:w="1232" w:type="pct"/>
            <w:shd w:val="clear" w:color="auto" w:fill="DADADA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393939"/>
                <w:sz w:val="22"/>
                <w:szCs w:val="22"/>
              </w:rPr>
            </w:pPr>
            <w:r w:rsidRPr="00C4049F">
              <w:rPr>
                <w:color w:val="393939"/>
                <w:sz w:val="22"/>
                <w:szCs w:val="22"/>
              </w:rPr>
              <w:t>Средство</w:t>
            </w:r>
          </w:p>
        </w:tc>
        <w:tc>
          <w:tcPr>
            <w:tcW w:w="3768" w:type="pct"/>
            <w:shd w:val="clear" w:color="auto" w:fill="DADADA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393939"/>
                <w:sz w:val="22"/>
                <w:szCs w:val="22"/>
              </w:rPr>
            </w:pPr>
            <w:r w:rsidRPr="00C4049F">
              <w:rPr>
                <w:color w:val="393939"/>
                <w:sz w:val="22"/>
                <w:szCs w:val="22"/>
              </w:rPr>
              <w:t>Описание</w:t>
            </w:r>
          </w:p>
        </w:tc>
      </w:tr>
      <w:tr w:rsidR="00C4049F" w:rsidRPr="00C4049F" w:rsidTr="00C4049F">
        <w:tc>
          <w:tcPr>
            <w:tcW w:w="1232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1E1E1E"/>
                <w:sz w:val="22"/>
                <w:szCs w:val="22"/>
              </w:rPr>
            </w:pPr>
            <w:r w:rsidRPr="00C4049F">
              <w:rPr>
                <w:color w:val="1E1E1E"/>
                <w:sz w:val="22"/>
                <w:szCs w:val="22"/>
              </w:rPr>
              <w:t>Отчет</w:t>
            </w:r>
          </w:p>
        </w:tc>
        <w:tc>
          <w:tcPr>
            <w:tcW w:w="3768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1E1E1E"/>
                <w:sz w:val="22"/>
                <w:szCs w:val="22"/>
              </w:rPr>
            </w:pPr>
            <w:r w:rsidRPr="00C4049F">
              <w:rPr>
                <w:color w:val="1E1E1E"/>
                <w:sz w:val="22"/>
                <w:szCs w:val="22"/>
              </w:rPr>
              <w:t>Позволяет создать простой табличный отчет, содержащий все поля из источника записей, который выбран в области навигации.</w:t>
            </w:r>
          </w:p>
        </w:tc>
      </w:tr>
      <w:tr w:rsidR="00C4049F" w:rsidRPr="00C4049F" w:rsidTr="00C4049F">
        <w:tc>
          <w:tcPr>
            <w:tcW w:w="1232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1E1E1E"/>
                <w:sz w:val="22"/>
                <w:szCs w:val="22"/>
              </w:rPr>
            </w:pPr>
            <w:r w:rsidRPr="00C4049F">
              <w:rPr>
                <w:color w:val="1E1E1E"/>
                <w:sz w:val="22"/>
                <w:szCs w:val="22"/>
              </w:rPr>
              <w:t>Конструктор отчетов</w:t>
            </w:r>
          </w:p>
        </w:tc>
        <w:tc>
          <w:tcPr>
            <w:tcW w:w="3768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1E1E1E"/>
                <w:sz w:val="22"/>
                <w:szCs w:val="22"/>
              </w:rPr>
            </w:pPr>
            <w:r w:rsidRPr="00C4049F">
              <w:rPr>
                <w:color w:val="1E1E1E"/>
                <w:sz w:val="22"/>
                <w:szCs w:val="22"/>
              </w:rPr>
              <w:t>Открывает в режиме конструктора пустой отчет, в который можно добавить необходимые поля и элементы управления.</w:t>
            </w:r>
          </w:p>
        </w:tc>
      </w:tr>
      <w:tr w:rsidR="00C4049F" w:rsidRPr="00C4049F" w:rsidTr="00C4049F">
        <w:tc>
          <w:tcPr>
            <w:tcW w:w="1232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1E1E1E"/>
                <w:sz w:val="22"/>
                <w:szCs w:val="22"/>
              </w:rPr>
            </w:pPr>
            <w:r w:rsidRPr="00C4049F">
              <w:rPr>
                <w:color w:val="1E1E1E"/>
                <w:sz w:val="22"/>
                <w:szCs w:val="22"/>
              </w:rPr>
              <w:t>Пустой отчет</w:t>
            </w:r>
          </w:p>
        </w:tc>
        <w:tc>
          <w:tcPr>
            <w:tcW w:w="3768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1E1E1E"/>
                <w:sz w:val="22"/>
                <w:szCs w:val="22"/>
              </w:rPr>
            </w:pPr>
            <w:r w:rsidRPr="00C4049F">
              <w:rPr>
                <w:color w:val="1E1E1E"/>
                <w:sz w:val="22"/>
                <w:szCs w:val="22"/>
              </w:rPr>
              <w:t>Позволяет открыть пустой отчет в режиме макета и отобразить область задач «Список полей», из которой можно добавить поля в отчет.</w:t>
            </w:r>
          </w:p>
        </w:tc>
      </w:tr>
      <w:tr w:rsidR="00C4049F" w:rsidRPr="00C4049F" w:rsidTr="00C4049F">
        <w:tc>
          <w:tcPr>
            <w:tcW w:w="1232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1E1E1E"/>
                <w:sz w:val="22"/>
                <w:szCs w:val="22"/>
              </w:rPr>
            </w:pPr>
            <w:r w:rsidRPr="00C4049F">
              <w:rPr>
                <w:color w:val="1E1E1E"/>
                <w:sz w:val="22"/>
                <w:szCs w:val="22"/>
              </w:rPr>
              <w:t>Мастер отчетов</w:t>
            </w:r>
          </w:p>
        </w:tc>
        <w:tc>
          <w:tcPr>
            <w:tcW w:w="3768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1E1E1E"/>
                <w:sz w:val="22"/>
                <w:szCs w:val="22"/>
              </w:rPr>
            </w:pPr>
            <w:r w:rsidRPr="00C4049F">
              <w:rPr>
                <w:color w:val="1E1E1E"/>
                <w:sz w:val="22"/>
                <w:szCs w:val="22"/>
              </w:rPr>
              <w:t>Служит для вызова пошагового мастера, с помощью которого можно задать поля, уровни группировки и сортировки и параметры макета.</w:t>
            </w:r>
          </w:p>
        </w:tc>
      </w:tr>
      <w:tr w:rsidR="00C4049F" w:rsidRPr="00C4049F" w:rsidTr="00C4049F">
        <w:tc>
          <w:tcPr>
            <w:tcW w:w="1232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1E1E1E"/>
                <w:sz w:val="22"/>
                <w:szCs w:val="22"/>
              </w:rPr>
            </w:pPr>
            <w:r w:rsidRPr="00C4049F">
              <w:rPr>
                <w:color w:val="1E1E1E"/>
                <w:sz w:val="22"/>
                <w:szCs w:val="22"/>
              </w:rPr>
              <w:t>Наклейки</w:t>
            </w:r>
          </w:p>
        </w:tc>
        <w:tc>
          <w:tcPr>
            <w:tcW w:w="3768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C4049F" w:rsidRPr="00C4049F" w:rsidRDefault="00C4049F" w:rsidP="000F5ABD">
            <w:pPr>
              <w:pStyle w:val="a6"/>
              <w:rPr>
                <w:color w:val="1E1E1E"/>
                <w:sz w:val="22"/>
                <w:szCs w:val="22"/>
              </w:rPr>
            </w:pPr>
            <w:r w:rsidRPr="00C4049F">
              <w:rPr>
                <w:color w:val="1E1E1E"/>
                <w:sz w:val="22"/>
                <w:szCs w:val="22"/>
              </w:rPr>
              <w:t>Вызывает мастер, в котором можно выбрать стандартный или настраиваемый размер подписей, набор отображаемых полей и порядок их сортировки.</w:t>
            </w:r>
          </w:p>
        </w:tc>
      </w:tr>
    </w:tbl>
    <w:p w:rsidR="00C4049F" w:rsidRPr="0098471B" w:rsidRDefault="00C4049F" w:rsidP="0098471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049F" w:rsidRPr="0098471B" w:rsidRDefault="00C4049F" w:rsidP="0098471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471B">
        <w:rPr>
          <w:rFonts w:ascii="Times New Roman" w:hAnsi="Times New Roman"/>
          <w:sz w:val="28"/>
          <w:szCs w:val="28"/>
        </w:rPr>
        <w:t>Действие 3. Создание отчета</w:t>
      </w:r>
    </w:p>
    <w:p w:rsidR="0098471B" w:rsidRDefault="00C4049F" w:rsidP="0098471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471B">
        <w:rPr>
          <w:rFonts w:ascii="Times New Roman" w:hAnsi="Times New Roman"/>
          <w:sz w:val="28"/>
          <w:szCs w:val="28"/>
        </w:rPr>
        <w:t>Для выбора требуемого инструмента нажмите соответствующую кнопку панели инструментов. После появления мастера следуйте всем его командам и на последней странице нажмите кнопку </w:t>
      </w:r>
      <w:r w:rsidR="0098471B" w:rsidRPr="0098471B">
        <w:rPr>
          <w:rFonts w:ascii="Times New Roman" w:hAnsi="Times New Roman"/>
          <w:sz w:val="28"/>
          <w:szCs w:val="28"/>
        </w:rPr>
        <w:t>ГОТОВО</w:t>
      </w:r>
      <w:r w:rsidRPr="0098471B">
        <w:rPr>
          <w:rFonts w:ascii="Times New Roman" w:hAnsi="Times New Roman"/>
          <w:sz w:val="28"/>
          <w:szCs w:val="28"/>
        </w:rPr>
        <w:t>.</w:t>
      </w:r>
    </w:p>
    <w:p w:rsidR="00C4049F" w:rsidRPr="0098471B" w:rsidRDefault="00C4049F" w:rsidP="0098471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471B">
        <w:rPr>
          <w:rFonts w:ascii="Times New Roman" w:hAnsi="Times New Roman"/>
          <w:sz w:val="28"/>
          <w:szCs w:val="28"/>
        </w:rPr>
        <w:t>Access отображает отчет в режиме макета.</w:t>
      </w:r>
      <w:r w:rsidR="0098471B">
        <w:rPr>
          <w:rFonts w:ascii="Times New Roman" w:hAnsi="Times New Roman"/>
          <w:sz w:val="28"/>
          <w:szCs w:val="28"/>
        </w:rPr>
        <w:t xml:space="preserve"> </w:t>
      </w:r>
      <w:r w:rsidRPr="0098471B">
        <w:rPr>
          <w:rFonts w:ascii="Times New Roman" w:hAnsi="Times New Roman"/>
          <w:sz w:val="28"/>
          <w:szCs w:val="28"/>
        </w:rPr>
        <w:t>Отформатируйте отчет, чтобы добиться желаемого внешнего вида.</w:t>
      </w:r>
    </w:p>
    <w:p w:rsidR="00D2365D" w:rsidRDefault="00D2365D" w:rsidP="00D2365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790F">
        <w:rPr>
          <w:rFonts w:ascii="Times New Roman" w:hAnsi="Times New Roman"/>
          <w:sz w:val="28"/>
          <w:szCs w:val="28"/>
        </w:rPr>
        <w:t>Макет отчета разбит на разделы, которые можно просмотреть в режиме конструктора.</w:t>
      </w:r>
    </w:p>
    <w:p w:rsidR="000E1576" w:rsidRPr="005F790F" w:rsidRDefault="000E1576" w:rsidP="00D2365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4923" w:type="pct"/>
        <w:tblBorders>
          <w:top w:val="single" w:sz="6" w:space="0" w:color="CCCCCC"/>
          <w:bottom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8"/>
        <w:gridCol w:w="2416"/>
        <w:gridCol w:w="5662"/>
      </w:tblGrid>
      <w:tr w:rsidR="00D2365D" w:rsidRPr="00832AF4" w:rsidTr="000F5ABD">
        <w:trPr>
          <w:tblHeader/>
        </w:trPr>
        <w:tc>
          <w:tcPr>
            <w:tcW w:w="751" w:type="pct"/>
            <w:shd w:val="clear" w:color="auto" w:fill="DADADA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393939"/>
                <w:sz w:val="20"/>
                <w:szCs w:val="20"/>
              </w:rPr>
            </w:pPr>
            <w:r w:rsidRPr="00832AF4">
              <w:rPr>
                <w:color w:val="393939"/>
                <w:sz w:val="20"/>
                <w:szCs w:val="20"/>
              </w:rPr>
              <w:t>Раздел</w:t>
            </w:r>
          </w:p>
        </w:tc>
        <w:tc>
          <w:tcPr>
            <w:tcW w:w="1271" w:type="pct"/>
            <w:shd w:val="clear" w:color="auto" w:fill="DADADA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393939"/>
                <w:sz w:val="20"/>
                <w:szCs w:val="20"/>
              </w:rPr>
            </w:pPr>
            <w:r w:rsidRPr="00832AF4">
              <w:rPr>
                <w:color w:val="393939"/>
                <w:sz w:val="20"/>
                <w:szCs w:val="20"/>
              </w:rPr>
              <w:t>Отображение раздела при печати</w:t>
            </w:r>
          </w:p>
        </w:tc>
        <w:tc>
          <w:tcPr>
            <w:tcW w:w="2979" w:type="pct"/>
            <w:shd w:val="clear" w:color="auto" w:fill="DADADA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393939"/>
                <w:sz w:val="20"/>
                <w:szCs w:val="20"/>
              </w:rPr>
            </w:pPr>
            <w:r w:rsidRPr="00832AF4">
              <w:rPr>
                <w:color w:val="393939"/>
                <w:sz w:val="20"/>
                <w:szCs w:val="20"/>
              </w:rPr>
              <w:t>Использование раздела</w:t>
            </w:r>
          </w:p>
        </w:tc>
      </w:tr>
      <w:tr w:rsidR="00D2365D" w:rsidRPr="00832AF4" w:rsidTr="000F5ABD">
        <w:tc>
          <w:tcPr>
            <w:tcW w:w="75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Заголовок отчета.</w:t>
            </w:r>
          </w:p>
        </w:tc>
        <w:tc>
          <w:tcPr>
            <w:tcW w:w="127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В начале отчета.</w:t>
            </w:r>
          </w:p>
        </w:tc>
        <w:tc>
          <w:tcPr>
            <w:tcW w:w="2979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В заголовок включается информация, обычно помещаемая на обложке, например эмблема компании, название отчета или дата. Если в заголовке отчета помещен вычисляемый элемент управления, использующий статистическую функцию Sum, сумма рассчитывается для всего отчета. Заголовок отчета печатается перед верхним колонтитулом.</w:t>
            </w:r>
          </w:p>
        </w:tc>
      </w:tr>
      <w:tr w:rsidR="00D2365D" w:rsidRPr="00832AF4" w:rsidTr="000F5ABD">
        <w:tc>
          <w:tcPr>
            <w:tcW w:w="75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Верхний колонтитул.</w:t>
            </w:r>
          </w:p>
        </w:tc>
        <w:tc>
          <w:tcPr>
            <w:tcW w:w="127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Вверху каждой страницы.</w:t>
            </w:r>
          </w:p>
        </w:tc>
        <w:tc>
          <w:tcPr>
            <w:tcW w:w="2979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Верхний колонтитул используется в тех случаях, когда нужно, чтобы название отчета повторялось на каждой странице.</w:t>
            </w:r>
          </w:p>
        </w:tc>
      </w:tr>
      <w:tr w:rsidR="00D2365D" w:rsidRPr="00832AF4" w:rsidTr="000F5ABD">
        <w:tc>
          <w:tcPr>
            <w:tcW w:w="75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lastRenderedPageBreak/>
              <w:t>Заголовок группы.</w:t>
            </w:r>
          </w:p>
        </w:tc>
        <w:tc>
          <w:tcPr>
            <w:tcW w:w="127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В начале каждой новой группы записей.</w:t>
            </w:r>
          </w:p>
        </w:tc>
        <w:tc>
          <w:tcPr>
            <w:tcW w:w="2979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Используется для печати названия группы. Например, если отчет сгруппирован по изделиям, в заголовках групп можно указать их названия. Если поместить в заголовок группы вычисляемый элемент управления, использующий статистическую функцию Sum, сумма будет рассчитываться для текущей группы. Заголовок группы может состоять из нескольких разделов в зависимости от добавленных уровней группирования. Дополнительные сведения о создании верхних и нижних колонтитулов группы см. раздел «Добавление группирования, сортировки или итоговых данных».</w:t>
            </w:r>
          </w:p>
        </w:tc>
      </w:tr>
      <w:tr w:rsidR="00D2365D" w:rsidRPr="00832AF4" w:rsidTr="000F5ABD">
        <w:tc>
          <w:tcPr>
            <w:tcW w:w="75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Область данных.</w:t>
            </w:r>
          </w:p>
        </w:tc>
        <w:tc>
          <w:tcPr>
            <w:tcW w:w="127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Отображается один раз для каждой строки в источнике записей.</w:t>
            </w:r>
          </w:p>
        </w:tc>
        <w:tc>
          <w:tcPr>
            <w:tcW w:w="2979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В нем размещаются элементы управления, составляющие основное содержание отчета.</w:t>
            </w:r>
          </w:p>
        </w:tc>
      </w:tr>
      <w:tr w:rsidR="00D2365D" w:rsidRPr="00832AF4" w:rsidTr="000F5ABD">
        <w:tc>
          <w:tcPr>
            <w:tcW w:w="75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Примечание группы.</w:t>
            </w:r>
          </w:p>
        </w:tc>
        <w:tc>
          <w:tcPr>
            <w:tcW w:w="127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В конце каждой группы записей.</w:t>
            </w:r>
          </w:p>
        </w:tc>
        <w:tc>
          <w:tcPr>
            <w:tcW w:w="2979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Примечание группы можно использовать для печати сводной информации по группе. Нижний колонтитул группы может состоять из нескольких разделов в зависимости от добавленных уровней группирования.</w:t>
            </w:r>
          </w:p>
        </w:tc>
      </w:tr>
      <w:tr w:rsidR="00D2365D" w:rsidRPr="00832AF4" w:rsidTr="000F5ABD">
        <w:tc>
          <w:tcPr>
            <w:tcW w:w="75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Нижний колонтитул.</w:t>
            </w:r>
          </w:p>
        </w:tc>
        <w:tc>
          <w:tcPr>
            <w:tcW w:w="127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Внизу каждой страницы.</w:t>
            </w:r>
          </w:p>
        </w:tc>
        <w:tc>
          <w:tcPr>
            <w:tcW w:w="2979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Используется для нумерации страниц и для печати постраничной информации.</w:t>
            </w:r>
          </w:p>
        </w:tc>
      </w:tr>
      <w:tr w:rsidR="00D2365D" w:rsidRPr="00832AF4" w:rsidTr="000F5ABD">
        <w:tc>
          <w:tcPr>
            <w:tcW w:w="75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Примечание отчета.</w:t>
            </w:r>
          </w:p>
        </w:tc>
        <w:tc>
          <w:tcPr>
            <w:tcW w:w="1271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В конце отчета.</w:t>
            </w:r>
          </w:p>
          <w:p w:rsidR="00D2365D" w:rsidRPr="00832AF4" w:rsidRDefault="00D2365D" w:rsidP="000F5ABD">
            <w:pPr>
              <w:pStyle w:val="ocpalertsection"/>
              <w:spacing w:before="0" w:after="0"/>
              <w:rPr>
                <w:color w:val="1E1E1E"/>
                <w:sz w:val="20"/>
                <w:szCs w:val="20"/>
              </w:rPr>
            </w:pPr>
            <w:r w:rsidRPr="00832AF4">
              <w:rPr>
                <w:b/>
                <w:bCs/>
                <w:color w:val="1E1E1E"/>
                <w:sz w:val="20"/>
                <w:szCs w:val="20"/>
              </w:rPr>
              <w:t>Примечание: </w:t>
            </w:r>
            <w:r w:rsidRPr="00832AF4">
              <w:rPr>
                <w:color w:val="1E1E1E"/>
                <w:sz w:val="20"/>
                <w:szCs w:val="20"/>
              </w:rPr>
              <w:t> В режиме конструктора примечание отчета отображается под нижним колонтитулом. Однако во всех остальных режимах (например, в режиме макета, при печати или предварительном просмотре) этот раздел помещается </w:t>
            </w:r>
            <w:r w:rsidRPr="00832AF4">
              <w:rPr>
                <w:i/>
                <w:iCs/>
                <w:color w:val="1E1E1E"/>
                <w:sz w:val="20"/>
                <w:szCs w:val="20"/>
              </w:rPr>
              <w:t>над</w:t>
            </w:r>
            <w:r w:rsidRPr="00832AF4">
              <w:rPr>
                <w:color w:val="1E1E1E"/>
                <w:sz w:val="20"/>
                <w:szCs w:val="20"/>
              </w:rPr>
              <w:t> нижним колонтитулом, сразу после примечания последней группы или строки области данных на последней странице.</w:t>
            </w:r>
          </w:p>
        </w:tc>
        <w:tc>
          <w:tcPr>
            <w:tcW w:w="2979" w:type="pct"/>
            <w:shd w:val="clear" w:color="auto" w:fill="F4F4F4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D2365D" w:rsidRPr="00832AF4" w:rsidRDefault="00D2365D" w:rsidP="000F5ABD">
            <w:pPr>
              <w:pStyle w:val="a6"/>
              <w:rPr>
                <w:color w:val="1E1E1E"/>
                <w:sz w:val="20"/>
                <w:szCs w:val="20"/>
              </w:rPr>
            </w:pPr>
            <w:r w:rsidRPr="00832AF4">
              <w:rPr>
                <w:color w:val="1E1E1E"/>
                <w:sz w:val="20"/>
                <w:szCs w:val="20"/>
              </w:rPr>
              <w:t>Примечание отчета можно использовать для печати итогов и другой сводной информации по всему отчету.</w:t>
            </w:r>
          </w:p>
        </w:tc>
      </w:tr>
    </w:tbl>
    <w:p w:rsidR="00D2365D" w:rsidRPr="0035463B" w:rsidRDefault="00D2365D" w:rsidP="00D2365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2AF4" w:rsidRPr="002719F2" w:rsidRDefault="00832AF4" w:rsidP="002719F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788E" w:rsidRPr="002719F2" w:rsidRDefault="0003788E" w:rsidP="002719F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9F2">
        <w:rPr>
          <w:rFonts w:ascii="Times New Roman" w:hAnsi="Times New Roman"/>
          <w:sz w:val="28"/>
          <w:szCs w:val="28"/>
        </w:rPr>
        <w:t>Любой отчёт можно создать на </w:t>
      </w:r>
      <w:hyperlink r:id="rId7" w:tooltip="Как создать таблицу в Word" w:history="1">
        <w:r w:rsidRPr="002719F2">
          <w:rPr>
            <w:rFonts w:ascii="Times New Roman" w:hAnsi="Times New Roman"/>
            <w:sz w:val="28"/>
            <w:szCs w:val="28"/>
          </w:rPr>
          <w:t>основе таблицы</w:t>
        </w:r>
      </w:hyperlink>
      <w:r w:rsidRPr="002719F2">
        <w:rPr>
          <w:rFonts w:ascii="Times New Roman" w:hAnsi="Times New Roman"/>
          <w:sz w:val="28"/>
          <w:szCs w:val="28"/>
        </w:rPr>
        <w:t> или на основе запроса. Делается это очень просто, всего в пару кликов.</w:t>
      </w:r>
    </w:p>
    <w:p w:rsidR="0003788E" w:rsidRDefault="0003788E" w:rsidP="002719F2">
      <w:pPr>
        <w:jc w:val="center"/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5BA147C" wp14:editId="1CE3C351">
            <wp:extent cx="5818008" cy="352014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450" t="24695" r="31690" b="10882"/>
                    <a:stretch/>
                  </pic:blipFill>
                  <pic:spPr bwMode="auto">
                    <a:xfrm>
                      <a:off x="0" y="0"/>
                      <a:ext cx="5817825" cy="352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88E" w:rsidRPr="002719F2" w:rsidRDefault="002719F2" w:rsidP="002719F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9F2">
        <w:rPr>
          <w:rFonts w:ascii="Times New Roman" w:hAnsi="Times New Roman"/>
          <w:sz w:val="28"/>
          <w:szCs w:val="28"/>
        </w:rPr>
        <w:t>Д</w:t>
      </w:r>
      <w:r w:rsidR="0003788E" w:rsidRPr="002719F2">
        <w:rPr>
          <w:rFonts w:ascii="Times New Roman" w:hAnsi="Times New Roman"/>
          <w:sz w:val="28"/>
          <w:szCs w:val="28"/>
        </w:rPr>
        <w:t>ля начала у вас должна быть </w:t>
      </w:r>
      <w:hyperlink r:id="rId10" w:tooltip="Как создать таблицу в Excel" w:history="1">
        <w:r w:rsidR="0003788E" w:rsidRPr="002719F2">
          <w:rPr>
            <w:rFonts w:ascii="Times New Roman" w:hAnsi="Times New Roman"/>
            <w:sz w:val="28"/>
            <w:szCs w:val="28"/>
          </w:rPr>
          <w:t>готовая таблица</w:t>
        </w:r>
      </w:hyperlink>
      <w:r w:rsidR="0003788E" w:rsidRPr="002719F2">
        <w:rPr>
          <w:rFonts w:ascii="Times New Roman" w:hAnsi="Times New Roman"/>
          <w:sz w:val="28"/>
          <w:szCs w:val="28"/>
        </w:rPr>
        <w:t>, с данными которой вы будете работать. Затем выделите нужную таблицу в окне «Все объекты Access», расположенном слева, перейдите на вкладку «Создание» и нажмите кнопку «Отчёт» в одноимённом разделе. Всё готово. Перед вами будет сформированный программой отчёт на основе информации, содержащейся в таблице.</w:t>
      </w:r>
    </w:p>
    <w:p w:rsidR="0003788E" w:rsidRDefault="0003788E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E305A33" wp14:editId="43AC21DB">
            <wp:extent cx="5372847" cy="186160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450" t="14495" r="32898" b="49357"/>
                    <a:stretch/>
                  </pic:blipFill>
                  <pic:spPr bwMode="auto">
                    <a:xfrm>
                      <a:off x="0" y="0"/>
                      <a:ext cx="5372678" cy="186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88E" w:rsidRPr="002719F2" w:rsidRDefault="0003788E" w:rsidP="002719F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9F2">
        <w:rPr>
          <w:rFonts w:ascii="Times New Roman" w:hAnsi="Times New Roman"/>
          <w:sz w:val="28"/>
          <w:szCs w:val="28"/>
        </w:rPr>
        <w:t>После этого вы можете перейти на вкладку «Конструктор», чтобы отредактировать поля, разделы и прочее. Чтобы выйти из режима конструктора, щёлкните правой клавишей мыши по вкладке таблицы и выберите пункт «Представление отчёта». Не забудьте сохранить перед выходом.</w:t>
      </w:r>
    </w:p>
    <w:p w:rsidR="0003788E" w:rsidRDefault="0003788E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4FC1787" wp14:editId="464442FE">
            <wp:extent cx="5862918" cy="207876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652" t="16284" r="32833" b="46811"/>
                    <a:stretch/>
                  </pic:blipFill>
                  <pic:spPr bwMode="auto">
                    <a:xfrm>
                      <a:off x="0" y="0"/>
                      <a:ext cx="5869199" cy="208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88E" w:rsidRPr="002C01F4" w:rsidRDefault="0003788E" w:rsidP="002C01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01F4">
        <w:rPr>
          <w:rFonts w:ascii="Times New Roman" w:hAnsi="Times New Roman"/>
          <w:sz w:val="28"/>
          <w:szCs w:val="28"/>
        </w:rPr>
        <w:t>Для более сложных случаев используйте «Мастер отчётов», соответствующая кнопка находится в той же вкладке «Создание», этот инструмент пригодится в том случае, если необходимо оперировать с данными из нескольких таблиц сразу.</w:t>
      </w:r>
    </w:p>
    <w:p w:rsidR="0003788E" w:rsidRDefault="0003788E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27E78C5" wp14:editId="3E91677B">
            <wp:extent cx="5862918" cy="200441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551" t="15748" r="32596" b="48462"/>
                    <a:stretch/>
                  </pic:blipFill>
                  <pic:spPr bwMode="auto">
                    <a:xfrm>
                      <a:off x="0" y="0"/>
                      <a:ext cx="5862734" cy="200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88E" w:rsidRPr="005044C1" w:rsidRDefault="0003788E" w:rsidP="005044C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44C1">
        <w:rPr>
          <w:rFonts w:ascii="Times New Roman" w:hAnsi="Times New Roman"/>
          <w:sz w:val="28"/>
          <w:szCs w:val="28"/>
        </w:rPr>
        <w:t>В открывшемся окне выберите из списка те таблицы и запросы, из которых будут взяты поля (их также необходимо указывать). Закончив, нажмите кнопку «Далее». В следующем окне вам будет предложено выбрать подходящий вид представления данных. Затем вы можете сгруппировать выбранные поля по своему усмотрению. Просто выберите нужное поле и нажмите на кнопку со стрелкой. Далее, откроется окно сортировки записей. Делать сортировку необязательно, поэтому вы можете пропустить этот этап. В следующем окне выберите «Макет» (ступенчатый, блок, структура) и «Ориентацию» (книжная, альбомная). Оставьте отмеченным пункт «Настроить ширину полей для размещения на одной странице». После этого остаётся ввести название и нажать кнопку «Готово».</w:t>
      </w:r>
    </w:p>
    <w:p w:rsidR="0003788E" w:rsidRDefault="0003788E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EB4C369" wp14:editId="288F361C">
            <wp:extent cx="5829927" cy="271929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450" t="14316" r="33099" b="37188"/>
                    <a:stretch/>
                  </pic:blipFill>
                  <pic:spPr bwMode="auto">
                    <a:xfrm>
                      <a:off x="0" y="0"/>
                      <a:ext cx="5829744" cy="271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88E" w:rsidRPr="000B25BE" w:rsidRDefault="0003788E" w:rsidP="000B25B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25BE">
        <w:rPr>
          <w:rFonts w:ascii="Times New Roman" w:hAnsi="Times New Roman"/>
          <w:sz w:val="28"/>
          <w:szCs w:val="28"/>
        </w:rPr>
        <w:t>Чтобы исправить общий вид и некорректно </w:t>
      </w:r>
      <w:hyperlink r:id="rId19" w:tooltip="Как отсортировать данные в таблице" w:history="1">
        <w:r w:rsidRPr="000B25BE">
          <w:rPr>
            <w:rFonts w:ascii="Times New Roman" w:hAnsi="Times New Roman"/>
            <w:sz w:val="28"/>
            <w:szCs w:val="28"/>
          </w:rPr>
          <w:t>отображаемые данные</w:t>
        </w:r>
      </w:hyperlink>
      <w:r w:rsidRPr="000B25BE">
        <w:rPr>
          <w:rFonts w:ascii="Times New Roman" w:hAnsi="Times New Roman"/>
          <w:sz w:val="28"/>
          <w:szCs w:val="28"/>
        </w:rPr>
        <w:t>, перейдите в режим конструктора. Там вы можете выделять отдельные поля и перемещать их при помощи стрелок на клавиатуре или мышкой. Убрать большие промежутки между столбцами, можно не переходя в «Конструктор». Достаточно передвинуть границы курсором мыши. В случае, если часть данных у вас отображаются в виде решёток «#», просто увеличьте эти поля и информация будет отображена корректно. В режиме конструктора можно изменять цвет текста, подложки, заголовки.</w:t>
      </w:r>
    </w:p>
    <w:p w:rsidR="0003788E" w:rsidRPr="000B25BE" w:rsidRDefault="0003788E" w:rsidP="000B25B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25BE">
        <w:rPr>
          <w:rFonts w:ascii="Times New Roman" w:hAnsi="Times New Roman"/>
          <w:sz w:val="28"/>
          <w:szCs w:val="28"/>
        </w:rPr>
        <w:t>Существует возможность создания </w:t>
      </w:r>
      <w:hyperlink r:id="rId20" w:tooltip="Как записать логические формулы в ячейку" w:history="1">
        <w:r w:rsidRPr="000B25BE">
          <w:rPr>
            <w:rFonts w:ascii="Times New Roman" w:hAnsi="Times New Roman"/>
            <w:sz w:val="28"/>
            <w:szCs w:val="28"/>
          </w:rPr>
          <w:t>определённых ячеек</w:t>
        </w:r>
      </w:hyperlink>
      <w:r w:rsidRPr="000B25BE">
        <w:rPr>
          <w:rFonts w:ascii="Times New Roman" w:hAnsi="Times New Roman"/>
          <w:sz w:val="28"/>
          <w:szCs w:val="28"/>
        </w:rPr>
        <w:t>, в которых будет рассчитываться сумма, разница или произведение на основе данных из таблиц или запросов. Для этого выделите нужное поле и нажмите кнопку «Итоги», расположенную на панели инструментов в разделе «Группировка и итоги». В появившемся меню выберите «Число записей» или «Количество значений» в зависимости от того, какие перед вами стоят задачи.</w:t>
      </w:r>
    </w:p>
    <w:p w:rsidR="0003788E" w:rsidRDefault="0003788E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0209149" wp14:editId="797D55BC">
            <wp:extent cx="5450541" cy="42934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450" t="17537" r="32696"/>
                    <a:stretch/>
                  </pic:blipFill>
                  <pic:spPr bwMode="auto">
                    <a:xfrm>
                      <a:off x="0" y="0"/>
                      <a:ext cx="5450370" cy="429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88E" w:rsidRPr="00F70A04" w:rsidRDefault="0003788E" w:rsidP="00F70A0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A04">
        <w:rPr>
          <w:rFonts w:ascii="Times New Roman" w:hAnsi="Times New Roman"/>
          <w:sz w:val="28"/>
          <w:szCs w:val="28"/>
        </w:rPr>
        <w:t>В отчётах Access автоматически проставляются серые полосы, которые некоторым пользователям могут прийтись не по душе. Чтобы убрать их, перейдите в режим конструктора, выделите «Область данных», кликните правой клавишей мыши и выберите в списке «Свойства». Справа появится окно, в котором необходимо найти строку «Цвет фона чередования». Скопируйте «Фон 1» из «Цвет фона» и вставьте в «Цвет фона чередования». То же самое повторите с разделом «Примечания группы».</w:t>
      </w:r>
    </w:p>
    <w:p w:rsidR="0003788E" w:rsidRDefault="0003788E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56EC417" wp14:editId="5EF0A9EB">
            <wp:extent cx="5797177" cy="468541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350" t="15390" r="32797"/>
                    <a:stretch/>
                  </pic:blipFill>
                  <pic:spPr bwMode="auto">
                    <a:xfrm>
                      <a:off x="0" y="0"/>
                      <a:ext cx="5796995" cy="468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576" w:rsidRDefault="000E1576" w:rsidP="006635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663528" w:rsidRPr="000E1576" w:rsidRDefault="000E1576" w:rsidP="006635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157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КОНТРОЛЬНЫЕ ВОПРОСЫ:</w:t>
      </w:r>
    </w:p>
    <w:p w:rsidR="00663528" w:rsidRPr="005918A3" w:rsidRDefault="00663528" w:rsidP="00663528">
      <w:pPr>
        <w:pStyle w:val="ab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8A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предназначены отчеты?</w:t>
      </w:r>
    </w:p>
    <w:p w:rsidR="00663528" w:rsidRPr="005918A3" w:rsidRDefault="00663528" w:rsidP="00663528">
      <w:pPr>
        <w:pStyle w:val="ab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8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какое устройство компьютерной системы происходит вывод данных при работе отчета?</w:t>
      </w:r>
    </w:p>
    <w:p w:rsidR="00663528" w:rsidRPr="005918A3" w:rsidRDefault="00663528" w:rsidP="00663528">
      <w:pPr>
        <w:pStyle w:val="ab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8A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состоят отчеты?</w:t>
      </w:r>
    </w:p>
    <w:p w:rsidR="00663528" w:rsidRPr="005918A3" w:rsidRDefault="00663528" w:rsidP="00663528">
      <w:pPr>
        <w:pStyle w:val="ab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8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средствами можно спроектировать отчет?</w:t>
      </w:r>
    </w:p>
    <w:p w:rsidR="00663528" w:rsidRPr="005918A3" w:rsidRDefault="00663528" w:rsidP="00663528">
      <w:pPr>
        <w:pStyle w:val="ab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8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этапы создания отчетов Вы знаете?</w:t>
      </w:r>
    </w:p>
    <w:p w:rsidR="0003788E" w:rsidRPr="005918A3" w:rsidRDefault="0003788E">
      <w:pPr>
        <w:rPr>
          <w:rFonts w:ascii="Segoe UI" w:hAnsi="Segoe UI" w:cs="Segoe UI"/>
          <w:shd w:val="clear" w:color="auto" w:fill="FFFFFF"/>
        </w:rPr>
      </w:pPr>
    </w:p>
    <w:sectPr w:rsidR="0003788E" w:rsidRPr="005918A3" w:rsidSect="00F70A04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217" w:rsidRDefault="00710217" w:rsidP="00F70A04">
      <w:pPr>
        <w:spacing w:after="0" w:line="240" w:lineRule="auto"/>
      </w:pPr>
      <w:r>
        <w:separator/>
      </w:r>
    </w:p>
  </w:endnote>
  <w:endnote w:type="continuationSeparator" w:id="0">
    <w:p w:rsidR="00710217" w:rsidRDefault="00710217" w:rsidP="00F70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217" w:rsidRDefault="00710217" w:rsidP="00F70A04">
      <w:pPr>
        <w:spacing w:after="0" w:line="240" w:lineRule="auto"/>
      </w:pPr>
      <w:r>
        <w:separator/>
      </w:r>
    </w:p>
  </w:footnote>
  <w:footnote w:type="continuationSeparator" w:id="0">
    <w:p w:rsidR="00710217" w:rsidRDefault="00710217" w:rsidP="00F70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8109426"/>
      <w:docPartObj>
        <w:docPartGallery w:val="Page Numbers (Top of Page)"/>
        <w:docPartUnique/>
      </w:docPartObj>
    </w:sdtPr>
    <w:sdtEndPr/>
    <w:sdtContent>
      <w:p w:rsidR="00F70A04" w:rsidRDefault="00F70A0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F4C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B3B4B"/>
    <w:multiLevelType w:val="multilevel"/>
    <w:tmpl w:val="5A6C61E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A7FE3"/>
    <w:multiLevelType w:val="hybridMultilevel"/>
    <w:tmpl w:val="D8D03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13D9"/>
    <w:multiLevelType w:val="multilevel"/>
    <w:tmpl w:val="39062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88E"/>
    <w:rsid w:val="00000F4C"/>
    <w:rsid w:val="0003788E"/>
    <w:rsid w:val="000B25BE"/>
    <w:rsid w:val="000E1576"/>
    <w:rsid w:val="001129CE"/>
    <w:rsid w:val="001909FC"/>
    <w:rsid w:val="001A58E8"/>
    <w:rsid w:val="002719F2"/>
    <w:rsid w:val="002C01F4"/>
    <w:rsid w:val="002F323F"/>
    <w:rsid w:val="0035463B"/>
    <w:rsid w:val="00381AEA"/>
    <w:rsid w:val="003D25B3"/>
    <w:rsid w:val="00454BAC"/>
    <w:rsid w:val="004914AD"/>
    <w:rsid w:val="005044C1"/>
    <w:rsid w:val="005314DB"/>
    <w:rsid w:val="005918A3"/>
    <w:rsid w:val="005A53FC"/>
    <w:rsid w:val="005F790F"/>
    <w:rsid w:val="00663528"/>
    <w:rsid w:val="0066539F"/>
    <w:rsid w:val="006F02B5"/>
    <w:rsid w:val="00710217"/>
    <w:rsid w:val="008108E2"/>
    <w:rsid w:val="00832AF4"/>
    <w:rsid w:val="00906077"/>
    <w:rsid w:val="0098471B"/>
    <w:rsid w:val="00A5125E"/>
    <w:rsid w:val="00A833C5"/>
    <w:rsid w:val="00AA2D86"/>
    <w:rsid w:val="00BD04D1"/>
    <w:rsid w:val="00C32E06"/>
    <w:rsid w:val="00C4049F"/>
    <w:rsid w:val="00CA35EB"/>
    <w:rsid w:val="00CD45A5"/>
    <w:rsid w:val="00CE4D9A"/>
    <w:rsid w:val="00CE5F99"/>
    <w:rsid w:val="00D2365D"/>
    <w:rsid w:val="00D93C11"/>
    <w:rsid w:val="00DC75B6"/>
    <w:rsid w:val="00F70A04"/>
    <w:rsid w:val="00F74E4D"/>
    <w:rsid w:val="00FB3903"/>
    <w:rsid w:val="00FE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C061A5-5368-4381-86E9-57D8DBCBF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78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2E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8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3788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7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8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37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cpalertsection">
    <w:name w:val="ocpalertsection"/>
    <w:basedOn w:val="a"/>
    <w:rsid w:val="0083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32E0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F70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0A04"/>
  </w:style>
  <w:style w:type="paragraph" w:styleId="a9">
    <w:name w:val="footer"/>
    <w:basedOn w:val="a"/>
    <w:link w:val="aa"/>
    <w:uiPriority w:val="99"/>
    <w:unhideWhenUsed/>
    <w:rsid w:val="00F70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0A04"/>
  </w:style>
  <w:style w:type="paragraph" w:styleId="ab">
    <w:name w:val="List Paragraph"/>
    <w:basedOn w:val="a"/>
    <w:uiPriority w:val="34"/>
    <w:qFormat/>
    <w:rsid w:val="00454B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nastroyvse.ru/programs/review/sozdanie-tablic-word.html" TargetMode="Externa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hyperlink" Target="https://nastroyvse.ru/programs/review/pravilno-zapisat-logicheskie-formuly-v-excel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microsoft.com/office/2007/relationships/hdphoto" Target="media/hdphoto7.wdp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10" Type="http://schemas.openxmlformats.org/officeDocument/2006/relationships/hyperlink" Target="https://nastroyvse.ru/programs/review/sozdanie-tablic-excel.html" TargetMode="External"/><Relationship Id="rId19" Type="http://schemas.openxmlformats.org/officeDocument/2006/relationships/hyperlink" Target="https://nastroyvse.ru/programs/review/sortirovka-dannyx-excel.html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ASRock</cp:lastModifiedBy>
  <cp:revision>2</cp:revision>
  <dcterms:created xsi:type="dcterms:W3CDTF">2024-01-30T10:55:00Z</dcterms:created>
  <dcterms:modified xsi:type="dcterms:W3CDTF">2024-01-30T10:55:00Z</dcterms:modified>
</cp:coreProperties>
</file>