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07" w:rsidRPr="00141707" w:rsidRDefault="006F61F2" w:rsidP="006F61F2">
      <w:pPr>
        <w:shd w:val="clear" w:color="auto" w:fill="FFFFFF"/>
        <w:spacing w:line="336" w:lineRule="atLeast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6F61F2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  <w:t>Практическая работа №</w:t>
      </w:r>
    </w:p>
    <w:p w:rsidR="00141707" w:rsidRPr="00141707" w:rsidRDefault="00141707" w:rsidP="00141707">
      <w:pPr>
        <w:shd w:val="clear" w:color="auto" w:fill="FFFFFF"/>
        <w:spacing w:line="173" w:lineRule="atLeast"/>
        <w:ind w:left="633" w:firstLine="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41707" w:rsidRPr="00141707" w:rsidRDefault="00141707" w:rsidP="00141707">
      <w:pPr>
        <w:shd w:val="clear" w:color="auto" w:fill="FFFFFF"/>
        <w:spacing w:line="173" w:lineRule="atLeast"/>
        <w:ind w:left="559" w:firstLine="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Расчет процентов по кредиту</w:t>
      </w:r>
    </w:p>
    <w:p w:rsidR="00141707" w:rsidRPr="00141707" w:rsidRDefault="00141707" w:rsidP="00141707">
      <w:pPr>
        <w:shd w:val="clear" w:color="auto" w:fill="FFFFFF"/>
        <w:spacing w:before="192" w:after="100" w:afterAutospacing="1" w:line="173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Цель работы: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научиться рассчитывать проценты по кредитам при разных условиях кредитования. </w:t>
      </w:r>
    </w:p>
    <w:p w:rsidR="00141707" w:rsidRPr="00141707" w:rsidRDefault="00FD74A1" w:rsidP="00141707">
      <w:pPr>
        <w:shd w:val="clear" w:color="auto" w:fill="FFFFFF"/>
        <w:spacing w:line="336" w:lineRule="atLeast"/>
        <w:ind w:left="0" w:right="1" w:firstLine="0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Методические указания:</w:t>
      </w:r>
    </w:p>
    <w:p w:rsidR="00141707" w:rsidRPr="00141707" w:rsidRDefault="00141707" w:rsidP="00141707">
      <w:pPr>
        <w:shd w:val="clear" w:color="auto" w:fill="FFFFFF"/>
        <w:spacing w:line="173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41707" w:rsidRPr="00141707" w:rsidRDefault="00141707" w:rsidP="00141707">
      <w:pPr>
        <w:shd w:val="clear" w:color="auto" w:fill="FFFFFF"/>
        <w:spacing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Кредит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- ссуда в денежной или товарной форме, предоставляемая кредитором заемщику на условиях возвратности, чаще всего с выплатой заемщиком процента за пользование ссудой.</w:t>
      </w:r>
    </w:p>
    <w:p w:rsidR="00141707" w:rsidRPr="00141707" w:rsidRDefault="00141707" w:rsidP="00141707">
      <w:pPr>
        <w:shd w:val="clear" w:color="auto" w:fill="FFFFFF"/>
        <w:spacing w:before="192" w:after="100"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Кредиты предоставляются коммерческими банками на условиях срочности, платности, возвратности, обеспеченности и целевого использования.</w:t>
      </w:r>
    </w:p>
    <w:p w:rsidR="00141707" w:rsidRPr="00141707" w:rsidRDefault="00141707" w:rsidP="00141707">
      <w:pPr>
        <w:shd w:val="clear" w:color="auto" w:fill="FFFFFF"/>
        <w:spacing w:before="192" w:after="100"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Основными видами кредитов предприятиям малого и среднего предпринимательства являются банковские кредиты.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Банковский кредит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одна из форм финансовой помощи организациям и частным лицам, который предоставляется на основании оценки платежеспособности клиента и на условиях платности (то есть при взимании процентов за использование средств). Виды банковских кредитов: потребительский, ипотечный, инвестиционный. 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Банковский кредит оформляется </w:t>
      </w: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кредитным договором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Согласно ст. 819 ГК РФ по кредитному договору банк или иная кредитная организация (кредитор) обязуется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Порядок погашения кредита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определяет, с какой периодичностью и в каком размере будет осуществляться уплата процентов и погашение суммы задолженности: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Дифференцированные платежи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(ежемесячные, реже ежеквартальные), предполагающие погашение долга равными долями с уплатой процентов, начисленных на остаток долга (менее привлекательная для заемщика схема ввиду высокой платежной нагрузки </w:t>
      </w:r>
      <w:proofErr w:type="gramStart"/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первые</w:t>
      </w:r>
      <w:proofErr w:type="gramEnd"/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периоды пользования кредитом).</w:t>
      </w:r>
    </w:p>
    <w:p w:rsidR="00141707" w:rsidRPr="00141707" w:rsidRDefault="00141707" w:rsidP="00141707">
      <w:pPr>
        <w:shd w:val="clear" w:color="auto" w:fill="FFFFFF"/>
        <w:spacing w:line="170" w:lineRule="atLeast"/>
        <w:ind w:left="0" w:firstLine="56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Аннуитетные</w:t>
      </w:r>
      <w:proofErr w:type="spellEnd"/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      платежи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 (ежемесячные,     реже ежеквартальные), предполагающие постоянную величину периодических платежей, структура которых меняется от преобладания процентной составляющей в начале срока до преобладания долговой составляющей в конце срока. Данная схема в отношении юридических   лиц          применяется        редко,         однако        по      сравнению с дифференцированными платежами более привлекательна.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Нефиксированные платежи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предполагающие погашение долга в конце срока или ранее в произвольном порядке с начислением и уплатой процентов на остаток долга (наиболее распространенная схема).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-15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Процентная ставка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 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цена пользования заемным капиталом, выраженная в процентах годовых.</w:t>
      </w:r>
    </w:p>
    <w:p w:rsidR="006F61F2" w:rsidRPr="006F61F2" w:rsidRDefault="006F61F2" w:rsidP="006F61F2">
      <w:pPr>
        <w:pStyle w:val="2"/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6F61F2">
        <w:rPr>
          <w:rFonts w:ascii="Times New Roman" w:hAnsi="Times New Roman" w:cs="Times New Roman"/>
          <w:sz w:val="28"/>
          <w:szCs w:val="28"/>
        </w:rPr>
        <w:t>Расчет процентов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 xml:space="preserve">Для начисления процентной ставки банки используют два метода: </w:t>
      </w:r>
      <w:proofErr w:type="spellStart"/>
      <w:r w:rsidRPr="006F61F2">
        <w:rPr>
          <w:sz w:val="28"/>
          <w:szCs w:val="28"/>
        </w:rPr>
        <w:t>аннуитетный</w:t>
      </w:r>
      <w:proofErr w:type="spellEnd"/>
      <w:r w:rsidRPr="006F61F2">
        <w:rPr>
          <w:sz w:val="28"/>
          <w:szCs w:val="28"/>
        </w:rPr>
        <w:t xml:space="preserve"> и </w:t>
      </w:r>
      <w:proofErr w:type="gramStart"/>
      <w:r w:rsidRPr="006F61F2">
        <w:rPr>
          <w:sz w:val="28"/>
          <w:szCs w:val="28"/>
        </w:rPr>
        <w:t>дифференцированный</w:t>
      </w:r>
      <w:proofErr w:type="gramEnd"/>
      <w:r w:rsidRPr="006F61F2">
        <w:rPr>
          <w:sz w:val="28"/>
          <w:szCs w:val="28"/>
        </w:rPr>
        <w:t>. Основное отличие каждого из методов в скорости выплаты процентов по кредиту.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Дифференцированные платежи предполагают уплату ежемесячного платежа в разной сумме на протяжении всего срока действия кредитного договора, при котором в первую очередь выплачиваются проценты банку, а ближе к концу кредитного соглашения погашается основная сумма задолженности. Стоит отметить, что проценты насчитываются каждый раз на остаток кредитного долга. Для расчета такого способа оплаты кредита используют формулу:</w:t>
      </w:r>
    </w:p>
    <w:p w:rsidR="006F61F2" w:rsidRPr="00FD74A1" w:rsidRDefault="006F61F2" w:rsidP="006F61F2">
      <w:pPr>
        <w:pStyle w:val="a3"/>
        <w:spacing w:before="0" w:beforeAutospacing="0" w:after="144" w:afterAutospacing="0" w:line="288" w:lineRule="atLeast"/>
        <w:rPr>
          <w:b/>
          <w:sz w:val="28"/>
          <w:szCs w:val="28"/>
        </w:rPr>
      </w:pPr>
      <w:r w:rsidRPr="00FD74A1">
        <w:rPr>
          <w:b/>
          <w:sz w:val="28"/>
          <w:szCs w:val="28"/>
        </w:rPr>
        <w:t>Сумма платежа = остаток по займу*% по кредиту*количество дней/100/365</w:t>
      </w:r>
    </w:p>
    <w:p w:rsidR="006F61F2" w:rsidRPr="006F61F2" w:rsidRDefault="006F61F2" w:rsidP="006F61F2">
      <w:pPr>
        <w:pStyle w:val="2"/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6F61F2">
        <w:rPr>
          <w:rFonts w:ascii="Times New Roman" w:hAnsi="Times New Roman" w:cs="Times New Roman"/>
          <w:sz w:val="28"/>
          <w:szCs w:val="28"/>
        </w:rPr>
        <w:t xml:space="preserve">Формула расчета кредита </w:t>
      </w:r>
      <w:proofErr w:type="spellStart"/>
      <w:r w:rsidRPr="006F61F2">
        <w:rPr>
          <w:rFonts w:ascii="Times New Roman" w:hAnsi="Times New Roman" w:cs="Times New Roman"/>
          <w:sz w:val="28"/>
          <w:szCs w:val="28"/>
        </w:rPr>
        <w:t>аннуитетными</w:t>
      </w:r>
      <w:proofErr w:type="spellEnd"/>
      <w:r w:rsidRPr="006F61F2">
        <w:rPr>
          <w:rFonts w:ascii="Times New Roman" w:hAnsi="Times New Roman" w:cs="Times New Roman"/>
          <w:sz w:val="28"/>
          <w:szCs w:val="28"/>
        </w:rPr>
        <w:t xml:space="preserve"> платежами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proofErr w:type="spellStart"/>
      <w:r w:rsidRPr="006F61F2">
        <w:rPr>
          <w:sz w:val="28"/>
          <w:szCs w:val="28"/>
        </w:rPr>
        <w:t>Аннуитетные</w:t>
      </w:r>
      <w:proofErr w:type="spellEnd"/>
      <w:r w:rsidRPr="006F61F2">
        <w:rPr>
          <w:sz w:val="28"/>
          <w:szCs w:val="28"/>
        </w:rPr>
        <w:t xml:space="preserve"> платежи отличаются тем, что клиент выплачивает задолженность равными долями. На сегодняшний день — это самый распространенный вид начисления процентов. Для расчета суммы ежемесячного платежа можно использовать простую формулу:</w:t>
      </w:r>
    </w:p>
    <w:p w:rsidR="006F61F2" w:rsidRPr="00FD74A1" w:rsidRDefault="006F61F2" w:rsidP="006F61F2">
      <w:pPr>
        <w:pStyle w:val="a3"/>
        <w:spacing w:before="0" w:beforeAutospacing="0" w:after="144" w:afterAutospacing="0" w:line="288" w:lineRule="atLeast"/>
        <w:rPr>
          <w:b/>
          <w:sz w:val="28"/>
          <w:szCs w:val="28"/>
        </w:rPr>
      </w:pPr>
      <w:r w:rsidRPr="00FD74A1">
        <w:rPr>
          <w:b/>
          <w:sz w:val="28"/>
          <w:szCs w:val="28"/>
        </w:rPr>
        <w:t>Размер ежемесячного платежа = СЗ*(</w:t>
      </w:r>
      <w:proofErr w:type="gramStart"/>
      <w:r w:rsidRPr="00FD74A1">
        <w:rPr>
          <w:b/>
          <w:sz w:val="28"/>
          <w:szCs w:val="28"/>
        </w:rPr>
        <w:t>П</w:t>
      </w:r>
      <w:proofErr w:type="gramEnd"/>
      <w:r w:rsidRPr="00FD74A1">
        <w:rPr>
          <w:b/>
          <w:sz w:val="28"/>
          <w:szCs w:val="28"/>
        </w:rPr>
        <w:t>+(П/(1+П)*СК-1)), где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СЗ — сумма займа;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proofErr w:type="gramStart"/>
      <w:r w:rsidRPr="006F61F2">
        <w:rPr>
          <w:sz w:val="28"/>
          <w:szCs w:val="28"/>
        </w:rPr>
        <w:t>П</w:t>
      </w:r>
      <w:proofErr w:type="gramEnd"/>
      <w:r w:rsidRPr="006F61F2">
        <w:rPr>
          <w:sz w:val="28"/>
          <w:szCs w:val="28"/>
        </w:rPr>
        <w:t xml:space="preserve"> — ставка процента за один месяц;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СК — срок кредитования.</w:t>
      </w:r>
    </w:p>
    <w:p w:rsidR="006F61F2" w:rsidRPr="006F61F2" w:rsidRDefault="006F61F2" w:rsidP="006F61F2">
      <w:pPr>
        <w:pStyle w:val="2"/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6F61F2">
        <w:rPr>
          <w:rFonts w:ascii="Times New Roman" w:hAnsi="Times New Roman" w:cs="Times New Roman"/>
          <w:sz w:val="28"/>
          <w:szCs w:val="28"/>
        </w:rPr>
        <w:lastRenderedPageBreak/>
        <w:t>Формула расчета процентов по кредиту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Для того чтобы рассчитать проценты по кредиту нужно воспользоваться простой формулой: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Процент по кредиту = Остаток задолженности*(ставка %/12).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Следовательно, мы получим размер ежемесячной переплаты по кредиту.</w:t>
      </w:r>
    </w:p>
    <w:p w:rsidR="006F61F2" w:rsidRPr="006F61F2" w:rsidRDefault="006F61F2" w:rsidP="006F61F2">
      <w:pPr>
        <w:pStyle w:val="2"/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6F61F2">
        <w:rPr>
          <w:rFonts w:ascii="Times New Roman" w:hAnsi="Times New Roman" w:cs="Times New Roman"/>
          <w:sz w:val="28"/>
          <w:szCs w:val="28"/>
        </w:rPr>
        <w:t>Формула расчета ежемесячного платежа по кредиту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>Для того чтобы узнать сумму необходимую для внесения в качестве ежемесячного платежа, без учета процентов, нужно от ранее рассчитанной суммы ежемесячного платежа вычесть проценты:</w:t>
      </w:r>
    </w:p>
    <w:p w:rsidR="006F61F2" w:rsidRPr="006F61F2" w:rsidRDefault="006F61F2" w:rsidP="006F61F2">
      <w:pPr>
        <w:pStyle w:val="a3"/>
        <w:spacing w:before="0" w:beforeAutospacing="0" w:after="144" w:afterAutospacing="0" w:line="288" w:lineRule="atLeast"/>
        <w:rPr>
          <w:sz w:val="28"/>
          <w:szCs w:val="28"/>
        </w:rPr>
      </w:pPr>
      <w:r w:rsidRPr="006F61F2">
        <w:rPr>
          <w:sz w:val="28"/>
          <w:szCs w:val="28"/>
        </w:rPr>
        <w:t xml:space="preserve">Размер платежа </w:t>
      </w:r>
      <w:proofErr w:type="gramStart"/>
      <w:r w:rsidRPr="006F61F2">
        <w:rPr>
          <w:sz w:val="28"/>
          <w:szCs w:val="28"/>
        </w:rPr>
        <w:t>без</w:t>
      </w:r>
      <w:proofErr w:type="gramEnd"/>
      <w:r w:rsidRPr="006F61F2">
        <w:rPr>
          <w:sz w:val="28"/>
          <w:szCs w:val="28"/>
        </w:rPr>
        <w:t xml:space="preserve"> % = </w:t>
      </w:r>
      <w:proofErr w:type="gramStart"/>
      <w:r w:rsidRPr="006F61F2">
        <w:rPr>
          <w:sz w:val="28"/>
          <w:szCs w:val="28"/>
        </w:rPr>
        <w:t>Размер</w:t>
      </w:r>
      <w:proofErr w:type="gramEnd"/>
      <w:r w:rsidRPr="006F61F2">
        <w:rPr>
          <w:sz w:val="28"/>
          <w:szCs w:val="28"/>
        </w:rPr>
        <w:t xml:space="preserve"> ежемесячного платежа - проценты по кредиту относительно каждого отчетного месяца.</w:t>
      </w:r>
    </w:p>
    <w:p w:rsidR="00141707" w:rsidRPr="00141707" w:rsidRDefault="006F61F2" w:rsidP="00FD74A1">
      <w:pPr>
        <w:shd w:val="clear" w:color="auto" w:fill="FFFFFF"/>
        <w:spacing w:after="33" w:line="173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F61F2">
        <w:rPr>
          <w:rFonts w:ascii="Times New Roman" w:hAnsi="Times New Roman" w:cs="Times New Roman"/>
          <w:sz w:val="28"/>
          <w:szCs w:val="28"/>
        </w:rPr>
        <w:br/>
      </w:r>
    </w:p>
    <w:p w:rsidR="00FD74A1" w:rsidRDefault="00FD74A1" w:rsidP="00141707">
      <w:pPr>
        <w:shd w:val="clear" w:color="auto" w:fill="FFFFFF"/>
        <w:spacing w:afterAutospacing="1" w:line="360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Задание:</w:t>
      </w:r>
    </w:p>
    <w:p w:rsidR="00141707" w:rsidRPr="00141707" w:rsidRDefault="00141707" w:rsidP="00141707">
      <w:pPr>
        <w:shd w:val="clear" w:color="auto" w:fill="FFFFFF"/>
        <w:spacing w:afterAutospacing="1" w:line="360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Рассчитайте суммы погашения кредита:</w:t>
      </w:r>
    </w:p>
    <w:p w:rsidR="00141707" w:rsidRPr="00141707" w:rsidRDefault="00141707" w:rsidP="00141707">
      <w:pPr>
        <w:shd w:val="clear" w:color="auto" w:fill="FFFFFF"/>
        <w:spacing w:line="360" w:lineRule="atLeast"/>
        <w:ind w:left="927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    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Банк выдал долгосрочный кредит в размере 2 млн</w:t>
      </w:r>
      <w:proofErr w:type="gramStart"/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.р</w:t>
      </w:r>
      <w:proofErr w:type="gramEnd"/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уб. на 4 года по годовой ставке процентов 24 % годовых. Кредит должен быть погашен единовременным платежом с процентами в конце срока. Определить погашаемую сумму и сумму процентов.</w:t>
      </w:r>
    </w:p>
    <w:p w:rsidR="00141707" w:rsidRPr="00141707" w:rsidRDefault="00141707" w:rsidP="00141707">
      <w:pPr>
        <w:shd w:val="clear" w:color="auto" w:fill="FFFFFF"/>
        <w:spacing w:after="29" w:line="173" w:lineRule="atLeast"/>
        <w:ind w:left="567" w:firstLine="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141707" w:rsidRDefault="00141707" w:rsidP="00141707">
      <w:pPr>
        <w:shd w:val="clear" w:color="auto" w:fill="FFFFFF"/>
        <w:spacing w:line="360" w:lineRule="atLeast"/>
        <w:ind w:left="927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    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Вы заняли на пять лет 1500 </w:t>
      </w:r>
      <w:r w:rsidR="00FD74A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000 </w:t>
      </w:r>
      <w:r w:rsidRPr="0014170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под 16 % годовых, начисляемых на непогашенный остаток. Основная сумма возвращается равными долями в конце каждого года. Определить, какая сумма в виде процентов будет погашена за три года.</w:t>
      </w:r>
    </w:p>
    <w:sectPr w:rsidR="00141707" w:rsidSect="004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07"/>
    <w:rsid w:val="00141707"/>
    <w:rsid w:val="004A42A2"/>
    <w:rsid w:val="006F61F2"/>
    <w:rsid w:val="00C62D87"/>
    <w:rsid w:val="00EC3A52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7"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A2"/>
  </w:style>
  <w:style w:type="paragraph" w:styleId="1">
    <w:name w:val="heading 1"/>
    <w:basedOn w:val="a"/>
    <w:link w:val="10"/>
    <w:uiPriority w:val="9"/>
    <w:qFormat/>
    <w:rsid w:val="0014170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17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F6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53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526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65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83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071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64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46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06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8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76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15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53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5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90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50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737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27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896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4715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7869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297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617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958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930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379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2298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57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767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55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863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4879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119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221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431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710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17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28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90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17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7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6019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64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50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103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97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95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001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9728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6631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872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4499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749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52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8468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42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9538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6689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572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8194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739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17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0552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0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33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35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89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2</cp:revision>
  <dcterms:created xsi:type="dcterms:W3CDTF">2023-03-15T11:01:00Z</dcterms:created>
  <dcterms:modified xsi:type="dcterms:W3CDTF">2024-01-31T20:05:00Z</dcterms:modified>
</cp:coreProperties>
</file>