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5B10" w:rsidRPr="00C75B10" w:rsidRDefault="00C75B10" w:rsidP="00C75B10">
      <w:pPr>
        <w:shd w:val="clear" w:color="auto" w:fill="F8F9FA"/>
        <w:spacing w:after="0" w:line="240" w:lineRule="auto"/>
        <w:jc w:val="right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r w:rsidRPr="00C75B10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Лекция 6</w:t>
      </w:r>
      <w:r w:rsidR="002233EC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(</w:t>
      </w:r>
      <w:r w:rsidRPr="00C75B10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-7</w:t>
      </w:r>
      <w:r w:rsidR="002233EC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)</w:t>
      </w:r>
      <w:bookmarkStart w:id="0" w:name="_GoBack"/>
      <w:bookmarkEnd w:id="0"/>
    </w:p>
    <w:p w:rsidR="00C75B10" w:rsidRPr="00C75B10" w:rsidRDefault="00C75B10" w:rsidP="00C75B10">
      <w:pPr>
        <w:shd w:val="clear" w:color="auto" w:fill="F8F9FA"/>
        <w:spacing w:after="0" w:line="240" w:lineRule="auto"/>
        <w:jc w:val="right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r w:rsidRPr="00C75B10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МДК 02.02</w:t>
      </w:r>
    </w:p>
    <w:p w:rsidR="00C75B10" w:rsidRDefault="00C75B10" w:rsidP="00C75B10">
      <w:pPr>
        <w:shd w:val="clear" w:color="auto" w:fill="F8F9FA"/>
        <w:spacing w:after="100" w:afterAutospacing="1" w:line="240" w:lineRule="auto"/>
        <w:jc w:val="center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C75B10" w:rsidRPr="00C75B10" w:rsidRDefault="00C75B10" w:rsidP="00C75B10">
      <w:pPr>
        <w:shd w:val="clear" w:color="auto" w:fill="F8F9FA"/>
        <w:spacing w:after="100" w:afterAutospacing="1" w:line="240" w:lineRule="auto"/>
        <w:jc w:val="center"/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</w:pPr>
      <w:r w:rsidRPr="00C75B10">
        <w:rPr>
          <w:rFonts w:ascii="Segoe UI" w:eastAsia="Times New Roman" w:hAnsi="Segoe UI" w:cs="Segoe UI"/>
          <w:b/>
          <w:color w:val="000000"/>
          <w:sz w:val="24"/>
          <w:szCs w:val="24"/>
          <w:lang w:eastAsia="ru-RU"/>
        </w:rPr>
        <w:t>Место муниципальных архивов в системе архивного слова Российской Федерации</w:t>
      </w:r>
    </w:p>
    <w:p w:rsidR="00C75B10" w:rsidRPr="00C75B10" w:rsidRDefault="00C75B10" w:rsidP="00C75B1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75B10" w:rsidRPr="00C75B10" w:rsidRDefault="00C75B10" w:rsidP="00C75B10">
      <w:pPr>
        <w:shd w:val="clear" w:color="auto" w:fill="F8F9FA"/>
        <w:spacing w:after="100" w:afterAutospacing="1" w:line="240" w:lineRule="auto"/>
        <w:ind w:firstLine="708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Сфера использования: по Основам законодательства Российской Федерации об Архивном фонде Российской Федерации и архивах от 7 июля 1993 года</w:t>
      </w:r>
      <w:r w:rsidRPr="00C75B10">
        <w:rPr>
          <w:rFonts w:ascii="Segoe UI" w:eastAsia="Times New Roman" w:hAnsi="Segoe UI" w:cs="Segoe UI"/>
          <w:color w:val="000000"/>
          <w:sz w:val="24"/>
          <w:szCs w:val="24"/>
          <w:vertAlign w:val="superscript"/>
          <w:lang w:eastAsia="ru-RU"/>
        </w:rPr>
        <w:t>1</w:t>
      </w:r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 Утверждение 22 октября 2004 года нового Закона об архивной деятельности в РФ</w:t>
      </w:r>
      <w:r w:rsidRPr="00C75B10">
        <w:rPr>
          <w:rFonts w:ascii="Segoe UI" w:eastAsia="Times New Roman" w:hAnsi="Segoe UI" w:cs="Segoe UI"/>
          <w:color w:val="000000"/>
          <w:sz w:val="24"/>
          <w:szCs w:val="24"/>
          <w:vertAlign w:val="superscript"/>
          <w:lang w:eastAsia="ru-RU"/>
        </w:rPr>
        <w:t>2</w:t>
      </w:r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стало началом формирования современной правовой базы в сфере  организации хранения, комплектования, учета и использования документов Архивного фонда Российской Федерации и других архивных документов, что, в свою очередь, послужит делу осуществления государственной политики в сфере формирования информационных ресурсов и информатизации, направленной на создание условий для развития и защиты всех форм собственности на информационные ресурсы, содействие формированию рынка информационных ресурсов, услуг, информационных систем, технологий, средств их обеспечения. </w:t>
      </w:r>
    </w:p>
    <w:p w:rsidR="00C75B10" w:rsidRPr="00C75B10" w:rsidRDefault="00C75B10" w:rsidP="00C75B10">
      <w:pPr>
        <w:shd w:val="clear" w:color="auto" w:fill="F8F9FA"/>
        <w:spacing w:after="100" w:afterAutospacing="1" w:line="240" w:lineRule="auto"/>
        <w:ind w:firstLine="708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статье 3 Федерального закона от N125-ФЗ "Об архивном деле в  Российской Федерации" дается следующее определение: "Архивный фонд Российской Федерации - исторически сложившаяся и постоянно пополняющаяся совокупность архивных документов, отражающих материальную и духовную жизнь, имеющих историческое, научное, социальное, экономическое, политическое и культурное значение, являющихся неотъемлемой частью историко-культурного наследия народов Российской Федерации, относящихся к информационным ресурсам и подлежащих постоянному хранению".</w:t>
      </w:r>
    </w:p>
    <w:p w:rsidR="00C75B10" w:rsidRPr="00C75B10" w:rsidRDefault="00C75B10" w:rsidP="00C75B10">
      <w:p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       </w:t>
      </w:r>
      <w:proofErr w:type="spellStart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Гocудaрcтвeнныe</w:t>
      </w:r>
      <w:proofErr w:type="spellEnd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spellStart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oргaны</w:t>
      </w:r>
      <w:proofErr w:type="spellEnd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</w:t>
      </w:r>
      <w:proofErr w:type="spellStart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oргaны</w:t>
      </w:r>
      <w:proofErr w:type="spellEnd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spellStart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мecтнoгo</w:t>
      </w:r>
      <w:proofErr w:type="spellEnd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spellStart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caмoупрaвлeния</w:t>
      </w:r>
      <w:proofErr w:type="spellEnd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spellStart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муниципaльнoгo</w:t>
      </w:r>
      <w:proofErr w:type="spellEnd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spellStart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рaйoнa</w:t>
      </w:r>
      <w:proofErr w:type="spellEnd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 </w:t>
      </w:r>
      <w:proofErr w:type="spellStart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гoрoдcкoгo</w:t>
      </w:r>
      <w:proofErr w:type="spellEnd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spellStart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oкругa</w:t>
      </w:r>
      <w:proofErr w:type="spellEnd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spellStart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oбязaны</w:t>
      </w:r>
      <w:proofErr w:type="spellEnd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spellStart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coздaвaть</w:t>
      </w:r>
      <w:proofErr w:type="spellEnd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spellStart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aрxивы</w:t>
      </w:r>
      <w:proofErr w:type="spellEnd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 </w:t>
      </w:r>
      <w:proofErr w:type="spellStart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цeляx</w:t>
      </w:r>
      <w:proofErr w:type="spellEnd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spellStart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xрaнeния</w:t>
      </w:r>
      <w:proofErr w:type="spellEnd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</w:t>
      </w:r>
      <w:proofErr w:type="spellStart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кoмплeктoвaния</w:t>
      </w:r>
      <w:proofErr w:type="spellEnd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, </w:t>
      </w:r>
      <w:proofErr w:type="spellStart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учeтa</w:t>
      </w:r>
      <w:proofErr w:type="spellEnd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и </w:t>
      </w:r>
      <w:proofErr w:type="spellStart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иcпoльзoвaния</w:t>
      </w:r>
      <w:proofErr w:type="spellEnd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spellStart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oбрaзoвaвшиxcя</w:t>
      </w:r>
      <w:proofErr w:type="spellEnd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в </w:t>
      </w:r>
      <w:proofErr w:type="spellStart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прoцecce</w:t>
      </w:r>
      <w:proofErr w:type="spellEnd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spellStart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иx</w:t>
      </w:r>
      <w:proofErr w:type="spellEnd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spellStart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дeятeльнocти</w:t>
      </w:r>
      <w:proofErr w:type="spellEnd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spellStart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aрxивныx</w:t>
      </w:r>
      <w:proofErr w:type="spellEnd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 </w:t>
      </w:r>
      <w:proofErr w:type="spellStart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дoкумeнтoв</w:t>
      </w:r>
      <w:proofErr w:type="spellEnd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.</w:t>
      </w:r>
    </w:p>
    <w:p w:rsidR="00C75B10" w:rsidRPr="00C75B10" w:rsidRDefault="00C75B10" w:rsidP="00C75B10">
      <w:p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   Под муниципальным архивом понимается структурное подразделение органа местного самоуправления муниципального района, городского округа или муниципальное учреждение, создаваемое этим органом, которые осуществляют хранение, комплектование, учет и использование документов Архивного фонда Российской Федерации, а также других архивных документов.</w:t>
      </w:r>
    </w:p>
    <w:p w:rsidR="00C75B10" w:rsidRPr="00C75B10" w:rsidRDefault="00C75B10" w:rsidP="00C75B10">
      <w:p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   По данным последней паспортизации государственных и муниципальных государственных архивов, в них содержится 213 млн. дел. ….</w:t>
      </w:r>
    </w:p>
    <w:p w:rsidR="00C75B10" w:rsidRPr="00C75B10" w:rsidRDefault="00C75B10" w:rsidP="00C75B10">
      <w:p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К </w:t>
      </w:r>
      <w:proofErr w:type="gramStart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муниципальной  собственности</w:t>
      </w:r>
      <w:proofErr w:type="gramEnd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относятся архивные документы:</w:t>
      </w:r>
    </w:p>
    <w:p w:rsidR="00C75B10" w:rsidRPr="00C75B10" w:rsidRDefault="00C75B10" w:rsidP="00C75B10">
      <w:p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1) органов </w:t>
      </w:r>
      <w:proofErr w:type="gramStart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местного  самоуправления</w:t>
      </w:r>
      <w:proofErr w:type="gramEnd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и муниципальных организаций;</w:t>
      </w:r>
    </w:p>
    <w:p w:rsidR="00C75B10" w:rsidRPr="00C75B10" w:rsidRDefault="00C75B10" w:rsidP="00C75B10">
      <w:p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lastRenderedPageBreak/>
        <w:t>2) хранящиеся в </w:t>
      </w:r>
      <w:proofErr w:type="gramStart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муниципальных  архивах</w:t>
      </w:r>
      <w:proofErr w:type="gramEnd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 музеях и библиотеках  (за исключением архивных документов, переданных в эти архивы, музеи и библиотеки на основании договора хранения без передачи их в собственность).</w:t>
      </w:r>
    </w:p>
    <w:p w:rsidR="00C75B10" w:rsidRPr="00C75B10" w:rsidRDefault="00C75B10" w:rsidP="00C75B10">
      <w:p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  В </w:t>
      </w:r>
      <w:proofErr w:type="gramStart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муниципальных  архивах</w:t>
      </w:r>
      <w:proofErr w:type="gramEnd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 могут храниться и документы негосударственной формы собственности субъекта, если органам местного самоуправления субъекта предоставлены полномочия по хранению, комплектованию, учету и использованию архивных документов, относящихся к государственной собственности Свердловской области. Закон Свердловской области о наделении органов местного самоуправления муниципальных образований, расположенных на территории Свердловской области, государственными полномочиями Свердловской области по хранению, комплектованию, учету и использованию архивных документов, относящихся к государственной собственности Свердловской области.</w:t>
      </w:r>
    </w:p>
    <w:p w:rsidR="00C75B10" w:rsidRPr="00C75B10" w:rsidRDefault="00C75B10" w:rsidP="00C75B10">
      <w:p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К частной собственности относятся архивные документы:</w:t>
      </w:r>
    </w:p>
    <w:p w:rsidR="00C75B10" w:rsidRPr="00C75B10" w:rsidRDefault="00C75B10" w:rsidP="00C75B10">
      <w:p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1) организаций, действующих на территории Российской Федерации и не являющихся государственными или муниципальными, в том числе общественных объединений со дня их регистрации в соответствии с законодательством Российской Федерации об общественных объединениях и религиозных объединений после отделения церкви от государства;</w:t>
      </w:r>
    </w:p>
    <w:p w:rsidR="00C75B10" w:rsidRPr="00C75B10" w:rsidRDefault="00C75B10" w:rsidP="00C75B10">
      <w:p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 xml:space="preserve">2) созданные гражданами или законно приобретенные ими. Эти документы могут отражать производственную, общественную, творческую деятельность лица. Научный интерес представляют документы крупных партийных и государственных деятелей, ученых, организаторов производства, </w:t>
      </w:r>
      <w:proofErr w:type="spellStart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военоначальников</w:t>
      </w:r>
      <w:proofErr w:type="spellEnd"/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, писателей, художников, новаторов и т.д. Архивные учреждения ведут также собирание документов журналистов, краеведов и других лиц, чьи документы могут помочь изучению истории родного края. Большой интерес представляют также дневники, воспоминания и переписка участников Великой Отечественной войны и тех, кто восстанавливал города и села.</w:t>
      </w:r>
    </w:p>
    <w:p w:rsidR="00C75B10" w:rsidRPr="00C75B10" w:rsidRDefault="00C75B10" w:rsidP="00C75B10">
      <w:p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Архивные документы, находящиеся в государственной или муниципальной собственности, не подлежат приватизации, не могут быть объектом продажи, мены, дарения, а также иных сделок, могущих привести к их отчуждению, если иное не предусмотрено международным договором Российской Федерации или федеральными законами.</w:t>
      </w:r>
    </w:p>
    <w:p w:rsidR="00C75B10" w:rsidRDefault="00C75B10" w:rsidP="00C75B10">
      <w:p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 w:rsidRPr="00C75B10"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  <w:t>В случае приватизации государственных или муниципальных предприятий образовавшиеся в процессе их деятельности архивные документы, в том числе документы по личному составу, остаются соответственно в федеральной собственности, собственности субъекта Российской Федерации и муниципальной собственности.</w:t>
      </w:r>
    </w:p>
    <w:p w:rsidR="00C75B10" w:rsidRDefault="00C75B10" w:rsidP="00C75B10">
      <w:pPr>
        <w:pStyle w:val="a3"/>
        <w:shd w:val="clear" w:color="auto" w:fill="F8F9FA"/>
        <w:spacing w:before="0" w:before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lastRenderedPageBreak/>
        <w:t xml:space="preserve">Документы </w:t>
      </w:r>
      <w:proofErr w:type="gramStart"/>
      <w:r>
        <w:rPr>
          <w:rFonts w:ascii="Segoe UI" w:hAnsi="Segoe UI" w:cs="Segoe UI"/>
          <w:color w:val="000000"/>
        </w:rPr>
        <w:t>архивного  фонда</w:t>
      </w:r>
      <w:proofErr w:type="gramEnd"/>
      <w:r>
        <w:rPr>
          <w:rFonts w:ascii="Segoe UI" w:hAnsi="Segoe UI" w:cs="Segoe UI"/>
          <w:color w:val="000000"/>
        </w:rPr>
        <w:t> Российской Федерации, находящиеся  в частной собственности, могут отчуждаться или переходить от одного лица к другому в порядке правопреемства или иным способом. Включение документов, находящихся в частной собственности, в состав Архивного фонда Российской Федерации осуществляется на основании экспертизы ценности документов и оформляется договором между собственником или владельцем архивных документов и государственным или муниципальным архивом (органом местного самоуправления муниципального района, городского округа), музеем, библиотекой либо организацией Российской академии наук.</w:t>
      </w:r>
    </w:p>
    <w:p w:rsidR="00C75B10" w:rsidRDefault="00C75B10" w:rsidP="00C75B10">
      <w:pPr>
        <w:pStyle w:val="a3"/>
        <w:shd w:val="clear" w:color="auto" w:fill="F8F9FA"/>
        <w:spacing w:before="0" w:before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Негосударственные организации обеспечивают </w:t>
      </w:r>
      <w:proofErr w:type="gramStart"/>
      <w:r>
        <w:rPr>
          <w:rFonts w:ascii="Segoe UI" w:hAnsi="Segoe UI" w:cs="Segoe UI"/>
          <w:color w:val="000000"/>
        </w:rPr>
        <w:t>отбор  и</w:t>
      </w:r>
      <w:proofErr w:type="gramEnd"/>
      <w:r>
        <w:rPr>
          <w:rFonts w:ascii="Segoe UI" w:hAnsi="Segoe UI" w:cs="Segoe UI"/>
          <w:color w:val="000000"/>
        </w:rPr>
        <w:t> передачу в упорядоченном состоянии в государственные и муниципальные архивы находящихся в их владении архивных документов, отнесенных к федеральной собственности, собственности субъекта Российской Федерации или муниципальной собственности.</w:t>
      </w:r>
    </w:p>
    <w:p w:rsidR="00C75B10" w:rsidRDefault="00C75B10" w:rsidP="00C75B10">
      <w:pPr>
        <w:pStyle w:val="a3"/>
        <w:shd w:val="clear" w:color="auto" w:fill="F8F9FA"/>
        <w:spacing w:before="0" w:before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При реорганизации </w:t>
      </w:r>
      <w:proofErr w:type="gramStart"/>
      <w:r>
        <w:rPr>
          <w:rFonts w:ascii="Segoe UI" w:hAnsi="Segoe UI" w:cs="Segoe UI"/>
          <w:color w:val="000000"/>
        </w:rPr>
        <w:t>государственных  органов</w:t>
      </w:r>
      <w:proofErr w:type="gramEnd"/>
      <w:r>
        <w:rPr>
          <w:rFonts w:ascii="Segoe UI" w:hAnsi="Segoe UI" w:cs="Segoe UI"/>
          <w:color w:val="000000"/>
        </w:rPr>
        <w:t> архивные документы в  упорядоченном состоянии передаются правопреемникам реорганизуемых государственных  органов.</w:t>
      </w:r>
    </w:p>
    <w:p w:rsidR="00C75B10" w:rsidRDefault="00C75B10" w:rsidP="00C75B10">
      <w:pPr>
        <w:pStyle w:val="a3"/>
        <w:shd w:val="clear" w:color="auto" w:fill="F8F9FA"/>
        <w:spacing w:before="0" w:before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При изменении </w:t>
      </w:r>
      <w:proofErr w:type="gramStart"/>
      <w:r>
        <w:rPr>
          <w:rFonts w:ascii="Segoe UI" w:hAnsi="Segoe UI" w:cs="Segoe UI"/>
          <w:color w:val="000000"/>
        </w:rPr>
        <w:t>структуры  органов</w:t>
      </w:r>
      <w:proofErr w:type="gramEnd"/>
      <w:r>
        <w:rPr>
          <w:rFonts w:ascii="Segoe UI" w:hAnsi="Segoe UI" w:cs="Segoe UI"/>
          <w:color w:val="000000"/>
        </w:rPr>
        <w:t> местного самоуправления архивные документы в упорядоченном состоянии передаются вновь формируемым органам местного самоуправления.</w:t>
      </w:r>
    </w:p>
    <w:p w:rsidR="00C75B10" w:rsidRDefault="00C75B10" w:rsidP="00C75B10">
      <w:pPr>
        <w:pStyle w:val="a3"/>
        <w:shd w:val="clear" w:color="auto" w:fill="F8F9FA"/>
        <w:spacing w:before="0" w:before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Документы </w:t>
      </w:r>
      <w:proofErr w:type="gramStart"/>
      <w:r>
        <w:rPr>
          <w:rFonts w:ascii="Segoe UI" w:hAnsi="Segoe UI" w:cs="Segoe UI"/>
          <w:color w:val="000000"/>
        </w:rPr>
        <w:t>Архивного  фонда</w:t>
      </w:r>
      <w:proofErr w:type="gramEnd"/>
      <w:r>
        <w:rPr>
          <w:rFonts w:ascii="Segoe UI" w:hAnsi="Segoe UI" w:cs="Segoe UI"/>
          <w:color w:val="000000"/>
        </w:rPr>
        <w:t> Российской Федерации, находящиеся  в государственной или муниципальной  собственности, по истечении сроков их временного хранения в государственных органах, органах местного самоуправления либо государственных и муниципальных организациях передаются на постоянное хранение в соответствующие государственные и муниципальные архивы.</w:t>
      </w:r>
    </w:p>
    <w:p w:rsidR="00C75B10" w:rsidRDefault="00C75B10" w:rsidP="00C75B10">
      <w:pPr>
        <w:pStyle w:val="a3"/>
        <w:shd w:val="clear" w:color="auto" w:fill="F8F9FA"/>
        <w:spacing w:before="0" w:before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 xml:space="preserve">Документы </w:t>
      </w:r>
      <w:proofErr w:type="gramStart"/>
      <w:r>
        <w:rPr>
          <w:rFonts w:ascii="Segoe UI" w:hAnsi="Segoe UI" w:cs="Segoe UI"/>
          <w:color w:val="000000"/>
        </w:rPr>
        <w:t>Архивного  фонда</w:t>
      </w:r>
      <w:proofErr w:type="gramEnd"/>
      <w:r>
        <w:rPr>
          <w:rFonts w:ascii="Segoe UI" w:hAnsi="Segoe UI" w:cs="Segoe UI"/>
          <w:color w:val="000000"/>
        </w:rPr>
        <w:t> Российской Федерации, находящиеся в частной собственности, поступают в государственные и муниципальные архивы, музеи, библиотеки, организации Российской академии наук на основании договоров между этими архивами, музеями, библиотеками, организациями Российской академии наук и собственниками указанных документов.</w:t>
      </w:r>
    </w:p>
    <w:p w:rsidR="00C75B10" w:rsidRDefault="00C75B10" w:rsidP="00C75B10">
      <w:pPr>
        <w:pStyle w:val="a3"/>
        <w:shd w:val="clear" w:color="auto" w:fill="F8F9FA"/>
        <w:spacing w:before="0" w:beforeAutospacing="0"/>
        <w:rPr>
          <w:rFonts w:ascii="Segoe UI" w:hAnsi="Segoe UI" w:cs="Segoe UI"/>
          <w:color w:val="000000"/>
        </w:rPr>
      </w:pPr>
      <w:r>
        <w:rPr>
          <w:rFonts w:ascii="Segoe UI" w:hAnsi="Segoe UI" w:cs="Segoe UI"/>
          <w:color w:val="000000"/>
        </w:rPr>
        <w:t>Передача на постоянное хранение в государственные </w:t>
      </w:r>
      <w:proofErr w:type="gramStart"/>
      <w:r>
        <w:rPr>
          <w:rFonts w:ascii="Segoe UI" w:hAnsi="Segoe UI" w:cs="Segoe UI"/>
          <w:color w:val="000000"/>
        </w:rPr>
        <w:t>и  муниципальные</w:t>
      </w:r>
      <w:proofErr w:type="gramEnd"/>
      <w:r>
        <w:rPr>
          <w:rFonts w:ascii="Segoe UI" w:hAnsi="Segoe UI" w:cs="Segoe UI"/>
          <w:color w:val="000000"/>
        </w:rPr>
        <w:t> архивы обязательного  бесплатного экземпляра документов осуществляется в порядке, установленном  законодательством Российской Федерации  об обязательном экземпляре документов.</w:t>
      </w:r>
    </w:p>
    <w:p w:rsidR="00C75B10" w:rsidRDefault="00C75B10" w:rsidP="00C75B10">
      <w:pPr>
        <w:shd w:val="clear" w:color="auto" w:fill="F8F9FA"/>
        <w:spacing w:after="100" w:afterAutospacing="1" w:line="240" w:lineRule="auto"/>
        <w:rPr>
          <w:rFonts w:ascii="Segoe UI" w:hAnsi="Segoe UI" w:cs="Segoe UI"/>
          <w:color w:val="000000"/>
          <w:shd w:val="clear" w:color="auto" w:fill="F8F9FA"/>
        </w:rPr>
      </w:pPr>
      <w:r>
        <w:rPr>
          <w:rFonts w:ascii="Segoe UI" w:hAnsi="Segoe UI" w:cs="Segoe UI"/>
          <w:color w:val="000000"/>
          <w:shd w:val="clear" w:color="auto" w:fill="F8F9FA"/>
        </w:rPr>
        <w:t>В муниципальных архивах </w:t>
      </w:r>
      <w:proofErr w:type="gramStart"/>
      <w:r>
        <w:rPr>
          <w:rFonts w:ascii="Segoe UI" w:hAnsi="Segoe UI" w:cs="Segoe UI"/>
          <w:color w:val="000000"/>
          <w:shd w:val="clear" w:color="auto" w:fill="F8F9FA"/>
        </w:rPr>
        <w:t>городов  и</w:t>
      </w:r>
      <w:proofErr w:type="gramEnd"/>
      <w:r>
        <w:rPr>
          <w:rFonts w:ascii="Segoe UI" w:hAnsi="Segoe UI" w:cs="Segoe UI"/>
          <w:color w:val="000000"/>
          <w:shd w:val="clear" w:color="auto" w:fill="F8F9FA"/>
        </w:rPr>
        <w:t xml:space="preserve"> районов представлен значительный комплекс документов, содержащих информацию биографического и генеалогического характера, а также информацию о быте и повседневной жизни граждан. В первую очередь, это – личные документы рабочих и служащих: личные карточки, характеристики, личные </w:t>
      </w:r>
      <w:r>
        <w:rPr>
          <w:rFonts w:ascii="Segoe UI" w:hAnsi="Segoe UI" w:cs="Segoe UI"/>
          <w:color w:val="000000"/>
          <w:shd w:val="clear" w:color="auto" w:fill="F8F9FA"/>
        </w:rPr>
        <w:lastRenderedPageBreak/>
        <w:t>учётные листки, автобиографии, удостоверения, списки, анкеты. Перечисленные документы содержат, прежде всего, биографическую информацию: возраст человека, его образование, время и место работы, социальное положение, место жительства, а также некоторые генеалогические сведения - данные о ближайших родственниках (родители, жена муж, дети). Имеются сведения о награждении граждан СССР орденами и медалями за доблестный труд в годы войны и в мирное время. Значительная группа документов содержит информацию о размерах заработной платы рабочих и служащих - ведомости на получение жалованья и лицевые счета. В некоторых архивах хранятся документы, полученные в результате социальных опросов. Например, переписей населения - всеобщих и местных. Эти документы содержат информацию биографического характера. В архивы поступают медицинские карты граждан из лечебных заведений и судебные (уголовные и гражданские) дела</w:t>
      </w:r>
    </w:p>
    <w:p w:rsidR="00C75B10" w:rsidRDefault="00C75B10" w:rsidP="00C75B10">
      <w:p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  <w:r>
        <w:rPr>
          <w:rFonts w:ascii="Segoe UI" w:hAnsi="Segoe UI" w:cs="Segoe UI"/>
          <w:color w:val="000000"/>
          <w:shd w:val="clear" w:color="auto" w:fill="F8F9FA"/>
        </w:rPr>
        <w:t>В муниципальные архивы поступают, главным образом, документы государственных учреждений и предприятий. Каждый архив имеет список учреждений и предприятий района, законодательно обязанных сдавать документы в архив. Таким образом, в архиве формируется коллекция документов, отражающих историю образования и функционирования конкретных учреждений и предприятий района: администраций (мэрий) районов и администраций сельских округов, районных финансовых отделов, районных отделов управления культуры и народного образования, районных управлений сельским хозяйством, судов, школ, фабрик, промысловых артелей, колхозов и пр. В архивы учреждения и предприятия передают определённые виды документы: протоколы, договоры и соглашения, планы работы, финансовые отчёты, акты, деловые письма и пр. В архиве можно получить информацию о дате создания и функциях учреждения, основных направлениях деятельности, объёме и качестве выпускаемой продукции, предпринятых реконструкциях и реорганизациях предприятий и учреждений, заработной плате работников, деятельности общественных организаций, внепроизводственной жизни рабочих, причинах и времени ликвидации учреждения и пр.</w:t>
      </w:r>
    </w:p>
    <w:p w:rsidR="00C75B10" w:rsidRPr="00C75B10" w:rsidRDefault="00C75B10" w:rsidP="00C75B10">
      <w:pPr>
        <w:shd w:val="clear" w:color="auto" w:fill="F8F9FA"/>
        <w:spacing w:after="100" w:afterAutospacing="1" w:line="240" w:lineRule="auto"/>
        <w:rPr>
          <w:rFonts w:ascii="Segoe UI" w:eastAsia="Times New Roman" w:hAnsi="Segoe UI" w:cs="Segoe UI"/>
          <w:color w:val="000000"/>
          <w:sz w:val="24"/>
          <w:szCs w:val="24"/>
          <w:lang w:eastAsia="ru-RU"/>
        </w:rPr>
      </w:pPr>
    </w:p>
    <w:p w:rsidR="00257046" w:rsidRDefault="00257046"/>
    <w:sectPr w:rsidR="002570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145"/>
    <w:rsid w:val="002233EC"/>
    <w:rsid w:val="00257046"/>
    <w:rsid w:val="00C75B10"/>
    <w:rsid w:val="00CE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3508AF-D790-4797-AF7F-B8B3E0159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75B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04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1387</Words>
  <Characters>7911</Characters>
  <Application>Microsoft Office Word</Application>
  <DocSecurity>0</DocSecurity>
  <Lines>65</Lines>
  <Paragraphs>18</Paragraphs>
  <ScaleCrop>false</ScaleCrop>
  <Company/>
  <LinksUpToDate>false</LinksUpToDate>
  <CharactersWithSpaces>9280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ADMINPC</dc:creator>
  <cp:keywords/>
  <dc:description/>
  <cp:lastModifiedBy>ADMINPC</cp:lastModifiedBy>
  <cp:revision>4</cp:revision>
  <dcterms:created xsi:type="dcterms:W3CDTF">2024-01-31T08:39:00Z</dcterms:created>
  <dcterms:modified xsi:type="dcterms:W3CDTF">2024-02-01T06:41:00Z</dcterms:modified>
</cp:coreProperties>
</file>