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97" w:rsidRDefault="00AC0497" w:rsidP="001B4D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</w:tblGrid>
      <w:tr w:rsidR="00A97734" w:rsidTr="00B64337">
        <w:tc>
          <w:tcPr>
            <w:tcW w:w="4643" w:type="dxa"/>
          </w:tcPr>
          <w:p w:rsidR="00A97734" w:rsidRPr="00016C40" w:rsidRDefault="00A97734" w:rsidP="00D21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2</w:t>
            </w:r>
          </w:p>
          <w:p w:rsidR="00A97734" w:rsidRPr="00016C40" w:rsidRDefault="00A97734" w:rsidP="00D21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34" w:rsidRPr="00016C40" w:rsidRDefault="00A97734" w:rsidP="00D21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C4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A97734" w:rsidRPr="00016C40" w:rsidRDefault="00A97734" w:rsidP="00D2152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7734" w:rsidRDefault="00A97734" w:rsidP="00BD36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C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</w:t>
            </w:r>
            <w:r w:rsidR="00BD36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МКУК Пижанская ЦКС </w:t>
            </w:r>
            <w:r w:rsidR="00BD3656">
              <w:rPr>
                <w:rFonts w:ascii="Times New Roman" w:hAnsi="Times New Roman" w:cs="Times New Roman"/>
                <w:bCs/>
                <w:sz w:val="24"/>
                <w:szCs w:val="24"/>
              </w:rPr>
              <w:t>от 10.01.2023</w:t>
            </w:r>
            <w:r w:rsidRPr="00016C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03</w:t>
            </w:r>
          </w:p>
        </w:tc>
      </w:tr>
    </w:tbl>
    <w:p w:rsidR="00A97734" w:rsidRDefault="00A97734" w:rsidP="00A97734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:rsidR="00A97734" w:rsidRPr="00A97734" w:rsidRDefault="00A97734" w:rsidP="00A97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73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  оценки коррупционных рисков</w:t>
      </w:r>
      <w:r w:rsidRPr="00A97734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97734">
        <w:rPr>
          <w:rFonts w:ascii="Times New Roman" w:eastAsia="Times New Roman" w:hAnsi="Times New Roman" w:cs="Times New Roman"/>
          <w:b/>
          <w:bCs/>
          <w:sz w:val="24"/>
          <w:szCs w:val="24"/>
        </w:rPr>
        <w:t>в деятельности  </w:t>
      </w:r>
      <w:r w:rsidR="00BD3656">
        <w:rPr>
          <w:rFonts w:ascii="Times New Roman" w:eastAsia="Times New Roman" w:hAnsi="Times New Roman" w:cs="Times New Roman"/>
          <w:b/>
          <w:sz w:val="24"/>
          <w:szCs w:val="24"/>
        </w:rPr>
        <w:t>МКУК Пижанская ЦКС</w:t>
      </w:r>
      <w:r w:rsidRPr="00A97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97734" w:rsidRPr="00F81EF3" w:rsidRDefault="00A97734" w:rsidP="00A97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7734" w:rsidRPr="00F81EF3" w:rsidRDefault="00A97734" w:rsidP="00A97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1.Общие положения</w:t>
      </w:r>
    </w:p>
    <w:p w:rsidR="00A97734" w:rsidRPr="00F81EF3" w:rsidRDefault="00A97734" w:rsidP="00A9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1.1. Оценка коррупционных рисков является важнейшим элементом антикоррупционной политики </w:t>
      </w:r>
      <w:r w:rsidR="00BD3656">
        <w:rPr>
          <w:rFonts w:ascii="Times New Roman" w:eastAsia="Times New Roman" w:hAnsi="Times New Roman" w:cs="Times New Roman"/>
          <w:sz w:val="24"/>
          <w:szCs w:val="24"/>
        </w:rPr>
        <w:t>МКУК Пижанская ЦКС</w:t>
      </w:r>
      <w:r w:rsidRPr="00A977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(далее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), позволяющая обеспечить соответствие реализуемых антикоррупционных мероприятий специфике деятельности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, подведомственных</w:t>
      </w:r>
      <w:r w:rsidRPr="00A977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подразделений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рационально использовать ресурсы, направленные на проведение работы по профилактике коррупции </w:t>
      </w:r>
      <w:r w:rsidR="00B6433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подведомственных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7734" w:rsidRPr="00F81EF3" w:rsidRDefault="00A97734" w:rsidP="00A9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1.2. Целью оценки коррупционных рисков является определение конкретных процессов и видов деятельности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, при реализации которых наиболее высока вероятность совершения работниками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ЦКС и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ководителями подведомственных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коррупционных правонарушений, как в целях получения личной выгоды, так и в целях получения выгоды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подведомственных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7734" w:rsidRPr="00F81EF3" w:rsidRDefault="00A97734" w:rsidP="00A97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оценки коррупционных рисков</w:t>
      </w:r>
    </w:p>
    <w:p w:rsidR="00A97734" w:rsidRPr="00F81EF3" w:rsidRDefault="00A97734" w:rsidP="00A9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2.1. Оценка коррупционных рисков проводится на регулярной основе, ежегодно, в IV квартале текущего календарного года.</w:t>
      </w:r>
    </w:p>
    <w:p w:rsidR="00A97734" w:rsidRPr="00F81EF3" w:rsidRDefault="00A97734" w:rsidP="00A9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2.2. Порядок проведения оценки коррупционных рисков:</w:t>
      </w:r>
    </w:p>
    <w:p w:rsidR="00A97734" w:rsidRPr="00F81EF3" w:rsidRDefault="00A97734" w:rsidP="00A9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2.2.1. деятельность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 xml:space="preserve">ЦКС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подведомственных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представляется в виде отдельных процессов, в каждом из которых выделяется составные элементы (подпроцессы);</w:t>
      </w:r>
    </w:p>
    <w:p w:rsidR="00A97734" w:rsidRPr="00F81EF3" w:rsidRDefault="00A97734" w:rsidP="00A9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</w:t>
      </w:r>
    </w:p>
    <w:p w:rsidR="00A97734" w:rsidRPr="00F81EF3" w:rsidRDefault="00A97734" w:rsidP="00A9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 2.2.3. для каждого подпроцесса, реализация которого связана с</w:t>
      </w:r>
      <w:r w:rsidR="00B64337">
        <w:rPr>
          <w:rFonts w:ascii="Times New Roman" w:eastAsia="Times New Roman" w:hAnsi="Times New Roman" w:cs="Times New Roman"/>
          <w:sz w:val="24"/>
          <w:szCs w:val="24"/>
        </w:rPr>
        <w:t xml:space="preserve"> коррупционным риском, составляется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описание возможных коррупционных правонарушений, включающее:</w:t>
      </w:r>
    </w:p>
    <w:p w:rsidR="00A97734" w:rsidRPr="00F81EF3" w:rsidRDefault="00A97734" w:rsidP="00A977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2.2.3.1. характеристику выгоды или преимущества, которое может быть получено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ЦКС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 подведомственными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подразделениями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 или их отдельными работниками при совершении «коррупционного правонарушения»;</w:t>
      </w:r>
    </w:p>
    <w:p w:rsidR="00A97734" w:rsidRPr="00F81EF3" w:rsidRDefault="00A97734" w:rsidP="008E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2.2.3.2. должности в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ЦКС</w:t>
      </w:r>
      <w:r w:rsidR="008E668D" w:rsidRPr="00F81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 xml:space="preserve">и подведомственных </w:t>
      </w:r>
      <w:r w:rsidR="00645F25">
        <w:rPr>
          <w:rFonts w:ascii="Times New Roman" w:eastAsia="Times New Roman" w:hAnsi="Times New Roman" w:cs="Times New Roman"/>
          <w:sz w:val="24"/>
          <w:szCs w:val="24"/>
        </w:rPr>
        <w:t>подразделениях</w:t>
      </w:r>
      <w:r w:rsidRPr="00F81EF3">
        <w:rPr>
          <w:rFonts w:ascii="Times New Roman" w:eastAsia="Times New Roman" w:hAnsi="Times New Roman" w:cs="Times New Roman"/>
          <w:sz w:val="24"/>
          <w:szCs w:val="24"/>
        </w:rPr>
        <w:t>, которые являются «ключевыми» для совершения коррупционного правонарушения – участие каких должностных лиц необходимо, чтобы совершение коррупционного правонарушения стало возможным;</w:t>
      </w:r>
    </w:p>
    <w:p w:rsidR="00A97734" w:rsidRPr="00F81EF3" w:rsidRDefault="00A97734" w:rsidP="008E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2.2.3.3. вероятные формы осуществления коррупционных платежей.</w:t>
      </w:r>
    </w:p>
    <w:p w:rsidR="00A97734" w:rsidRPr="00F81EF3" w:rsidRDefault="00A97734" w:rsidP="008E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2.3. На основании проведенного анализа разработать «карту коррупционных рисков» - сводное описание «критических точек» и возможных коррупционных правонарушений.</w:t>
      </w:r>
    </w:p>
    <w:p w:rsidR="00A97734" w:rsidRDefault="00A97734" w:rsidP="008E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2.4. Разработать комплекс мер по  устранению или минимизации коррупционных рисков.</w:t>
      </w:r>
    </w:p>
    <w:p w:rsidR="00A97734" w:rsidRPr="00F81EF3" w:rsidRDefault="00A97734" w:rsidP="00A9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7734" w:rsidRPr="00F81EF3" w:rsidRDefault="00A97734" w:rsidP="00A97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b/>
          <w:bCs/>
          <w:sz w:val="24"/>
          <w:szCs w:val="24"/>
        </w:rPr>
        <w:t>3. Карта коррупционных рисков</w:t>
      </w:r>
    </w:p>
    <w:p w:rsidR="00A97734" w:rsidRPr="00F81EF3" w:rsidRDefault="00A97734" w:rsidP="008E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3.1. В Карте коррупционных рисков (далее –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A97734" w:rsidRPr="00F81EF3" w:rsidRDefault="00A97734" w:rsidP="008E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lastRenderedPageBreak/>
        <w:t>3.2. 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A97734" w:rsidRPr="00F81EF3" w:rsidRDefault="00A97734" w:rsidP="008E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3.3. В Карте представлены типовые ситуации, характеризующие выгоды или преимущества, которые могут быть получены отдельными работниками при совершении  «коррупционного правонарушения»</w:t>
      </w:r>
    </w:p>
    <w:p w:rsidR="00A97734" w:rsidRPr="00F81EF3" w:rsidRDefault="00A97734" w:rsidP="008E668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3.4.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A97734" w:rsidRPr="00F81EF3" w:rsidRDefault="00A97734" w:rsidP="00A977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7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57" w:type="dxa"/>
          <w:right w:w="75" w:type="dxa"/>
        </w:tblCellMar>
        <w:tblLook w:val="04A0"/>
      </w:tblPr>
      <w:tblGrid>
        <w:gridCol w:w="2220"/>
        <w:gridCol w:w="1844"/>
        <w:gridCol w:w="2976"/>
        <w:gridCol w:w="2835"/>
      </w:tblGrid>
      <w:tr w:rsidR="00A97734" w:rsidRPr="00F81EF3" w:rsidTr="00243A85"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97734" w:rsidRPr="00F81EF3" w:rsidRDefault="00A97734" w:rsidP="00A977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Зоны повышенного коррупционного риска (коррупционно-опасные полномочия)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97734" w:rsidRPr="00F81EF3" w:rsidRDefault="00A97734" w:rsidP="00A977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97734" w:rsidRPr="00F81EF3" w:rsidRDefault="00A97734" w:rsidP="00A977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Типовые ситуации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A97734" w:rsidRPr="00F81EF3" w:rsidRDefault="00A97734" w:rsidP="00A9773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Меры по устранению</w:t>
            </w:r>
          </w:p>
        </w:tc>
      </w:tr>
      <w:tr w:rsidR="00A97734" w:rsidRPr="00F81EF3" w:rsidTr="00243A85">
        <w:trPr>
          <w:trHeight w:val="2061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деятельности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97734" w:rsidRPr="00F81EF3" w:rsidRDefault="00645F25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МКУК Пижанская ЦКС, заведующие структурными подразделениями</w:t>
            </w:r>
          </w:p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- использование своих служебных полномочий при решении личных вопросов, связанных с удовлетворением материальных  потребностей должностного лица либо его родственников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</w:t>
            </w:r>
          </w:p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совершение коррупционных</w:t>
            </w:r>
          </w:p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правонарушений</w:t>
            </w:r>
          </w:p>
        </w:tc>
      </w:tr>
      <w:tr w:rsidR="00A97734" w:rsidRPr="00F81EF3" w:rsidTr="00243A85">
        <w:trPr>
          <w:trHeight w:val="1909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со служебной информацией,</w:t>
            </w:r>
          </w:p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документами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645F25" w:rsidRPr="00F81EF3" w:rsidRDefault="00645F25" w:rsidP="0064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МКУК Пижанская ЦКС, заведующие структурными подразделениями</w:t>
            </w:r>
          </w:p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- 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Разъяснение работникам о мерах ответственности за совершение коррупционных</w:t>
            </w:r>
          </w:p>
          <w:p w:rsidR="00A97734" w:rsidRPr="00F81EF3" w:rsidRDefault="00A97734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правонарушений</w:t>
            </w:r>
          </w:p>
        </w:tc>
      </w:tr>
      <w:tr w:rsidR="00A97734" w:rsidRPr="00F81EF3" w:rsidTr="00243A85">
        <w:trPr>
          <w:trHeight w:val="1061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97734" w:rsidRPr="00F81EF3" w:rsidRDefault="00A97734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на работу работника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97734" w:rsidRPr="00F81EF3" w:rsidRDefault="00645F25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Методист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97734" w:rsidRPr="00F81EF3" w:rsidRDefault="00A97734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предоставление не предусмотренных законом преимуществ при поступлении на работу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A97734" w:rsidRPr="00F81EF3" w:rsidRDefault="00A97734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Разъяснение работникам о мерах ответственности за совершение коррупционных</w:t>
            </w:r>
          </w:p>
          <w:p w:rsidR="00A97734" w:rsidRPr="00F81EF3" w:rsidRDefault="00A97734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Правонарушений</w:t>
            </w:r>
          </w:p>
        </w:tc>
      </w:tr>
      <w:tr w:rsidR="008E668D" w:rsidRPr="00F81EF3" w:rsidTr="00243A85">
        <w:trPr>
          <w:trHeight w:val="2289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Регистрация</w:t>
            </w:r>
          </w:p>
          <w:p w:rsidR="008E668D" w:rsidRPr="00F81EF3" w:rsidRDefault="008E668D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материальных ценностей и ведение баз данных имущества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645F25" w:rsidP="0020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МКУК Пижанская ЦКС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- несвоевременная постановка на регистрационный учет имущества;</w:t>
            </w:r>
          </w:p>
          <w:p w:rsidR="008E668D" w:rsidRPr="00F81EF3" w:rsidRDefault="008E668D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- умышленно досрочное списание материальных</w:t>
            </w:r>
          </w:p>
          <w:p w:rsidR="008E668D" w:rsidRPr="00F81EF3" w:rsidRDefault="008E668D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 и расходных материалов с</w:t>
            </w:r>
          </w:p>
          <w:p w:rsidR="008E668D" w:rsidRPr="00F81EF3" w:rsidRDefault="008E668D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регистрационного учета;</w:t>
            </w:r>
          </w:p>
          <w:p w:rsidR="008E668D" w:rsidRPr="00F81EF3" w:rsidRDefault="008E668D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- отсутствие регулярного контроля наличия и сохранности имущества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20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</w:t>
            </w:r>
            <w:r w:rsidR="00201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контролю деятельности</w:t>
            </w:r>
            <w:r w:rsidR="00201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руководителя</w:t>
            </w:r>
          </w:p>
        </w:tc>
      </w:tr>
      <w:tr w:rsidR="008E668D" w:rsidRPr="00F81EF3" w:rsidTr="00243A85">
        <w:trPr>
          <w:trHeight w:val="1865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закупок товаров, работ, услуг для нужд учреждения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645F25" w:rsidP="00645F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МКУК Пижанская ЦКС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- совершение сделок с нарушением установленного порядка и требований  закона в личных интересах;</w:t>
            </w:r>
          </w:p>
          <w:p w:rsidR="008E668D" w:rsidRPr="00F81EF3" w:rsidRDefault="008E668D" w:rsidP="0020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- установление</w:t>
            </w:r>
            <w:r w:rsidR="00201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необоснованных преимуществ для отдельных лиц при осуществлении</w:t>
            </w:r>
            <w:r w:rsidR="00201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закупок товаров, работ, услуг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8E66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</w:t>
            </w:r>
            <w:r w:rsidR="00201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контролю деятельности</w:t>
            </w:r>
            <w:r w:rsidR="00201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главного бухгалтера.</w:t>
            </w:r>
          </w:p>
          <w:p w:rsidR="008E668D" w:rsidRPr="00F81EF3" w:rsidRDefault="008E668D" w:rsidP="00201E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на официальном сайте информации о</w:t>
            </w:r>
            <w:r w:rsidR="00201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совершении сделки</w:t>
            </w:r>
          </w:p>
        </w:tc>
      </w:tr>
      <w:tr w:rsidR="008E668D" w:rsidRPr="00F81EF3" w:rsidTr="00243A85">
        <w:trPr>
          <w:trHeight w:val="1922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Составление, заполнение документов, справок, отчетности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645F25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МКУК Пижанская ЦКС, заведующие структурных подразделений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201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- искажение, сокрытие или представление заведомо</w:t>
            </w:r>
            <w:r w:rsidR="00201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ложных сведений в отчетных документах, справках гражданам,  являющихся существенным элементом служебной деятельности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201E6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работы по</w:t>
            </w:r>
            <w:r w:rsidR="00201E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контролю деятельности работников, осуществляющих документы отчетности</w:t>
            </w:r>
          </w:p>
        </w:tc>
      </w:tr>
      <w:tr w:rsidR="008E668D" w:rsidRPr="00F81EF3" w:rsidTr="00243A85">
        <w:trPr>
          <w:trHeight w:val="2450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Взаимоотношения с вышестоящими должностными лицами, с должностными лицами в органах власти и управления, правоохранительных органах различных организациях</w:t>
            </w:r>
          </w:p>
        </w:tc>
        <w:tc>
          <w:tcPr>
            <w:tcW w:w="18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E41D82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МКУК Пижанская ЦКС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- дарение подарков и оказание не служебных услуг вышестоящим должностным лицам, за  исключением символических знаков внимания, протокольных мероприятий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E668D" w:rsidRPr="00F81EF3" w:rsidRDefault="008E668D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</w:t>
            </w:r>
          </w:p>
          <w:p w:rsidR="008E668D" w:rsidRPr="00F81EF3" w:rsidRDefault="008E668D" w:rsidP="008E668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1EF3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правонарушений</w:t>
            </w:r>
          </w:p>
        </w:tc>
      </w:tr>
    </w:tbl>
    <w:p w:rsidR="00A97734" w:rsidRPr="00F81EF3" w:rsidRDefault="00A97734" w:rsidP="00A977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7734" w:rsidRPr="00F81EF3" w:rsidRDefault="00A97734" w:rsidP="00A977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97734" w:rsidRPr="00F81EF3" w:rsidRDefault="00A97734" w:rsidP="00A977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1EF3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A97734" w:rsidRPr="00F81EF3" w:rsidRDefault="00A97734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734" w:rsidRPr="00F81EF3" w:rsidRDefault="00A97734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734" w:rsidRPr="00F81EF3" w:rsidRDefault="00A97734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734" w:rsidRPr="00F81EF3" w:rsidRDefault="00A97734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734" w:rsidRPr="00F81EF3" w:rsidRDefault="00A97734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734" w:rsidRPr="00F81EF3" w:rsidRDefault="00A97734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734" w:rsidRDefault="00A97734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3A85" w:rsidRDefault="00243A85" w:rsidP="00A977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1526" w:rsidRDefault="00D21526" w:rsidP="005959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1D82" w:rsidRDefault="00E41D82" w:rsidP="005959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1D82" w:rsidRDefault="00E41D82" w:rsidP="005959C7">
      <w:pPr>
        <w:spacing w:after="0"/>
      </w:pPr>
    </w:p>
    <w:sectPr w:rsidR="00E41D82" w:rsidSect="006D2727">
      <w:headerReference w:type="default" r:id="rId8"/>
      <w:pgSz w:w="11906" w:h="16838"/>
      <w:pgMar w:top="360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954" w:rsidRDefault="004D5954" w:rsidP="00F3441F">
      <w:pPr>
        <w:spacing w:after="0" w:line="240" w:lineRule="auto"/>
      </w:pPr>
      <w:r>
        <w:separator/>
      </w:r>
    </w:p>
  </w:endnote>
  <w:endnote w:type="continuationSeparator" w:id="1">
    <w:p w:rsidR="004D5954" w:rsidRDefault="004D5954" w:rsidP="00F3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954" w:rsidRDefault="004D5954" w:rsidP="00F3441F">
      <w:pPr>
        <w:spacing w:after="0" w:line="240" w:lineRule="auto"/>
      </w:pPr>
      <w:r>
        <w:separator/>
      </w:r>
    </w:p>
  </w:footnote>
  <w:footnote w:type="continuationSeparator" w:id="1">
    <w:p w:rsidR="004D5954" w:rsidRDefault="004D5954" w:rsidP="00F3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AAC" w:rsidRDefault="00991551">
    <w:pPr>
      <w:pStyle w:val="a5"/>
      <w:jc w:val="center"/>
    </w:pPr>
    <w:fldSimple w:instr="PAGE   \* MERGEFORMAT">
      <w:r w:rsidR="00A50B76">
        <w:rPr>
          <w:noProof/>
        </w:rPr>
        <w:t>3</w:t>
      </w:r>
    </w:fldSimple>
  </w:p>
  <w:p w:rsidR="00D42AAC" w:rsidRDefault="00D42A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35F9"/>
    <w:multiLevelType w:val="hybridMultilevel"/>
    <w:tmpl w:val="A628CFEC"/>
    <w:lvl w:ilvl="0" w:tplc="B854236E">
      <w:start w:val="7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0522C"/>
    <w:multiLevelType w:val="hybridMultilevel"/>
    <w:tmpl w:val="385ED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7805A5"/>
    <w:multiLevelType w:val="hybridMultilevel"/>
    <w:tmpl w:val="5E2C58F2"/>
    <w:lvl w:ilvl="0" w:tplc="519091D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3E337494"/>
    <w:multiLevelType w:val="hybridMultilevel"/>
    <w:tmpl w:val="95A6887A"/>
    <w:lvl w:ilvl="0" w:tplc="4D10B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96006A1"/>
    <w:multiLevelType w:val="hybridMultilevel"/>
    <w:tmpl w:val="53FA31FA"/>
    <w:lvl w:ilvl="0" w:tplc="6302B90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7074823"/>
    <w:multiLevelType w:val="singleLevel"/>
    <w:tmpl w:val="6F8E377C"/>
    <w:lvl w:ilvl="0">
      <w:start w:val="1"/>
      <w:numFmt w:val="decimal"/>
      <w:lvlText w:val="%1)"/>
      <w:legacy w:legacy="1" w:legacySpace="0" w:legacyIndent="29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6">
    <w:nsid w:val="67822594"/>
    <w:multiLevelType w:val="hybridMultilevel"/>
    <w:tmpl w:val="325A1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26C92"/>
    <w:multiLevelType w:val="hybridMultilevel"/>
    <w:tmpl w:val="49EA0290"/>
    <w:lvl w:ilvl="0" w:tplc="3FAE7D52">
      <w:start w:val="1"/>
      <w:numFmt w:val="decimal"/>
      <w:lvlText w:val="%1.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6FD875A9"/>
    <w:multiLevelType w:val="hybridMultilevel"/>
    <w:tmpl w:val="F60CE180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78BF"/>
    <w:rsid w:val="00000749"/>
    <w:rsid w:val="00016276"/>
    <w:rsid w:val="00016C40"/>
    <w:rsid w:val="00017F30"/>
    <w:rsid w:val="00030067"/>
    <w:rsid w:val="00042EA3"/>
    <w:rsid w:val="00051857"/>
    <w:rsid w:val="00053C20"/>
    <w:rsid w:val="00055E67"/>
    <w:rsid w:val="000645D3"/>
    <w:rsid w:val="00066A76"/>
    <w:rsid w:val="00067560"/>
    <w:rsid w:val="00081DF1"/>
    <w:rsid w:val="00084CD3"/>
    <w:rsid w:val="00090159"/>
    <w:rsid w:val="00090439"/>
    <w:rsid w:val="00092525"/>
    <w:rsid w:val="00094734"/>
    <w:rsid w:val="000A0040"/>
    <w:rsid w:val="000A3F4C"/>
    <w:rsid w:val="000A728B"/>
    <w:rsid w:val="000C1001"/>
    <w:rsid w:val="000C32C8"/>
    <w:rsid w:val="000C4CF8"/>
    <w:rsid w:val="000C6937"/>
    <w:rsid w:val="000D6C1B"/>
    <w:rsid w:val="00111E55"/>
    <w:rsid w:val="0011247A"/>
    <w:rsid w:val="00122371"/>
    <w:rsid w:val="001230BD"/>
    <w:rsid w:val="001254CE"/>
    <w:rsid w:val="001401CE"/>
    <w:rsid w:val="0015293C"/>
    <w:rsid w:val="00164CE1"/>
    <w:rsid w:val="00167814"/>
    <w:rsid w:val="00167C5B"/>
    <w:rsid w:val="00191DF1"/>
    <w:rsid w:val="001B47CA"/>
    <w:rsid w:val="001B4D72"/>
    <w:rsid w:val="001B63C5"/>
    <w:rsid w:val="001C5EFA"/>
    <w:rsid w:val="001D2E40"/>
    <w:rsid w:val="001E466E"/>
    <w:rsid w:val="001F23FE"/>
    <w:rsid w:val="00201E63"/>
    <w:rsid w:val="0020447C"/>
    <w:rsid w:val="002341DC"/>
    <w:rsid w:val="00235025"/>
    <w:rsid w:val="00243A85"/>
    <w:rsid w:val="00254D25"/>
    <w:rsid w:val="002621B7"/>
    <w:rsid w:val="00262E71"/>
    <w:rsid w:val="00281798"/>
    <w:rsid w:val="00281880"/>
    <w:rsid w:val="0029018A"/>
    <w:rsid w:val="0029167F"/>
    <w:rsid w:val="00292902"/>
    <w:rsid w:val="002B0993"/>
    <w:rsid w:val="002B3CF7"/>
    <w:rsid w:val="002C0BE1"/>
    <w:rsid w:val="002C61D2"/>
    <w:rsid w:val="002D63E4"/>
    <w:rsid w:val="002D6F1A"/>
    <w:rsid w:val="002E4024"/>
    <w:rsid w:val="002F13CE"/>
    <w:rsid w:val="002F7EAA"/>
    <w:rsid w:val="00315C4F"/>
    <w:rsid w:val="00317328"/>
    <w:rsid w:val="0034020A"/>
    <w:rsid w:val="003506E3"/>
    <w:rsid w:val="0035348B"/>
    <w:rsid w:val="003549F0"/>
    <w:rsid w:val="003644EB"/>
    <w:rsid w:val="003775A2"/>
    <w:rsid w:val="00383CFA"/>
    <w:rsid w:val="003A54A0"/>
    <w:rsid w:val="003C5209"/>
    <w:rsid w:val="003C5524"/>
    <w:rsid w:val="003C6904"/>
    <w:rsid w:val="003D649C"/>
    <w:rsid w:val="00401DAA"/>
    <w:rsid w:val="00442414"/>
    <w:rsid w:val="004452D2"/>
    <w:rsid w:val="0044581C"/>
    <w:rsid w:val="004546AD"/>
    <w:rsid w:val="00465973"/>
    <w:rsid w:val="0046716F"/>
    <w:rsid w:val="00480BDB"/>
    <w:rsid w:val="004839A9"/>
    <w:rsid w:val="0048449E"/>
    <w:rsid w:val="00484859"/>
    <w:rsid w:val="0049437C"/>
    <w:rsid w:val="004A3EDA"/>
    <w:rsid w:val="004B32BC"/>
    <w:rsid w:val="004B4F41"/>
    <w:rsid w:val="004C56CD"/>
    <w:rsid w:val="004D345A"/>
    <w:rsid w:val="004D5954"/>
    <w:rsid w:val="004E3440"/>
    <w:rsid w:val="004E39BA"/>
    <w:rsid w:val="004E4A24"/>
    <w:rsid w:val="004E56E1"/>
    <w:rsid w:val="00505FA7"/>
    <w:rsid w:val="00513319"/>
    <w:rsid w:val="005136A0"/>
    <w:rsid w:val="00514196"/>
    <w:rsid w:val="00522CFF"/>
    <w:rsid w:val="00526988"/>
    <w:rsid w:val="00527121"/>
    <w:rsid w:val="00530899"/>
    <w:rsid w:val="00537E07"/>
    <w:rsid w:val="0054485F"/>
    <w:rsid w:val="005606EE"/>
    <w:rsid w:val="0056153F"/>
    <w:rsid w:val="00562D5B"/>
    <w:rsid w:val="00563AA7"/>
    <w:rsid w:val="00571486"/>
    <w:rsid w:val="00572BCE"/>
    <w:rsid w:val="0057711C"/>
    <w:rsid w:val="00593B13"/>
    <w:rsid w:val="005959C7"/>
    <w:rsid w:val="00596AD0"/>
    <w:rsid w:val="005977B8"/>
    <w:rsid w:val="005977C4"/>
    <w:rsid w:val="005977CE"/>
    <w:rsid w:val="005A0D9B"/>
    <w:rsid w:val="005A6FFE"/>
    <w:rsid w:val="005B2E52"/>
    <w:rsid w:val="005F453D"/>
    <w:rsid w:val="00602EAF"/>
    <w:rsid w:val="00604CE2"/>
    <w:rsid w:val="00606806"/>
    <w:rsid w:val="00616A54"/>
    <w:rsid w:val="00626F56"/>
    <w:rsid w:val="00645F25"/>
    <w:rsid w:val="006A2880"/>
    <w:rsid w:val="006A3150"/>
    <w:rsid w:val="006D0C5F"/>
    <w:rsid w:val="006D2727"/>
    <w:rsid w:val="006D2C84"/>
    <w:rsid w:val="006E29EC"/>
    <w:rsid w:val="006E3A06"/>
    <w:rsid w:val="006E6096"/>
    <w:rsid w:val="006F2513"/>
    <w:rsid w:val="006F6315"/>
    <w:rsid w:val="006F7DC6"/>
    <w:rsid w:val="00712577"/>
    <w:rsid w:val="00713FC1"/>
    <w:rsid w:val="007152EC"/>
    <w:rsid w:val="0072030B"/>
    <w:rsid w:val="00726878"/>
    <w:rsid w:val="007325F0"/>
    <w:rsid w:val="00761ADA"/>
    <w:rsid w:val="0077187A"/>
    <w:rsid w:val="00772355"/>
    <w:rsid w:val="0077557B"/>
    <w:rsid w:val="0077643E"/>
    <w:rsid w:val="00781D97"/>
    <w:rsid w:val="00783719"/>
    <w:rsid w:val="00791286"/>
    <w:rsid w:val="00793A86"/>
    <w:rsid w:val="00796458"/>
    <w:rsid w:val="007A0F61"/>
    <w:rsid w:val="007A3563"/>
    <w:rsid w:val="007A4974"/>
    <w:rsid w:val="007A5648"/>
    <w:rsid w:val="007C02D8"/>
    <w:rsid w:val="007D2C71"/>
    <w:rsid w:val="007D2CDD"/>
    <w:rsid w:val="007D55E8"/>
    <w:rsid w:val="007D5BEF"/>
    <w:rsid w:val="007D64AA"/>
    <w:rsid w:val="007E4037"/>
    <w:rsid w:val="007F2CE7"/>
    <w:rsid w:val="00800DBA"/>
    <w:rsid w:val="00807742"/>
    <w:rsid w:val="008112F6"/>
    <w:rsid w:val="00811311"/>
    <w:rsid w:val="00811E18"/>
    <w:rsid w:val="008149C0"/>
    <w:rsid w:val="00815C49"/>
    <w:rsid w:val="008228B8"/>
    <w:rsid w:val="00827573"/>
    <w:rsid w:val="0083122D"/>
    <w:rsid w:val="00835BDA"/>
    <w:rsid w:val="00842740"/>
    <w:rsid w:val="00845B9D"/>
    <w:rsid w:val="00850815"/>
    <w:rsid w:val="00860CC9"/>
    <w:rsid w:val="00872581"/>
    <w:rsid w:val="008731A3"/>
    <w:rsid w:val="00875660"/>
    <w:rsid w:val="008773CE"/>
    <w:rsid w:val="00880A15"/>
    <w:rsid w:val="00886137"/>
    <w:rsid w:val="00886364"/>
    <w:rsid w:val="00886CCF"/>
    <w:rsid w:val="008962F0"/>
    <w:rsid w:val="008A13D3"/>
    <w:rsid w:val="008B36BE"/>
    <w:rsid w:val="008B3E89"/>
    <w:rsid w:val="008C6545"/>
    <w:rsid w:val="008D524E"/>
    <w:rsid w:val="008D7F61"/>
    <w:rsid w:val="008E2D69"/>
    <w:rsid w:val="008E4DB6"/>
    <w:rsid w:val="008E668D"/>
    <w:rsid w:val="009178BF"/>
    <w:rsid w:val="00941DEF"/>
    <w:rsid w:val="00943A79"/>
    <w:rsid w:val="00963075"/>
    <w:rsid w:val="009748F4"/>
    <w:rsid w:val="00980546"/>
    <w:rsid w:val="00983C3A"/>
    <w:rsid w:val="00986E9D"/>
    <w:rsid w:val="00990107"/>
    <w:rsid w:val="00990137"/>
    <w:rsid w:val="00991551"/>
    <w:rsid w:val="009B637F"/>
    <w:rsid w:val="009B7DE4"/>
    <w:rsid w:val="009D276C"/>
    <w:rsid w:val="009D78DF"/>
    <w:rsid w:val="009E5704"/>
    <w:rsid w:val="009E702A"/>
    <w:rsid w:val="009F0CE0"/>
    <w:rsid w:val="009F321E"/>
    <w:rsid w:val="009F3A7C"/>
    <w:rsid w:val="009F4B01"/>
    <w:rsid w:val="00A03F93"/>
    <w:rsid w:val="00A21EFB"/>
    <w:rsid w:val="00A23698"/>
    <w:rsid w:val="00A266F0"/>
    <w:rsid w:val="00A26D01"/>
    <w:rsid w:val="00A50B76"/>
    <w:rsid w:val="00A567F8"/>
    <w:rsid w:val="00A64167"/>
    <w:rsid w:val="00A65BBB"/>
    <w:rsid w:val="00A72ADF"/>
    <w:rsid w:val="00A73410"/>
    <w:rsid w:val="00A734A8"/>
    <w:rsid w:val="00A955D6"/>
    <w:rsid w:val="00A97029"/>
    <w:rsid w:val="00A97311"/>
    <w:rsid w:val="00A97734"/>
    <w:rsid w:val="00AA19A6"/>
    <w:rsid w:val="00AB1F4F"/>
    <w:rsid w:val="00AB3AE2"/>
    <w:rsid w:val="00AC0497"/>
    <w:rsid w:val="00AC08F0"/>
    <w:rsid w:val="00AC11A5"/>
    <w:rsid w:val="00AD3A64"/>
    <w:rsid w:val="00AE2621"/>
    <w:rsid w:val="00AE2D9D"/>
    <w:rsid w:val="00AE58C6"/>
    <w:rsid w:val="00AF7BF3"/>
    <w:rsid w:val="00B0683E"/>
    <w:rsid w:val="00B157D7"/>
    <w:rsid w:val="00B15AC8"/>
    <w:rsid w:val="00B23B71"/>
    <w:rsid w:val="00B30C91"/>
    <w:rsid w:val="00B3115F"/>
    <w:rsid w:val="00B339F7"/>
    <w:rsid w:val="00B433C8"/>
    <w:rsid w:val="00B617AD"/>
    <w:rsid w:val="00B61F9A"/>
    <w:rsid w:val="00B64337"/>
    <w:rsid w:val="00B650C2"/>
    <w:rsid w:val="00B80138"/>
    <w:rsid w:val="00B94138"/>
    <w:rsid w:val="00BB157E"/>
    <w:rsid w:val="00BB1D4D"/>
    <w:rsid w:val="00BB5DB0"/>
    <w:rsid w:val="00BC1659"/>
    <w:rsid w:val="00BD10BF"/>
    <w:rsid w:val="00BD3656"/>
    <w:rsid w:val="00BD50CF"/>
    <w:rsid w:val="00BD5435"/>
    <w:rsid w:val="00C27EC2"/>
    <w:rsid w:val="00C34889"/>
    <w:rsid w:val="00C363CE"/>
    <w:rsid w:val="00C40E7C"/>
    <w:rsid w:val="00C53BCD"/>
    <w:rsid w:val="00C55419"/>
    <w:rsid w:val="00C66E1B"/>
    <w:rsid w:val="00C76CD6"/>
    <w:rsid w:val="00C77405"/>
    <w:rsid w:val="00C900D2"/>
    <w:rsid w:val="00CA69C2"/>
    <w:rsid w:val="00CB2122"/>
    <w:rsid w:val="00CB23DD"/>
    <w:rsid w:val="00CD0356"/>
    <w:rsid w:val="00CD3CAF"/>
    <w:rsid w:val="00CE10F6"/>
    <w:rsid w:val="00CE4761"/>
    <w:rsid w:val="00CF34E6"/>
    <w:rsid w:val="00D006FE"/>
    <w:rsid w:val="00D01ACE"/>
    <w:rsid w:val="00D030A1"/>
    <w:rsid w:val="00D10A4A"/>
    <w:rsid w:val="00D21526"/>
    <w:rsid w:val="00D236C6"/>
    <w:rsid w:val="00D256B3"/>
    <w:rsid w:val="00D2725A"/>
    <w:rsid w:val="00D355D4"/>
    <w:rsid w:val="00D40685"/>
    <w:rsid w:val="00D42AAC"/>
    <w:rsid w:val="00D4713E"/>
    <w:rsid w:val="00D67B09"/>
    <w:rsid w:val="00D71386"/>
    <w:rsid w:val="00D71C4A"/>
    <w:rsid w:val="00D74EE3"/>
    <w:rsid w:val="00D75703"/>
    <w:rsid w:val="00D83BE9"/>
    <w:rsid w:val="00D84362"/>
    <w:rsid w:val="00D968C9"/>
    <w:rsid w:val="00D97B71"/>
    <w:rsid w:val="00DA04F9"/>
    <w:rsid w:val="00DA520A"/>
    <w:rsid w:val="00DA6B70"/>
    <w:rsid w:val="00DA6D37"/>
    <w:rsid w:val="00DB041A"/>
    <w:rsid w:val="00DC3650"/>
    <w:rsid w:val="00DC4DDD"/>
    <w:rsid w:val="00DC73F3"/>
    <w:rsid w:val="00DF53AA"/>
    <w:rsid w:val="00E00A71"/>
    <w:rsid w:val="00E168AA"/>
    <w:rsid w:val="00E35B29"/>
    <w:rsid w:val="00E41D82"/>
    <w:rsid w:val="00E561EA"/>
    <w:rsid w:val="00E94202"/>
    <w:rsid w:val="00EA29EF"/>
    <w:rsid w:val="00EA3016"/>
    <w:rsid w:val="00EA67EF"/>
    <w:rsid w:val="00EC711A"/>
    <w:rsid w:val="00ED1D2D"/>
    <w:rsid w:val="00EE02DC"/>
    <w:rsid w:val="00EE0CEB"/>
    <w:rsid w:val="00EE62EF"/>
    <w:rsid w:val="00EE6F7C"/>
    <w:rsid w:val="00EF1E3F"/>
    <w:rsid w:val="00EF3559"/>
    <w:rsid w:val="00EF63DA"/>
    <w:rsid w:val="00F020A8"/>
    <w:rsid w:val="00F020E0"/>
    <w:rsid w:val="00F04EBF"/>
    <w:rsid w:val="00F0700D"/>
    <w:rsid w:val="00F12DAE"/>
    <w:rsid w:val="00F16FBF"/>
    <w:rsid w:val="00F26B1E"/>
    <w:rsid w:val="00F30F9B"/>
    <w:rsid w:val="00F3441F"/>
    <w:rsid w:val="00F42D02"/>
    <w:rsid w:val="00F62900"/>
    <w:rsid w:val="00F6621F"/>
    <w:rsid w:val="00F66A77"/>
    <w:rsid w:val="00F71543"/>
    <w:rsid w:val="00F8412E"/>
    <w:rsid w:val="00F86B33"/>
    <w:rsid w:val="00FA147F"/>
    <w:rsid w:val="00FA33DE"/>
    <w:rsid w:val="00FC1D91"/>
    <w:rsid w:val="00FD1600"/>
    <w:rsid w:val="00FE0AC9"/>
    <w:rsid w:val="00FE2EDE"/>
    <w:rsid w:val="00FF0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F7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560"/>
    <w:pPr>
      <w:ind w:left="720"/>
    </w:pPr>
  </w:style>
  <w:style w:type="table" w:styleId="a4">
    <w:name w:val="Table Grid"/>
    <w:basedOn w:val="a1"/>
    <w:uiPriority w:val="59"/>
    <w:rsid w:val="0006756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3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3441F"/>
  </w:style>
  <w:style w:type="paragraph" w:styleId="a7">
    <w:name w:val="footer"/>
    <w:basedOn w:val="a"/>
    <w:link w:val="a8"/>
    <w:uiPriority w:val="99"/>
    <w:rsid w:val="00F3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F3441F"/>
  </w:style>
  <w:style w:type="character" w:styleId="a9">
    <w:name w:val="annotation reference"/>
    <w:basedOn w:val="a0"/>
    <w:uiPriority w:val="99"/>
    <w:semiHidden/>
    <w:rsid w:val="00F30F9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F30F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F30F9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F30F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F30F9B"/>
    <w:rPr>
      <w:b/>
      <w:bCs/>
    </w:rPr>
  </w:style>
  <w:style w:type="paragraph" w:styleId="ae">
    <w:name w:val="Revision"/>
    <w:hidden/>
    <w:uiPriority w:val="99"/>
    <w:semiHidden/>
    <w:rsid w:val="00F30F9B"/>
    <w:rPr>
      <w:rFonts w:cs="Calibri"/>
      <w:lang w:eastAsia="en-US"/>
    </w:rPr>
  </w:style>
  <w:style w:type="paragraph" w:styleId="af">
    <w:name w:val="Balloon Text"/>
    <w:basedOn w:val="a"/>
    <w:link w:val="af0"/>
    <w:uiPriority w:val="99"/>
    <w:semiHidden/>
    <w:rsid w:val="00F30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F30F9B"/>
    <w:rPr>
      <w:rFonts w:ascii="Segoe UI" w:hAnsi="Segoe UI" w:cs="Segoe UI"/>
      <w:sz w:val="18"/>
      <w:szCs w:val="18"/>
    </w:rPr>
  </w:style>
  <w:style w:type="paragraph" w:styleId="af1">
    <w:name w:val="footnote text"/>
    <w:basedOn w:val="a"/>
    <w:link w:val="af2"/>
    <w:uiPriority w:val="99"/>
    <w:semiHidden/>
    <w:rsid w:val="00A64167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A64167"/>
    <w:rPr>
      <w:sz w:val="20"/>
      <w:szCs w:val="20"/>
    </w:rPr>
  </w:style>
  <w:style w:type="character" w:styleId="af3">
    <w:name w:val="footnote reference"/>
    <w:basedOn w:val="a0"/>
    <w:uiPriority w:val="99"/>
    <w:semiHidden/>
    <w:rsid w:val="00A64167"/>
    <w:rPr>
      <w:vertAlign w:val="superscript"/>
    </w:rPr>
  </w:style>
  <w:style w:type="paragraph" w:customStyle="1" w:styleId="af4">
    <w:name w:val="Знак Знак Знак Знак Знак Знак"/>
    <w:basedOn w:val="a"/>
    <w:uiPriority w:val="99"/>
    <w:rsid w:val="00514196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5">
    <w:name w:val="Normal (Web)"/>
    <w:basedOn w:val="a"/>
    <w:uiPriority w:val="99"/>
    <w:unhideWhenUsed/>
    <w:rsid w:val="004C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qFormat/>
    <w:locked/>
    <w:rsid w:val="00480B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65B69-ECEA-45E8-AE21-0608FB9A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 Отдел культуры Пижанского района</vt:lpstr>
    </vt:vector>
  </TitlesOfParts>
  <Company>Reanimator Extreme Edition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 Отдел культуры Пижанского района</dc:title>
  <dc:creator>Бушмелева Валерия Андреевна</dc:creator>
  <cp:lastModifiedBy>лю</cp:lastModifiedBy>
  <cp:revision>2</cp:revision>
  <cp:lastPrinted>2024-01-15T06:14:00Z</cp:lastPrinted>
  <dcterms:created xsi:type="dcterms:W3CDTF">2024-02-06T09:30:00Z</dcterms:created>
  <dcterms:modified xsi:type="dcterms:W3CDTF">2024-02-06T09:30:00Z</dcterms:modified>
</cp:coreProperties>
</file>