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80" w:before="80"/>
        <w:ind w:firstLine="0" w:left="0" w:right="0"/>
        <w:jc w:val="center"/>
        <w:rPr>
          <w:b w:val="1"/>
          <w:color w:val="FB290D"/>
          <w:sz w:val="48"/>
        </w:rPr>
      </w:pPr>
      <w:r>
        <w:rPr>
          <w:b w:val="1"/>
          <w:color w:val="FB290D"/>
          <w:sz w:val="48"/>
        </w:rPr>
        <w:t>Культура начинается с тебя!</w:t>
      </w:r>
    </w:p>
    <w:p w14:paraId="02000000">
      <w:pPr>
        <w:spacing w:after="80" w:before="80"/>
        <w:ind w:firstLine="0" w:left="0" w:right="0"/>
        <w:jc w:val="center"/>
        <w:rPr>
          <w:b w:val="1"/>
          <w:color w:val="FB290D"/>
          <w:sz w:val="48"/>
        </w:rPr>
      </w:pPr>
    </w:p>
    <w:p w14:paraId="03000000">
      <w:pPr>
        <w:spacing w:after="80" w:before="80"/>
        <w:ind w:firstLine="0" w:left="0" w:right="0"/>
        <w:rPr>
          <w:b w:val="1"/>
          <w:sz w:val="48"/>
        </w:rPr>
      </w:pPr>
      <w:r>
        <w:drawing>
          <wp:inline>
            <wp:extent cx="5448301" cy="267462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448301" cy="26746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134" w:before="134"/>
        <w:ind w:firstLine="0" w:left="0" w:right="0"/>
        <w:jc w:val="both"/>
      </w:pPr>
      <w:r>
        <w:t>Каждая акция направлена на личностное развитие юных участников проекта.</w:t>
      </w:r>
    </w:p>
    <w:p w14:paraId="05000000">
      <w:pPr>
        <w:spacing w:after="134" w:before="134"/>
        <w:ind w:firstLine="0" w:left="0" w:right="0"/>
        <w:jc w:val="both"/>
        <w:rPr>
          <w:b w:val="1"/>
        </w:rPr>
      </w:pPr>
      <w:r>
        <w:rPr>
          <w:b w:val="1"/>
        </w:rPr>
        <w:t>Какова главная цель «Культура для Школьников»?</w:t>
      </w:r>
    </w:p>
    <w:p w14:paraId="06000000">
      <w:pPr>
        <w:spacing w:after="134" w:before="134"/>
        <w:ind w:firstLine="0" w:left="0" w:right="0"/>
        <w:jc w:val="both"/>
      </w:pPr>
      <w:r>
        <w:t>Раскрыть твой созидательный, творческий и интеллектуальный потенциал. Этот уникальный межведомственный проект реализуется Минкультуры России и Минпросвещения России.</w:t>
      </w:r>
    </w:p>
    <w:p w14:paraId="07000000">
      <w:pPr>
        <w:spacing w:after="134" w:before="134"/>
        <w:ind w:firstLine="0" w:left="0" w:right="0"/>
        <w:jc w:val="both"/>
      </w:pPr>
      <w:r>
        <w:t>Мы хотим пробудить интерес к культуре. Наша команда подготовила доступные, эффективные и интересные форматы получения знаний, включая интерактивные и цифровые технологии.</w:t>
      </w:r>
    </w:p>
    <w:p w14:paraId="08000000">
      <w:pPr>
        <w:spacing w:after="134" w:before="134"/>
        <w:ind w:firstLine="0" w:left="0" w:right="0"/>
        <w:jc w:val="both"/>
      </w:pPr>
      <w:r>
        <w:t>Наш девиз — «Культура начинается с тебя», ведь каждая акция направлена на личностное развитие каждого из вас.</w:t>
      </w:r>
    </w:p>
    <w:p w14:paraId="09000000">
      <w:pPr>
        <w:spacing w:after="134" w:before="134"/>
        <w:ind w:firstLine="0" w:left="0" w:right="0"/>
        <w:jc w:val="both"/>
      </w:pPr>
      <w:r>
        <w:rPr>
          <w:b w:val="1"/>
        </w:rPr>
        <w:t>«Культура для школьников»</w:t>
      </w:r>
      <w:r>
        <w:t> — это увлекательное знакомство с богатейшей культурой нашей страны.</w:t>
      </w:r>
    </w:p>
    <w:p w14:paraId="0A000000">
      <w:pPr>
        <w:spacing w:after="134" w:before="134"/>
        <w:ind w:firstLine="0" w:left="0" w:right="0"/>
        <w:jc w:val="both"/>
      </w:pPr>
      <w:r>
        <w:t>Проект «Культура для школьников» состоит из трех блоков: «Культпоход», «Культурный клуб» и «Цифровая культура».</w:t>
      </w:r>
    </w:p>
    <w:p w14:paraId="0B000000">
      <w:pPr>
        <w:spacing w:after="134" w:before="134"/>
        <w:ind w:firstLine="0" w:left="0" w:right="0"/>
        <w:jc w:val="both"/>
        <w:rPr>
          <w:b w:val="1"/>
        </w:rPr>
      </w:pPr>
      <w:r>
        <w:rPr>
          <w:b w:val="1"/>
        </w:rPr>
        <w:t>Блок «Культпоход»</w:t>
      </w:r>
    </w:p>
    <w:p w14:paraId="0C000000">
      <w:pPr>
        <w:spacing w:after="134" w:before="134"/>
        <w:ind w:firstLine="0" w:left="0" w:right="0"/>
        <w:jc w:val="both"/>
      </w:pPr>
      <w:r>
        <w:t>Это организованные выезды с твоими одноклассниками и друзьями на спектакли, концерты, выставки, кинопоказы, экскурсии, фестивали, радиоспектакли и другие.</w:t>
      </w:r>
    </w:p>
    <w:p w14:paraId="0D000000">
      <w:pPr>
        <w:spacing w:after="134" w:before="134"/>
        <w:ind w:firstLine="0" w:left="0" w:right="0"/>
        <w:jc w:val="both"/>
        <w:rPr>
          <w:b w:val="1"/>
        </w:rPr>
      </w:pPr>
      <w:r>
        <w:rPr>
          <w:b w:val="1"/>
        </w:rPr>
        <w:t>Блок «Культурный клуб»</w:t>
      </w:r>
    </w:p>
    <w:p w14:paraId="0E000000">
      <w:pPr>
        <w:spacing w:after="134" w:before="134"/>
        <w:ind w:firstLine="0" w:left="0" w:right="0"/>
        <w:jc w:val="both"/>
      </w:pPr>
      <w:r>
        <w:t>Клуб по желанию и интересам. Ты самостоятельно выбираешь, понравившиеся события, где получишь знания, навыки и умения в области культуры и искусства по направлениям: литература, изобразительное искусство, архитектура, народная культура, музыка, театр, кинематограф. Для этого мы проводим мастер-классы, встречи, беседы, интервью с деятелями культуры, а именно нашими наставниками. Это писатели, поэты, артисты, художники и другие известные выдающиеся личности. Ты сможешь пройти квесты, игры, викторины по произведениям искусства, флэш-мобы, путешествия, спектакли, кинопоказы, лекции-семинары. Все то, что тебе понравится!</w:t>
      </w:r>
    </w:p>
    <w:p w14:paraId="0F000000">
      <w:pPr>
        <w:spacing w:after="134" w:before="134"/>
        <w:ind w:firstLine="0" w:left="0" w:right="0"/>
        <w:jc w:val="both"/>
        <w:rPr>
          <w:b w:val="1"/>
        </w:rPr>
      </w:pPr>
      <w:r>
        <w:rPr>
          <w:b w:val="1"/>
        </w:rPr>
        <w:t>Блок «Цифровая культура»</w:t>
      </w:r>
    </w:p>
    <w:p w14:paraId="10000000">
      <w:pPr>
        <w:spacing w:after="134" w:before="134"/>
        <w:ind w:firstLine="0" w:left="0" w:right="0"/>
        <w:jc w:val="both"/>
      </w:pPr>
      <w:r>
        <w:t>Для того, чтобы ты мог стать ближе к произведениям искусства вне зависимости от времени и места, существуют разные порталы о культуре. Созданы аудио-, видеозаписи спектаклей, театральных постановок, концертов, концертных номеров, кинофильмов, встреч, литературных вечеров, выступлений артистов, выставок, экскурсий, которые ты можешь посетить онлайн, не выходя из дома!</w:t>
      </w:r>
    </w:p>
    <w:p w14:paraId="11000000">
      <w:pPr>
        <w:spacing w:after="80" w:before="80"/>
        <w:ind w:firstLine="0" w:left="0" w:right="0"/>
        <w:jc w:val="both"/>
        <w:rPr>
          <w:b w:val="1"/>
          <w:sz w:val="48"/>
        </w:rPr>
      </w:pPr>
    </w:p>
    <w:p w14:paraId="12000000">
      <w:pPr>
        <w:spacing w:after="80" w:before="80"/>
        <w:ind w:firstLine="0" w:left="0" w:right="0"/>
        <w:jc w:val="both"/>
        <w:rPr>
          <w:b w:val="1"/>
          <w:sz w:val="48"/>
        </w:rPr>
      </w:pPr>
      <w:r>
        <w:t xml:space="preserve"> </w:t>
      </w:r>
    </w:p>
    <w:p w14:paraId="13000000">
      <w:pPr>
        <w:pStyle w:val="Style_1"/>
        <w:ind/>
        <w:jc w:val="both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2023-10-20T08:57:11Z</dcterms:modified>
</cp:coreProperties>
</file>