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2F" w:rsidRDefault="0051122F" w:rsidP="00375652">
      <w:pPr>
        <w:pStyle w:val="article-renderblock"/>
        <w:widowControl w:val="0"/>
        <w:spacing w:line="240" w:lineRule="atLeast"/>
        <w:contextualSpacing/>
        <w:rPr>
          <w:bCs/>
          <w:sz w:val="28"/>
          <w:szCs w:val="28"/>
        </w:rPr>
      </w:pPr>
      <w:r>
        <w:rPr>
          <w:bCs/>
          <w:sz w:val="28"/>
          <w:szCs w:val="28"/>
        </w:rPr>
        <w:t xml:space="preserve">                                      </w:t>
      </w:r>
      <w:r w:rsidR="00AC7C2C">
        <w:rPr>
          <w:bCs/>
          <w:sz w:val="28"/>
          <w:szCs w:val="28"/>
        </w:rPr>
        <w:t xml:space="preserve">                                </w:t>
      </w:r>
      <w:r>
        <w:rPr>
          <w:bCs/>
          <w:sz w:val="28"/>
          <w:szCs w:val="28"/>
        </w:rPr>
        <w:t xml:space="preserve">                           Приложение</w:t>
      </w:r>
    </w:p>
    <w:p w:rsidR="0051122F" w:rsidRDefault="0051122F" w:rsidP="00375652">
      <w:pPr>
        <w:pStyle w:val="article-renderblock"/>
        <w:widowControl w:val="0"/>
        <w:spacing w:line="240" w:lineRule="atLeast"/>
        <w:contextualSpacing/>
        <w:rPr>
          <w:bCs/>
          <w:sz w:val="28"/>
          <w:szCs w:val="28"/>
        </w:rPr>
      </w:pPr>
      <w:r>
        <w:rPr>
          <w:bCs/>
          <w:sz w:val="28"/>
          <w:szCs w:val="28"/>
        </w:rPr>
        <w:t xml:space="preserve">                                                                                                 к письму министерства </w:t>
      </w:r>
    </w:p>
    <w:p w:rsidR="0051122F" w:rsidRDefault="0051122F" w:rsidP="00375652">
      <w:pPr>
        <w:pStyle w:val="article-renderblock"/>
        <w:widowControl w:val="0"/>
        <w:spacing w:line="240" w:lineRule="atLeast"/>
        <w:contextualSpacing/>
        <w:rPr>
          <w:bCs/>
          <w:sz w:val="28"/>
          <w:szCs w:val="28"/>
        </w:rPr>
      </w:pPr>
      <w:r>
        <w:rPr>
          <w:bCs/>
          <w:sz w:val="28"/>
          <w:szCs w:val="28"/>
        </w:rPr>
        <w:t xml:space="preserve">                                                                                                 образования, науки и </w:t>
      </w:r>
    </w:p>
    <w:p w:rsidR="0051122F" w:rsidRDefault="0051122F" w:rsidP="00375652">
      <w:pPr>
        <w:pStyle w:val="article-renderblock"/>
        <w:widowControl w:val="0"/>
        <w:spacing w:line="240" w:lineRule="atLeast"/>
        <w:contextualSpacing/>
        <w:rPr>
          <w:bCs/>
          <w:sz w:val="28"/>
          <w:szCs w:val="28"/>
        </w:rPr>
      </w:pPr>
      <w:r>
        <w:rPr>
          <w:bCs/>
          <w:sz w:val="28"/>
          <w:szCs w:val="28"/>
        </w:rPr>
        <w:t xml:space="preserve">                                                                                                 молодежной политики</w:t>
      </w:r>
    </w:p>
    <w:p w:rsidR="0051122F" w:rsidRDefault="0051122F" w:rsidP="00375652">
      <w:pPr>
        <w:pStyle w:val="article-renderblock"/>
        <w:widowControl w:val="0"/>
        <w:spacing w:line="240" w:lineRule="atLeast"/>
        <w:contextualSpacing/>
        <w:rPr>
          <w:bCs/>
          <w:sz w:val="28"/>
          <w:szCs w:val="28"/>
        </w:rPr>
      </w:pPr>
      <w:r>
        <w:rPr>
          <w:bCs/>
          <w:sz w:val="28"/>
          <w:szCs w:val="28"/>
        </w:rPr>
        <w:t xml:space="preserve">                                                                                                 от______ №_____</w:t>
      </w:r>
    </w:p>
    <w:p w:rsidR="0051122F" w:rsidRDefault="0051122F" w:rsidP="00375652">
      <w:pPr>
        <w:pStyle w:val="article-renderblock"/>
        <w:widowControl w:val="0"/>
        <w:spacing w:line="240" w:lineRule="atLeast"/>
        <w:contextualSpacing/>
        <w:rPr>
          <w:bCs/>
          <w:sz w:val="28"/>
          <w:szCs w:val="28"/>
        </w:rPr>
      </w:pPr>
    </w:p>
    <w:p w:rsidR="0051122F" w:rsidRDefault="0051122F" w:rsidP="00375652">
      <w:pPr>
        <w:pStyle w:val="article-renderblock"/>
        <w:widowControl w:val="0"/>
        <w:spacing w:line="240" w:lineRule="atLeast"/>
        <w:contextualSpacing/>
        <w:rPr>
          <w:bCs/>
          <w:sz w:val="28"/>
          <w:szCs w:val="28"/>
        </w:rPr>
      </w:pP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РЕКОМЕНДАЦИИ</w:t>
      </w: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 xml:space="preserve">для </w:t>
      </w:r>
      <w:r w:rsidR="009571E1">
        <w:rPr>
          <w:b/>
          <w:bCs/>
          <w:sz w:val="28"/>
          <w:szCs w:val="28"/>
        </w:rPr>
        <w:t xml:space="preserve">родителей </w:t>
      </w:r>
    </w:p>
    <w:p w:rsidR="0051122F" w:rsidRPr="0051122F" w:rsidRDefault="0051122F" w:rsidP="00375652">
      <w:pPr>
        <w:pStyle w:val="article-renderblock"/>
        <w:widowControl w:val="0"/>
        <w:spacing w:line="240" w:lineRule="atLeast"/>
        <w:contextualSpacing/>
        <w:jc w:val="center"/>
        <w:rPr>
          <w:b/>
          <w:bCs/>
          <w:sz w:val="28"/>
          <w:szCs w:val="28"/>
        </w:rPr>
      </w:pPr>
      <w:r w:rsidRPr="0051122F">
        <w:rPr>
          <w:b/>
          <w:bCs/>
          <w:sz w:val="28"/>
          <w:szCs w:val="28"/>
        </w:rPr>
        <w:t xml:space="preserve"> по вопросам безопасности </w:t>
      </w:r>
      <w:r w:rsidR="009571E1" w:rsidRPr="0051122F">
        <w:rPr>
          <w:b/>
          <w:bCs/>
          <w:sz w:val="28"/>
          <w:szCs w:val="28"/>
        </w:rPr>
        <w:t>дет</w:t>
      </w:r>
      <w:r w:rsidR="009571E1">
        <w:rPr>
          <w:b/>
          <w:bCs/>
          <w:sz w:val="28"/>
          <w:szCs w:val="28"/>
        </w:rPr>
        <w:t>ей</w:t>
      </w:r>
      <w:r w:rsidR="009571E1" w:rsidRPr="0051122F">
        <w:rPr>
          <w:b/>
          <w:bCs/>
          <w:sz w:val="28"/>
          <w:szCs w:val="28"/>
        </w:rPr>
        <w:t xml:space="preserve"> </w:t>
      </w:r>
      <w:r w:rsidRPr="0051122F">
        <w:rPr>
          <w:b/>
          <w:bCs/>
          <w:sz w:val="28"/>
          <w:szCs w:val="28"/>
        </w:rPr>
        <w:t>на воде</w:t>
      </w:r>
    </w:p>
    <w:p w:rsidR="0051122F" w:rsidRDefault="0051122F" w:rsidP="00375652">
      <w:pPr>
        <w:pStyle w:val="article-renderblock"/>
        <w:widowControl w:val="0"/>
        <w:spacing w:line="240" w:lineRule="atLeast"/>
        <w:contextualSpacing/>
        <w:rPr>
          <w:bCs/>
          <w:sz w:val="28"/>
          <w:szCs w:val="28"/>
        </w:rPr>
      </w:pPr>
    </w:p>
    <w:p w:rsidR="0051122F" w:rsidRPr="004D5FDC" w:rsidRDefault="0051122F" w:rsidP="00375652">
      <w:pPr>
        <w:pStyle w:val="article-renderblock"/>
        <w:widowControl w:val="0"/>
        <w:spacing w:line="240" w:lineRule="atLeast"/>
        <w:contextualSpacing/>
        <w:rPr>
          <w:bCs/>
          <w:sz w:val="28"/>
          <w:szCs w:val="28"/>
        </w:rPr>
      </w:pP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1 </w:t>
      </w:r>
      <w:r w:rsidRPr="004D5FDC">
        <w:rPr>
          <w:sz w:val="28"/>
          <w:szCs w:val="28"/>
        </w:rPr>
        <w:t>Объясните ребенку правила поведения на воде</w:t>
      </w:r>
      <w:r w:rsidR="0051122F">
        <w:rPr>
          <w:sz w:val="28"/>
          <w:szCs w:val="28"/>
        </w:rPr>
        <w:t>.</w:t>
      </w:r>
    </w:p>
    <w:p w:rsidR="004D5FDC" w:rsidRPr="004D5FDC" w:rsidRDefault="004D5FDC" w:rsidP="00375652">
      <w:pPr>
        <w:pStyle w:val="article-renderblock"/>
        <w:widowControl w:val="0"/>
        <w:spacing w:line="240" w:lineRule="atLeast"/>
        <w:contextualSpacing/>
        <w:jc w:val="both"/>
        <w:rPr>
          <w:sz w:val="28"/>
          <w:szCs w:val="28"/>
        </w:rPr>
      </w:pPr>
      <w:r w:rsidRPr="004D5FDC">
        <w:rPr>
          <w:b/>
          <w:bCs/>
          <w:sz w:val="28"/>
          <w:szCs w:val="28"/>
        </w:rPr>
        <w:t>Что должен знать ребенок:</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004D5FDC" w:rsidRPr="004D5FDC">
        <w:rPr>
          <w:sz w:val="28"/>
          <w:szCs w:val="28"/>
        </w:rPr>
        <w:t xml:space="preserve"> мульт</w:t>
      </w:r>
      <w:r w:rsidR="006B56CE">
        <w:rPr>
          <w:sz w:val="28"/>
          <w:szCs w:val="28"/>
        </w:rPr>
        <w:t>фильмы</w:t>
      </w:r>
      <w:r w:rsidR="004D5FDC" w:rsidRPr="004D5FDC">
        <w:rPr>
          <w:sz w:val="28"/>
          <w:szCs w:val="28"/>
        </w:rPr>
        <w:t xml:space="preserve"> («Мишка-Тишка: безопасность на воде», «Уроки тетушки совы: водоемы»);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004D5FDC" w:rsidRPr="004D5FDC">
        <w:rPr>
          <w:sz w:val="28"/>
          <w:szCs w:val="28"/>
        </w:rPr>
        <w:t xml:space="preserve"> книжки («Лисенок и опасности на воде»; «Правила безопасности: на </w:t>
      </w:r>
      <w:r w:rsidR="004D5FDC" w:rsidRPr="004D5FDC">
        <w:rPr>
          <w:sz w:val="28"/>
          <w:szCs w:val="28"/>
        </w:rPr>
        <w:lastRenderedPageBreak/>
        <w:t>море»);</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004D5FDC" w:rsidRPr="004D5FDC">
        <w:rPr>
          <w:sz w:val="28"/>
          <w:szCs w:val="28"/>
        </w:rPr>
        <w:t xml:space="preserve"> познавательные передачи («Спокойной ночи, малыши: по все правилам вместе с </w:t>
      </w:r>
      <w:proofErr w:type="spellStart"/>
      <w:r w:rsidR="004D5FDC" w:rsidRPr="004D5FDC">
        <w:rPr>
          <w:sz w:val="28"/>
          <w:szCs w:val="28"/>
        </w:rPr>
        <w:t>Хрюшей</w:t>
      </w:r>
      <w:proofErr w:type="spellEnd"/>
      <w:r w:rsidR="004D5FDC" w:rsidRPr="004D5FDC">
        <w:rPr>
          <w:sz w:val="28"/>
          <w:szCs w:val="28"/>
        </w:rPr>
        <w:t>», «</w:t>
      </w:r>
      <w:proofErr w:type="spellStart"/>
      <w:r w:rsidR="004D5FDC" w:rsidRPr="004D5FDC">
        <w:rPr>
          <w:sz w:val="28"/>
          <w:szCs w:val="28"/>
        </w:rPr>
        <w:t>Смешарики</w:t>
      </w:r>
      <w:proofErr w:type="spellEnd"/>
      <w:r w:rsidR="004D5FDC" w:rsidRPr="004D5FDC">
        <w:rPr>
          <w:sz w:val="28"/>
          <w:szCs w:val="28"/>
        </w:rPr>
        <w:t>: азбука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2 </w:t>
      </w:r>
      <w:r w:rsidRPr="004D5FDC">
        <w:rPr>
          <w:sz w:val="28"/>
          <w:szCs w:val="28"/>
        </w:rPr>
        <w:t>Выберите водоем для купания</w:t>
      </w:r>
      <w:r w:rsidR="006B56CE">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xml:space="preserve">. Там, где вы купались всей семьей или где были ваши друзья. Если же ребенок хочет пойти на новую речку или </w:t>
      </w:r>
      <w:proofErr w:type="gramStart"/>
      <w:r w:rsidRPr="004D5FDC">
        <w:rPr>
          <w:sz w:val="28"/>
          <w:szCs w:val="28"/>
        </w:rPr>
        <w:t>озеро</w:t>
      </w:r>
      <w:proofErr w:type="gramEnd"/>
      <w:r w:rsidRPr="004D5FDC">
        <w:rPr>
          <w:sz w:val="28"/>
          <w:szCs w:val="28"/>
        </w:rPr>
        <w:t xml:space="preserve"> или, например, он едет с бабушкой на море, узнайте как можно больше о выбранном месте купания.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Что необходимо учитывать:</w:t>
      </w:r>
    </w:p>
    <w:p w:rsidR="004D5FDC" w:rsidRPr="004D5FDC" w:rsidRDefault="00375652" w:rsidP="00375652">
      <w:pPr>
        <w:pStyle w:val="article-renderblock"/>
        <w:widowControl w:val="0"/>
        <w:spacing w:line="240" w:lineRule="atLeast"/>
        <w:ind w:firstLine="708"/>
        <w:contextualSpacing/>
        <w:jc w:val="both"/>
        <w:rPr>
          <w:sz w:val="28"/>
          <w:szCs w:val="28"/>
        </w:rPr>
      </w:pPr>
      <w:proofErr w:type="gramStart"/>
      <w:r>
        <w:rPr>
          <w:sz w:val="28"/>
          <w:szCs w:val="28"/>
        </w:rPr>
        <w:t>–</w:t>
      </w:r>
      <w:r w:rsidRPr="004D5FDC">
        <w:rPr>
          <w:sz w:val="28"/>
          <w:szCs w:val="28"/>
        </w:rPr>
        <w:t xml:space="preserve"> </w:t>
      </w:r>
      <w:r w:rsidR="004D5FDC" w:rsidRPr="004D5FDC">
        <w:rPr>
          <w:sz w:val="28"/>
          <w:szCs w:val="28"/>
        </w:rPr>
        <w:t xml:space="preserve"> вид</w:t>
      </w:r>
      <w:proofErr w:type="gramEnd"/>
      <w:r w:rsidR="004D5FDC" w:rsidRPr="004D5FDC">
        <w:rPr>
          <w:sz w:val="28"/>
          <w:szCs w:val="28"/>
        </w:rPr>
        <w:t xml:space="preserve"> пляжа – песок или галька;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глубина;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заход в воду – плавный или же хватает пары шагов, чтобы погрузиться в воду с головой;</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температура воды;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быстрота течения;</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наличие отмелей;</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наличие буйков, лестниц для спуска в воду, мостков и дамб;</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работает ли на пляже спасательный пункт (если нет, то узнайте адрес ближайшего пункта МЧС или больницы).</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3 </w:t>
      </w:r>
      <w:r w:rsidRPr="004D5FDC">
        <w:rPr>
          <w:sz w:val="28"/>
          <w:szCs w:val="28"/>
        </w:rPr>
        <w:t>Убедитесь, что ребенок готов к посещению пляжа</w:t>
      </w:r>
      <w:r w:rsidR="006B56CE">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плавательный круг, нарукавники, надувной матрас или жилет. Выбирайте по собственному вкусу и возрасту ребенка.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w:t>
      </w:r>
      <w:r w:rsidRPr="004D5FDC">
        <w:rPr>
          <w:sz w:val="28"/>
          <w:szCs w:val="28"/>
        </w:rPr>
        <w:lastRenderedPageBreak/>
        <w:t xml:space="preserve">(отправление,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Должно 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4 </w:t>
      </w:r>
      <w:r w:rsidRPr="004D5FDC">
        <w:rPr>
          <w:sz w:val="28"/>
          <w:szCs w:val="28"/>
        </w:rPr>
        <w:t>Соберите ребенку необходимые вещи для безопасного купания</w:t>
      </w:r>
      <w:r w:rsidR="0051122F">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Что положить в пляжную сумку:</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полотенце (желательно два);</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бутылку воды;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минимальную аптечку (бинт, лейкопластырь, йод, нашатырный спирт);</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купальник.</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резиновые тапочки (чтобы ребенок не поранил ноги);</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 xml:space="preserve">головной убор (кепка, панамка, другая шляпка или </w:t>
      </w:r>
      <w:proofErr w:type="spellStart"/>
      <w:r w:rsidR="004D5FDC" w:rsidRPr="004D5FDC">
        <w:rPr>
          <w:sz w:val="28"/>
          <w:szCs w:val="28"/>
        </w:rPr>
        <w:t>бандана</w:t>
      </w:r>
      <w:proofErr w:type="spellEnd"/>
      <w:r w:rsidR="004D5FDC" w:rsidRPr="004D5FDC">
        <w:rPr>
          <w:sz w:val="28"/>
          <w:szCs w:val="28"/>
        </w:rPr>
        <w:t>) – защитит от теплового удара и солнечных ожогов;</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необходимые средства безопасности (спасательный круг, жилет, нарукавники);</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сменное сухое белье;</w:t>
      </w:r>
    </w:p>
    <w:p w:rsidR="004D5FDC" w:rsidRPr="004D5FDC" w:rsidRDefault="00375652" w:rsidP="00375652">
      <w:pPr>
        <w:pStyle w:val="article-renderblock"/>
        <w:widowControl w:val="0"/>
        <w:spacing w:line="240" w:lineRule="atLeast"/>
        <w:ind w:firstLine="708"/>
        <w:contextualSpacing/>
        <w:jc w:val="both"/>
        <w:rPr>
          <w:sz w:val="28"/>
          <w:szCs w:val="28"/>
        </w:rPr>
      </w:pPr>
      <w:r>
        <w:rPr>
          <w:sz w:val="28"/>
          <w:szCs w:val="28"/>
        </w:rPr>
        <w:t>–</w:t>
      </w:r>
      <w:r w:rsidRPr="004D5FDC">
        <w:rPr>
          <w:sz w:val="28"/>
          <w:szCs w:val="28"/>
        </w:rPr>
        <w:t xml:space="preserve"> </w:t>
      </w:r>
      <w:r w:rsidR="004D5FDC" w:rsidRPr="004D5FDC">
        <w:rPr>
          <w:sz w:val="28"/>
          <w:szCs w:val="28"/>
        </w:rPr>
        <w:t>мыло или антисептический гель.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5 </w:t>
      </w:r>
      <w:r w:rsidRPr="004D5FDC">
        <w:rPr>
          <w:sz w:val="28"/>
          <w:szCs w:val="28"/>
        </w:rPr>
        <w:t>Отправьтесь с ребенком на пляж или найдите сопровождающего</w:t>
      </w:r>
      <w:r w:rsidR="0051122F">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например, </w:t>
      </w:r>
      <w:r w:rsidRPr="004D5FDC">
        <w:rPr>
          <w:sz w:val="28"/>
          <w:szCs w:val="28"/>
        </w:rPr>
        <w:lastRenderedPageBreak/>
        <w:t xml:space="preserve">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Итак, вы отправились на пляж или отправили сопровождающего. </w:t>
      </w:r>
      <w:r w:rsidRPr="004D5FDC">
        <w:rPr>
          <w:b/>
          <w:bCs/>
          <w:sz w:val="28"/>
          <w:szCs w:val="28"/>
        </w:rPr>
        <w:t>Далее надо соблюдать следующие правила</w:t>
      </w:r>
      <w:r w:rsidRPr="004D5FDC">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6 </w:t>
      </w:r>
      <w:r w:rsidRPr="004D5FDC">
        <w:rPr>
          <w:sz w:val="28"/>
          <w:szCs w:val="28"/>
        </w:rPr>
        <w:t>Окажите ребенку помощь в случае ЧП</w:t>
      </w:r>
      <w:r w:rsidR="0051122F">
        <w:rPr>
          <w:sz w:val="28"/>
          <w:szCs w:val="28"/>
        </w:rPr>
        <w:t>.</w:t>
      </w:r>
    </w:p>
    <w:p w:rsidR="004D5FDC" w:rsidRPr="004D5FDC" w:rsidRDefault="004D5FDC" w:rsidP="00375652">
      <w:pPr>
        <w:pStyle w:val="article-renderblock"/>
        <w:widowControl w:val="0"/>
        <w:spacing w:line="240" w:lineRule="atLeast"/>
        <w:contextualSpacing/>
        <w:jc w:val="both"/>
        <w:rPr>
          <w:sz w:val="28"/>
          <w:szCs w:val="28"/>
        </w:rPr>
      </w:pPr>
      <w:r w:rsidRPr="004D5FDC">
        <w:rPr>
          <w:sz w:val="28"/>
          <w:szCs w:val="28"/>
        </w:rPr>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Оказание помощи при разных ситуациях:</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lastRenderedPageBreak/>
        <w:t>1. Тепловой или солнечный удар</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Если у ребенка повысится температура, а к вечеру рвота не пройдет, вызовите врача.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2. Солнечный ожог</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3. Получение инфекции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4. Переохлаждение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5. Травма или физическое повреждение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необходимо немедленно покинуть водоем и обработать рану средствами из 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rsidR="004D5FDC" w:rsidRPr="004D5FDC" w:rsidRDefault="004D5FDC" w:rsidP="00375652">
      <w:pPr>
        <w:pStyle w:val="article-renderblock"/>
        <w:widowControl w:val="0"/>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увидели, что ваш ребенок </w:t>
      </w:r>
      <w:r w:rsidRPr="004D5FDC">
        <w:rPr>
          <w:b/>
          <w:bCs/>
          <w:sz w:val="28"/>
          <w:szCs w:val="28"/>
        </w:rPr>
        <w:t>тонет или его уносит течением</w:t>
      </w:r>
      <w:r w:rsidRPr="004D5FDC">
        <w:rPr>
          <w:sz w:val="28"/>
          <w:szCs w:val="28"/>
        </w:rPr>
        <w:t xml:space="preserve">, помогите ему </w:t>
      </w:r>
      <w:r w:rsidRPr="004D5FDC">
        <w:rPr>
          <w:sz w:val="28"/>
          <w:szCs w:val="28"/>
        </w:rPr>
        <w:lastRenderedPageBreak/>
        <w:t>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Затем:</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Подтащите тонущего к себе.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Переверните его на спину.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4. Поднимите его голову над водой.</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дайте ребенку отдышаться;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успокойте;</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насухо вытрите полотенцем.</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rsidR="0051122F"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потребуется более серьезная помощь. Сразу же вызовите «скорую» и приступайте к доврачебной помощи. Привлеките спасателей, если на пляже они есть. Если нет, придется действовать своими силами. Спросите, есть ли среди отдыхающих доктора или люди с начальной медицинской подготовкой. Если нет, то полагайтесь только на себя.</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Первая помощь утопающему: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1. Аккуратно положите ребенка на спину.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2. Под голову положите самодельную подушку – из полотенец или одежды. Главное, чтобы голова находилась немного на возвышении.</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3. Проверьте, не остановилось ли у ребенка сердце. Признаки остановки – </w:t>
      </w:r>
      <w:r w:rsidRPr="004D5FDC">
        <w:rPr>
          <w:sz w:val="28"/>
          <w:szCs w:val="28"/>
        </w:rPr>
        <w:lastRenderedPageBreak/>
        <w:t>отсутствие пульса, нет дыхания, широкие зрачки. Если вы обнаружили эти признаки, то приступайте срочно к искусственному дыханию и непрямому массажу сердца. Вы должны действовать быстро, потому что задержка дыхания и остановка сердца более чем на 2 минуты приводят к летальному исходу.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rsidR="004D5FDC" w:rsidRPr="004D5FDC" w:rsidRDefault="004D5FDC" w:rsidP="00375652">
      <w:pPr>
        <w:pStyle w:val="article-renderblock"/>
        <w:widowControl w:val="0"/>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rsidR="00F76D9B" w:rsidRDefault="000D13A0" w:rsidP="00375652">
      <w:pPr>
        <w:widowControl w:val="0"/>
        <w:spacing w:before="100" w:beforeAutospacing="1" w:after="100" w:afterAutospacing="1" w:line="240" w:lineRule="atLeast"/>
        <w:contextualSpacing/>
        <w:jc w:val="both"/>
        <w:rPr>
          <w:rFonts w:ascii="Times New Roman" w:hAnsi="Times New Roman" w:cs="Times New Roman"/>
          <w:sz w:val="28"/>
          <w:szCs w:val="28"/>
        </w:rPr>
      </w:pPr>
    </w:p>
    <w:p w:rsidR="009571E1" w:rsidRDefault="009571E1" w:rsidP="00375652">
      <w:pPr>
        <w:widowControl w:val="0"/>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воспитания</w:t>
      </w:r>
    </w:p>
    <w:p w:rsidR="009571E1" w:rsidRPr="004D5FDC" w:rsidRDefault="009571E1" w:rsidP="00375652">
      <w:pPr>
        <w:widowControl w:val="0"/>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и дополнительного образования                                                      Е.И. Аршинник</w:t>
      </w:r>
      <w:bookmarkStart w:id="0" w:name="_GoBack"/>
      <w:bookmarkEnd w:id="0"/>
    </w:p>
    <w:sectPr w:rsidR="009571E1" w:rsidRPr="004D5FDC" w:rsidSect="009571E1">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3A0" w:rsidRDefault="000D13A0" w:rsidP="0051122F">
      <w:pPr>
        <w:spacing w:after="0" w:line="240" w:lineRule="auto"/>
      </w:pPr>
      <w:r>
        <w:separator/>
      </w:r>
    </w:p>
  </w:endnote>
  <w:endnote w:type="continuationSeparator" w:id="0">
    <w:p w:rsidR="000D13A0" w:rsidRDefault="000D13A0" w:rsidP="0051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3A0" w:rsidRDefault="000D13A0" w:rsidP="0051122F">
      <w:pPr>
        <w:spacing w:after="0" w:line="240" w:lineRule="auto"/>
      </w:pPr>
      <w:r>
        <w:separator/>
      </w:r>
    </w:p>
  </w:footnote>
  <w:footnote w:type="continuationSeparator" w:id="0">
    <w:p w:rsidR="000D13A0" w:rsidRDefault="000D13A0" w:rsidP="0051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61171"/>
      <w:docPartObj>
        <w:docPartGallery w:val="Page Numbers (Top of Page)"/>
        <w:docPartUnique/>
      </w:docPartObj>
    </w:sdtPr>
    <w:sdtEndPr/>
    <w:sdtContent>
      <w:p w:rsidR="0051122F" w:rsidRDefault="009571E1" w:rsidP="00375652">
        <w:pPr>
          <w:pStyle w:val="a3"/>
          <w:jc w:val="center"/>
        </w:pPr>
        <w:r>
          <w:fldChar w:fldCharType="begin"/>
        </w:r>
        <w:r>
          <w:instrText>PAGE   \* MERGEFORMAT</w:instrText>
        </w:r>
        <w:r>
          <w:fldChar w:fldCharType="separate"/>
        </w:r>
        <w:r w:rsidR="001E3E21">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2C" w:rsidRDefault="00AC7C2C">
    <w:pPr>
      <w:pStyle w:val="a3"/>
      <w:jc w:val="center"/>
    </w:pPr>
  </w:p>
  <w:p w:rsidR="00040C93" w:rsidRDefault="00040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AB"/>
    <w:rsid w:val="00040C93"/>
    <w:rsid w:val="000D13A0"/>
    <w:rsid w:val="001031B0"/>
    <w:rsid w:val="001E3E21"/>
    <w:rsid w:val="00361200"/>
    <w:rsid w:val="00375652"/>
    <w:rsid w:val="003D41A1"/>
    <w:rsid w:val="004D5FDC"/>
    <w:rsid w:val="0051122F"/>
    <w:rsid w:val="006765AB"/>
    <w:rsid w:val="006B56CE"/>
    <w:rsid w:val="007F6220"/>
    <w:rsid w:val="00801691"/>
    <w:rsid w:val="009571E1"/>
    <w:rsid w:val="009572A8"/>
    <w:rsid w:val="00AC7C2C"/>
    <w:rsid w:val="00B73A92"/>
    <w:rsid w:val="00D53098"/>
    <w:rsid w:val="00F9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8600-AE68-4F4F-BA38-92D33D43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2631</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Друшляков Юрий Сергеевич</cp:lastModifiedBy>
  <cp:revision>10</cp:revision>
  <cp:lastPrinted>2021-07-30T06:29:00Z</cp:lastPrinted>
  <dcterms:created xsi:type="dcterms:W3CDTF">2020-06-22T06:23:00Z</dcterms:created>
  <dcterms:modified xsi:type="dcterms:W3CDTF">2021-07-30T07:15:00Z</dcterms:modified>
</cp:coreProperties>
</file>