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5B560" w14:textId="0CCFB3E4" w:rsidR="000C4EDC" w:rsidRDefault="000C4EDC" w:rsidP="00BD4B2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C4EDC">
        <w:rPr>
          <w:rFonts w:ascii="Times New Roman" w:hAnsi="Times New Roman" w:cs="Times New Roman"/>
          <w:b/>
          <w:bCs/>
          <w:sz w:val="40"/>
          <w:szCs w:val="40"/>
        </w:rPr>
        <w:t>РЕБЕНОК И СОЦИАЛЬНЫЕ СЕТИ.</w:t>
      </w:r>
    </w:p>
    <w:p w14:paraId="6162735F" w14:textId="0E36F38A" w:rsidR="0072450E" w:rsidRDefault="000C4EDC" w:rsidP="000C4E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C4EDC">
        <w:rPr>
          <w:rFonts w:ascii="Times New Roman" w:hAnsi="Times New Roman" w:cs="Times New Roman"/>
          <w:b/>
          <w:bCs/>
          <w:sz w:val="40"/>
          <w:szCs w:val="40"/>
        </w:rPr>
        <w:t>Простые правила.</w:t>
      </w:r>
    </w:p>
    <w:p w14:paraId="1DEF75F4" w14:textId="6D29AB4E" w:rsidR="000C4EDC" w:rsidRDefault="00BD4B23" w:rsidP="000C4E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88CA8B" wp14:editId="04EC7938">
            <wp:simplePos x="0" y="0"/>
            <wp:positionH relativeFrom="column">
              <wp:posOffset>-501015</wp:posOffset>
            </wp:positionH>
            <wp:positionV relativeFrom="paragraph">
              <wp:posOffset>196215</wp:posOffset>
            </wp:positionV>
            <wp:extent cx="2859405" cy="1906270"/>
            <wp:effectExtent l="0" t="0" r="0" b="0"/>
            <wp:wrapTight wrapText="bothSides">
              <wp:wrapPolygon edited="0">
                <wp:start x="0" y="0"/>
                <wp:lineTo x="0" y="21370"/>
                <wp:lineTo x="21442" y="21370"/>
                <wp:lineTo x="214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510F2" w14:textId="3A30E399" w:rsidR="000C4EDC" w:rsidRDefault="000C4EDC" w:rsidP="0048261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бесполезен. Не </w:t>
      </w:r>
      <w:r w:rsidR="00E03656">
        <w:rPr>
          <w:rFonts w:ascii="Times New Roman" w:hAnsi="Times New Roman" w:cs="Times New Roman"/>
          <w:sz w:val="28"/>
          <w:szCs w:val="28"/>
        </w:rPr>
        <w:t>стоит говорить: «Вот вырастешь, тогда пожалуйста». Ребенок все равно найдет способ зарегистрироваться в соцсетях втайне от вас.</w:t>
      </w:r>
      <w:r w:rsidR="00482611">
        <w:rPr>
          <w:rFonts w:ascii="Times New Roman" w:hAnsi="Times New Roman" w:cs="Times New Roman"/>
          <w:sz w:val="28"/>
          <w:szCs w:val="28"/>
        </w:rPr>
        <w:t xml:space="preserve"> То, что нельзя предотвратить, надо возглавить – помочь все сделать правильно и максимально безопасно, а потом отвечать на все возникающие вопросы. </w:t>
      </w:r>
    </w:p>
    <w:p w14:paraId="00983150" w14:textId="1225AE72" w:rsidR="0099529B" w:rsidRDefault="0099529B" w:rsidP="0048261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Объясните детям главное: личная информация должна быть закрыта. Имя, место учебы и проживания ни при каких обстоятельствах не должны быть доступными посторонним людям. </w:t>
      </w:r>
      <w:r w:rsidR="0014464D">
        <w:rPr>
          <w:rFonts w:ascii="Times New Roman" w:hAnsi="Times New Roman" w:cs="Times New Roman"/>
          <w:sz w:val="28"/>
          <w:szCs w:val="28"/>
        </w:rPr>
        <w:t>Участие во флешмобе «Покажи свой первый паспорт» не просто развлечение, а угроза для персональных данных.</w:t>
      </w:r>
      <w:r w:rsidR="00674B34">
        <w:rPr>
          <w:rFonts w:ascii="Times New Roman" w:hAnsi="Times New Roman" w:cs="Times New Roman"/>
          <w:sz w:val="28"/>
          <w:szCs w:val="28"/>
        </w:rPr>
        <w:t xml:space="preserve"> Кроме того, современные смартфоны снабжают </w:t>
      </w:r>
      <w:proofErr w:type="spellStart"/>
      <w:r w:rsidR="00674B34">
        <w:rPr>
          <w:rFonts w:ascii="Times New Roman" w:hAnsi="Times New Roman" w:cs="Times New Roman"/>
          <w:sz w:val="28"/>
          <w:szCs w:val="28"/>
        </w:rPr>
        <w:t>геометками</w:t>
      </w:r>
      <w:proofErr w:type="spellEnd"/>
      <w:r w:rsidR="00674B34">
        <w:rPr>
          <w:rFonts w:ascii="Times New Roman" w:hAnsi="Times New Roman" w:cs="Times New Roman"/>
          <w:sz w:val="28"/>
          <w:szCs w:val="28"/>
        </w:rPr>
        <w:t xml:space="preserve"> все фотографии – отключите эту функцию в телефоне ребенка.</w:t>
      </w:r>
    </w:p>
    <w:p w14:paraId="4AA1F48D" w14:textId="1F0C5140" w:rsidR="00A037E5" w:rsidRDefault="00A037E5" w:rsidP="0048261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четко усвоить с первых дней пользования соцсетями</w:t>
      </w:r>
      <w:r w:rsidR="00104456">
        <w:rPr>
          <w:rFonts w:ascii="Times New Roman" w:hAnsi="Times New Roman" w:cs="Times New Roman"/>
          <w:sz w:val="28"/>
          <w:szCs w:val="28"/>
        </w:rPr>
        <w:t xml:space="preserve">: каждое слово, сказанное в интернете, может привести к непоправимым </w:t>
      </w:r>
      <w:r w:rsidR="0038526F">
        <w:rPr>
          <w:rFonts w:ascii="Times New Roman" w:hAnsi="Times New Roman" w:cs="Times New Roman"/>
          <w:sz w:val="28"/>
          <w:szCs w:val="28"/>
        </w:rPr>
        <w:t>последствиям. Никогда не стоит писать того, чего не можешь сказать, глядя человеку в глаза при других людях.</w:t>
      </w:r>
      <w:r w:rsidR="00757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26D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75726D">
        <w:rPr>
          <w:rFonts w:ascii="Times New Roman" w:hAnsi="Times New Roman" w:cs="Times New Roman"/>
          <w:sz w:val="28"/>
          <w:szCs w:val="28"/>
        </w:rPr>
        <w:t xml:space="preserve"> (травля в сети) - нередкое, к сожалению, явление.</w:t>
      </w:r>
    </w:p>
    <w:p w14:paraId="3695C3F1" w14:textId="0D9368C1" w:rsidR="00B26489" w:rsidRDefault="00B26489" w:rsidP="0048261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трудно отличить реальность от вымысла, поэтому надо сразу объяснить: не все, что пишут в интернете, - правда.</w:t>
      </w:r>
      <w:r w:rsidR="00181393">
        <w:rPr>
          <w:rFonts w:ascii="Times New Roman" w:hAnsi="Times New Roman" w:cs="Times New Roman"/>
          <w:sz w:val="28"/>
          <w:szCs w:val="28"/>
        </w:rPr>
        <w:t xml:space="preserve"> Под масками экспертов часто скрываются такие же подростки. </w:t>
      </w:r>
      <w:r w:rsidR="00507CBB">
        <w:rPr>
          <w:rFonts w:ascii="Times New Roman" w:hAnsi="Times New Roman" w:cs="Times New Roman"/>
          <w:sz w:val="28"/>
          <w:szCs w:val="28"/>
        </w:rPr>
        <w:t>Кроме того, пользователи социальных сетей культивируют приукрашенные образы людей. В 90 процентах случаев они очень далеки от реальности.</w:t>
      </w:r>
    </w:p>
    <w:p w14:paraId="6B265AB3" w14:textId="7580808E" w:rsidR="000B429C" w:rsidRDefault="000B429C" w:rsidP="0048261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совсем без контроля ребенка в сети оставлять нельзя. В чем-то придут на помощь технологии: функции «родительский контроль»</w:t>
      </w:r>
      <w:r w:rsidR="003A3528">
        <w:rPr>
          <w:rFonts w:ascii="Times New Roman" w:hAnsi="Times New Roman" w:cs="Times New Roman"/>
          <w:sz w:val="28"/>
          <w:szCs w:val="28"/>
        </w:rPr>
        <w:t xml:space="preserve"> в различных защитных программах, подключение «детских браузеров».</w:t>
      </w:r>
      <w:r w:rsidR="00F9682D">
        <w:rPr>
          <w:rFonts w:ascii="Times New Roman" w:hAnsi="Times New Roman" w:cs="Times New Roman"/>
          <w:sz w:val="28"/>
          <w:szCs w:val="28"/>
        </w:rPr>
        <w:t xml:space="preserve"> Но и самим родителям надо проявлять бдительность </w:t>
      </w:r>
      <w:proofErr w:type="gramStart"/>
      <w:r w:rsidR="00F9682D">
        <w:rPr>
          <w:rFonts w:ascii="Times New Roman" w:hAnsi="Times New Roman" w:cs="Times New Roman"/>
          <w:sz w:val="28"/>
          <w:szCs w:val="28"/>
        </w:rPr>
        <w:t>-  проверять</w:t>
      </w:r>
      <w:proofErr w:type="gramEnd"/>
      <w:r w:rsidR="00F9682D">
        <w:rPr>
          <w:rFonts w:ascii="Times New Roman" w:hAnsi="Times New Roman" w:cs="Times New Roman"/>
          <w:sz w:val="28"/>
          <w:szCs w:val="28"/>
        </w:rPr>
        <w:t>, с кем общается ребенок, на каких сайтах бывает.</w:t>
      </w:r>
      <w:r w:rsidR="0069798E">
        <w:rPr>
          <w:rFonts w:ascii="Times New Roman" w:hAnsi="Times New Roman" w:cs="Times New Roman"/>
          <w:sz w:val="28"/>
          <w:szCs w:val="28"/>
        </w:rPr>
        <w:t xml:space="preserve"> </w:t>
      </w:r>
      <w:r w:rsidR="00BC05D8">
        <w:rPr>
          <w:rFonts w:ascii="Times New Roman" w:hAnsi="Times New Roman" w:cs="Times New Roman"/>
          <w:sz w:val="28"/>
          <w:szCs w:val="28"/>
        </w:rPr>
        <w:t>Слежка не самый приятный процесс, но иногда без нее не обойтись. Лучше всего зарегистрироваться в той же соцсети, что и ребенок, изучить контент, добавиться к нему в друзья.</w:t>
      </w:r>
    </w:p>
    <w:p w14:paraId="5DD0BF3F" w14:textId="3C4D4622" w:rsidR="00A26780" w:rsidRPr="000C4EDC" w:rsidRDefault="00A26780" w:rsidP="00482611">
      <w:pPr>
        <w:pStyle w:val="a3"/>
        <w:numPr>
          <w:ilvl w:val="0"/>
          <w:numId w:val="1"/>
        </w:numPr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Выпуская ребенка в виртуальный мир, изучите рекомендацию медиков и психологов. Согласно исследованиям, компьютерные игры следует предлагать только после формирования игровой и творческой деятельности, то есть после 6 лет. </w:t>
      </w:r>
      <w:r w:rsidR="00A12592">
        <w:rPr>
          <w:rFonts w:ascii="Times New Roman" w:hAnsi="Times New Roman" w:cs="Times New Roman"/>
          <w:sz w:val="28"/>
          <w:szCs w:val="28"/>
        </w:rPr>
        <w:t>Да и время пребывания в сети медики рекомендуют ограничить. Например, по мнению педиатров, младшим школьникам достаточно 30 минут в день. В 10-12 лет ребенок может проводить в интернете не более 1 часа. Старше 12 – не более 1.5 часа.</w:t>
      </w:r>
    </w:p>
    <w:sectPr w:rsidR="00A26780" w:rsidRPr="000C4EDC" w:rsidSect="00BD4B23">
      <w:pgSz w:w="11906" w:h="16838"/>
      <w:pgMar w:top="709" w:right="850" w:bottom="0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7760D"/>
    <w:multiLevelType w:val="hybridMultilevel"/>
    <w:tmpl w:val="26A8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DC"/>
    <w:rsid w:val="000B429C"/>
    <w:rsid w:val="000C4EDC"/>
    <w:rsid w:val="00104456"/>
    <w:rsid w:val="0014464D"/>
    <w:rsid w:val="00181393"/>
    <w:rsid w:val="0038526F"/>
    <w:rsid w:val="003A3528"/>
    <w:rsid w:val="00482611"/>
    <w:rsid w:val="00507CBB"/>
    <w:rsid w:val="00674B34"/>
    <w:rsid w:val="0069798E"/>
    <w:rsid w:val="0072450E"/>
    <w:rsid w:val="0075726D"/>
    <w:rsid w:val="008266A7"/>
    <w:rsid w:val="0099529B"/>
    <w:rsid w:val="00A037E5"/>
    <w:rsid w:val="00A12592"/>
    <w:rsid w:val="00A26780"/>
    <w:rsid w:val="00AD5C7F"/>
    <w:rsid w:val="00B26489"/>
    <w:rsid w:val="00BC05D8"/>
    <w:rsid w:val="00BD4B23"/>
    <w:rsid w:val="00D12022"/>
    <w:rsid w:val="00E03656"/>
    <w:rsid w:val="00F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774B"/>
  <w15:chartTrackingRefBased/>
  <w15:docId w15:val="{6E5002BC-B53E-4EBF-91D9-5FD9AB93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каймление">
  <a:themeElements>
    <a:clrScheme name="Окаймление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Окаймление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Окаймление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Клава Клавна</dc:creator>
  <cp:keywords/>
  <dc:description/>
  <cp:lastModifiedBy>Клава Клавна</cp:lastModifiedBy>
  <cp:revision>24</cp:revision>
  <dcterms:created xsi:type="dcterms:W3CDTF">2021-03-18T10:25:00Z</dcterms:created>
  <dcterms:modified xsi:type="dcterms:W3CDTF">2021-03-19T08:59:00Z</dcterms:modified>
</cp:coreProperties>
</file>