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4D7862">
        <w:rPr>
          <w:rFonts w:ascii="Times New Roman" w:eastAsia="Times New Roman" w:hAnsi="Times New Roman" w:cs="Times New Roman"/>
          <w:b/>
          <w:sz w:val="28"/>
          <w:szCs w:val="28"/>
        </w:rPr>
        <w:t>сентябрь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5880"/>
        <w:gridCol w:w="1630"/>
        <w:gridCol w:w="3401"/>
        <w:gridCol w:w="1704"/>
        <w:gridCol w:w="967"/>
        <w:gridCol w:w="2126"/>
      </w:tblGrid>
      <w:tr w:rsidR="0028469F" w:rsidRPr="000D7A1B" w:rsidTr="00F63585">
        <w:trPr>
          <w:tblHeader/>
          <w:jc w:val="center"/>
        </w:trPr>
        <w:tc>
          <w:tcPr>
            <w:tcW w:w="569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8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6052D3" w:rsidRPr="000D7A1B" w:rsidTr="00F63585">
        <w:trPr>
          <w:jc w:val="center"/>
        </w:trPr>
        <w:tc>
          <w:tcPr>
            <w:tcW w:w="569" w:type="dxa"/>
            <w:vAlign w:val="center"/>
          </w:tcPr>
          <w:p w:rsidR="006052D3" w:rsidRPr="000D7A1B" w:rsidRDefault="006052D3" w:rsidP="000D7A1B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«Трагедия в Беслане – наша общая боль» - информационная беседа, посвященная Дню солидарности в борьбе с терроризмом</w:t>
            </w:r>
          </w:p>
        </w:tc>
        <w:tc>
          <w:tcPr>
            <w:tcW w:w="1630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03.09.2023г.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6052D3" w:rsidRPr="000D7A1B" w:rsidTr="00F63585">
        <w:trPr>
          <w:jc w:val="center"/>
        </w:trPr>
        <w:tc>
          <w:tcPr>
            <w:tcW w:w="569" w:type="dxa"/>
            <w:vAlign w:val="center"/>
          </w:tcPr>
          <w:p w:rsidR="006052D3" w:rsidRPr="000D7A1B" w:rsidRDefault="006052D3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 героическим страницам прошлого» - исторический час, посвященный Дню окончания Второй мировой войны </w:t>
            </w:r>
          </w:p>
        </w:tc>
        <w:tc>
          <w:tcPr>
            <w:tcW w:w="1630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03.09.2023г.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6052D3" w:rsidRPr="000D7A1B" w:rsidTr="00F63585">
        <w:trPr>
          <w:jc w:val="center"/>
        </w:trPr>
        <w:tc>
          <w:tcPr>
            <w:tcW w:w="569" w:type="dxa"/>
            <w:vAlign w:val="center"/>
          </w:tcPr>
          <w:p w:rsidR="006052D3" w:rsidRPr="000D7A1B" w:rsidRDefault="006052D3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«Поэзия мира, добра и любви» - тематическая программа, посвященная 100-летию со дня рождения Р.Г. Гамзатова</w:t>
            </w:r>
          </w:p>
        </w:tc>
        <w:tc>
          <w:tcPr>
            <w:tcW w:w="1630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6052D3" w:rsidRPr="000D7A1B" w:rsidRDefault="00A93BE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2D3" w:rsidRPr="000D7A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052D3" w:rsidRPr="000D7A1B" w:rsidTr="00F63585">
        <w:trPr>
          <w:jc w:val="center"/>
        </w:trPr>
        <w:tc>
          <w:tcPr>
            <w:tcW w:w="569" w:type="dxa"/>
            <w:vAlign w:val="center"/>
          </w:tcPr>
          <w:p w:rsidR="006052D3" w:rsidRPr="000D7A1B" w:rsidRDefault="006052D3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«Недаром помнит вся Россия…» - час истории, посвященный Дню Бородинского сражения </w:t>
            </w:r>
          </w:p>
        </w:tc>
        <w:tc>
          <w:tcPr>
            <w:tcW w:w="1630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6052D3" w:rsidRPr="000D7A1B" w:rsidTr="00F63585">
        <w:trPr>
          <w:jc w:val="center"/>
        </w:trPr>
        <w:tc>
          <w:tcPr>
            <w:tcW w:w="569" w:type="dxa"/>
            <w:vAlign w:val="center"/>
          </w:tcPr>
          <w:p w:rsidR="006052D3" w:rsidRPr="000D7A1B" w:rsidRDefault="006052D3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052D3" w:rsidRPr="000D7A1B" w:rsidRDefault="006052D3" w:rsidP="00AE62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«Вся жизнь моя в стихах моих» - литературные </w:t>
            </w:r>
            <w:r w:rsidR="00AE62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онлайн-</w:t>
            </w: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чтения, посвященные 100-летию со дня рождения Р.Г. Гамзатова</w:t>
            </w:r>
          </w:p>
        </w:tc>
        <w:tc>
          <w:tcPr>
            <w:tcW w:w="1630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08.09.2023г.</w:t>
            </w:r>
          </w:p>
        </w:tc>
        <w:tc>
          <w:tcPr>
            <w:tcW w:w="3401" w:type="dxa"/>
            <w:vAlign w:val="center"/>
          </w:tcPr>
          <w:p w:rsidR="006052D3" w:rsidRPr="000D7A1B" w:rsidRDefault="00A30B70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6052D3" w:rsidRPr="000D7A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6052D3" w:rsidRPr="000D7A1B" w:rsidRDefault="00A30B70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6052D3" w:rsidRPr="000D7A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704" w:type="dxa"/>
            <w:vAlign w:val="center"/>
          </w:tcPr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6052D3" w:rsidRPr="000D7A1B" w:rsidTr="00F63585">
        <w:trPr>
          <w:jc w:val="center"/>
        </w:trPr>
        <w:tc>
          <w:tcPr>
            <w:tcW w:w="569" w:type="dxa"/>
            <w:vAlign w:val="center"/>
          </w:tcPr>
          <w:p w:rsidR="006052D3" w:rsidRPr="000D7A1B" w:rsidRDefault="006052D3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«Твоя жизнь – твой выбор!» - тематическая беседа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08.09.2023г.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молодежная</w:t>
            </w:r>
          </w:p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4D7862" w:rsidRPr="000D7A1B" w:rsidTr="00F63585">
        <w:trPr>
          <w:jc w:val="center"/>
        </w:trPr>
        <w:tc>
          <w:tcPr>
            <w:tcW w:w="569" w:type="dxa"/>
            <w:vAlign w:val="center"/>
          </w:tcPr>
          <w:p w:rsidR="004D7862" w:rsidRPr="000D7A1B" w:rsidRDefault="004D7862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4D7862" w:rsidRPr="000D7A1B" w:rsidRDefault="004D7862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«Пересвет и Ослябя»</w:t>
            </w:r>
            <w:r w:rsidRPr="000D7A1B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показ фильма в рамках краевой киноакции «Куликовская битва. О славе тех времен…», посвященной 650-летию Куликовской </w:t>
            </w: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битвы</w:t>
            </w:r>
          </w:p>
        </w:tc>
        <w:tc>
          <w:tcPr>
            <w:tcW w:w="1630" w:type="dxa"/>
            <w:vAlign w:val="center"/>
          </w:tcPr>
          <w:p w:rsidR="004D7862" w:rsidRPr="000D7A1B" w:rsidRDefault="004D7862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08.09.2023г.</w:t>
            </w:r>
          </w:p>
          <w:p w:rsidR="004D7862" w:rsidRPr="000D7A1B" w:rsidRDefault="004D7862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4D7862" w:rsidRPr="000D7A1B" w:rsidRDefault="004D7862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4D7862" w:rsidRPr="000D7A1B" w:rsidRDefault="004D7862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4D7862" w:rsidRPr="000D7A1B" w:rsidRDefault="004D7862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4D7862" w:rsidRPr="000D7A1B" w:rsidRDefault="004D7862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молодежная</w:t>
            </w:r>
          </w:p>
          <w:p w:rsidR="004D7862" w:rsidRPr="000D7A1B" w:rsidRDefault="004D7862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4D7862" w:rsidRPr="000D7A1B" w:rsidRDefault="004D7862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D7862" w:rsidRPr="000D7A1B" w:rsidRDefault="004D7862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052D3" w:rsidRPr="000D7A1B" w:rsidTr="00F63585">
        <w:trPr>
          <w:jc w:val="center"/>
        </w:trPr>
        <w:tc>
          <w:tcPr>
            <w:tcW w:w="569" w:type="dxa"/>
            <w:vAlign w:val="center"/>
          </w:tcPr>
          <w:p w:rsidR="006052D3" w:rsidRPr="000D7A1B" w:rsidRDefault="006052D3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052D3" w:rsidRPr="000D7A1B" w:rsidRDefault="006052D3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«Мы за мир в этом мире!» - час мужества, посвященный Международному дню памяти жертв фашизма</w:t>
            </w:r>
          </w:p>
        </w:tc>
        <w:tc>
          <w:tcPr>
            <w:tcW w:w="1630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10.09.2023г.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6052D3" w:rsidRPr="000D7A1B" w:rsidRDefault="006052D3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6052D3" w:rsidRPr="000D7A1B" w:rsidRDefault="006052D3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6052D3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2D3" w:rsidRPr="000D7A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052D3" w:rsidRPr="000D7A1B" w:rsidRDefault="006052D3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«Учим детей жить безопасно» - тематическая беседа 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 Единому дню безопасности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700E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10.09.2023г.</w:t>
            </w:r>
          </w:p>
          <w:p w:rsidR="00700E6B" w:rsidRPr="000D7A1B" w:rsidRDefault="00700E6B" w:rsidP="00700E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</w:t>
            </w: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00E6B" w:rsidRPr="000D7A1B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00E6B" w:rsidRPr="000D7A1B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CD4A8A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CD4A8A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CD4A8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CD4A8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«Спорт – альтернатива ненужным привычкам» - тематическая беседа, посвященная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Всероссийскому дню</w:t>
            </w:r>
            <w:r w:rsidRPr="00BE2E7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трезвости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молодежная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A93BE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«Путешествие по профессиям» - познавательная игра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A93BE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«Мой край – моя гордость» -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концертная</w:t>
            </w: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программа, посвященная Дню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0D7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581939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«Рубеж» - показ фильма в рамках краевой киноакции «Край легенд и свершений», посвященной 86-летию со дня образования Краснодарского края 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молодежная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0D7A1B" w:rsidTr="00F63585">
        <w:trPr>
          <w:trHeight w:val="753"/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E72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«О светофорах и пешеходных переходах» - </w:t>
            </w:r>
            <w:proofErr w:type="gramStart"/>
            <w:r w:rsidRPr="00AE72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познавательная</w:t>
            </w:r>
            <w:proofErr w:type="gramEnd"/>
            <w:r w:rsidRPr="00AE72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4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 xml:space="preserve">МОБУСОШ № 6 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Им. М.Н. Дроздова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«Наш первый губернатор» - патриотический час 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«Семейные обряды и обычаи» - 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познавательная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программа, посвящённая Дню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убанской семьи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«А ты знаешь Закон № 1539-КЗ?» - тематическая беседа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18.09.2023г.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подростковая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(15-18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«Золотое сердце осени» - творческая мастерская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19.09.2023г.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lastRenderedPageBreak/>
              <w:t>молодежная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«Путешествие в страну сказок» - викторина по русским народным сказкам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19.09.2023г.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«Поле русской славы» - тематическая беседа, посвященная Дню победы русских полков во главе с великим князем Дмитрием Донским над монголо-татарами в Куликовской битве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21.09.2023г.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«Белый журавлик – вестник мира» - мастер-класс по изготовлению фигурок журавлей, посвященный Международному дню мира 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21.09.2023г.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«Вот она какая, наша осень!» - фотовыставка образцового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22-30.09.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«Азбука здоровья»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«Где здоровье – там успех!» - тематическая программа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26.09.2023г.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«Осень – дивная пора» - выставка рисунков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27.09-06.10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«Девушка с характером» - показ фильма 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рамках краевой киноакции 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"Дороги юности нашей", посвященной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</w:p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пожилых людей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27.09.2023г.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0D7A1B">
              <w:rPr>
                <w:rFonts w:cs="Times New Roman"/>
              </w:rPr>
              <w:t>зрослая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(60-70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«Теремок» - кукольный спектакль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28.09.2023г.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п. Прогресс,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ул. Красноармейская, 2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D7A1B">
              <w:rPr>
                <w:rFonts w:cs="Times New Roman"/>
              </w:rPr>
              <w:t>каб</w:t>
            </w:r>
            <w:proofErr w:type="spellEnd"/>
            <w:r w:rsidRPr="000D7A1B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700E6B" w:rsidRPr="000D7A1B" w:rsidRDefault="00700E6B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26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700E6B" w:rsidRPr="000D7A1B" w:rsidRDefault="00700E6B" w:rsidP="00700E6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E6B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«И снова звонок нас зовёт на урок» - праздничное 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посвященное  Дню  знаний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08-30ч.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Ковалёвское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МОБУСОШ №15 имени 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Н.И. </w:t>
            </w: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«Памяти жертв Беслана» - урок памяти,  посвященный  Дню солидарности в борьбе с терроризмом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02.09.2023г.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Ковалевское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МОБУСОШ №15 имени 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Н.И. </w:t>
            </w: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«Пересвет и Ослябя» -  кинопоказ  в рамках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«Куликовская битва. О славе тех времен…»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02.09.2023г. 16-00ч.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(10-13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«Вышивка – зеркало души» - выставка ДПИ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02.09. – 23.09.2023г.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«Вечная память» - возложение цветов  к братской могиле,  посвященное Дню  окончания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03.09.2023г.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Ковалёвское, парк, 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братская могила советских воинов и мирных жителей, казненных фашистскими оккупантами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F04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85">
              <w:rPr>
                <w:rFonts w:ascii="Times New Roman" w:hAnsi="Times New Roman" w:cs="Times New Roman"/>
                <w:sz w:val="24"/>
                <w:szCs w:val="24"/>
              </w:rPr>
              <w:t>«Физкульт-ура!»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-  спортивная игра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05.09.2023г.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МОБУСОШ №15 имени 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«Мир, в котором мы живем» - выставка рисунков участников клуба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06.09. – 27.09.2023г.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«Танцевальная шкатулка» - беседа с показом  фильма в клубе любителей танца  «Калина»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06.09.2023г.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молодежная,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(15-49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«Шапокляк  спешит в школу» - игровой интерактив в игровом клубе «Радуга»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07.09.2023г.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«Избирательный дозор» - правовая игра по повышению электоральной активности граждан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07.09.2023г.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«Поэт аула и планеты» - вечер-портрет к юбилею 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Р. Гамзатова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08.09.2023г.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(13-15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без лекарств»  – час здоровья 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08.09.2023г.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700E6B" w:rsidRPr="000D7A1B" w:rsidTr="00F63585">
        <w:trPr>
          <w:jc w:val="center"/>
        </w:trPr>
        <w:tc>
          <w:tcPr>
            <w:tcW w:w="569" w:type="dxa"/>
            <w:vAlign w:val="center"/>
          </w:tcPr>
          <w:p w:rsidR="00700E6B" w:rsidRPr="000D7A1B" w:rsidRDefault="00700E6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«Безопасная дорога от школы к дому» - </w:t>
            </w:r>
            <w:proofErr w:type="spellStart"/>
            <w:r w:rsidRPr="00B66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информминутка</w:t>
            </w:r>
            <w:proofErr w:type="spellEnd"/>
            <w:r w:rsidRPr="00B66B91">
              <w:rPr>
                <w:rFonts w:ascii="Times New Roman" w:hAnsi="Times New Roman" w:cs="Times New Roman"/>
                <w:sz w:val="24"/>
                <w:szCs w:val="24"/>
              </w:rPr>
              <w:t xml:space="preserve"> к Единому дню безопасности</w:t>
            </w:r>
          </w:p>
        </w:tc>
        <w:tc>
          <w:tcPr>
            <w:tcW w:w="1630" w:type="dxa"/>
            <w:vAlign w:val="center"/>
          </w:tcPr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09.09.2023г.</w:t>
            </w:r>
          </w:p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1" w:type="dxa"/>
            <w:vAlign w:val="center"/>
          </w:tcPr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Мичурина, 46</w:t>
            </w:r>
          </w:p>
        </w:tc>
        <w:tc>
          <w:tcPr>
            <w:tcW w:w="1704" w:type="dxa"/>
            <w:vAlign w:val="center"/>
          </w:tcPr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B66B9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700E6B" w:rsidRPr="00B66B91" w:rsidRDefault="00700E6B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B9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B66B9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«Куклы в культуре и традициях народов России. История кукол. Типы и виды кукол» - познавательная программа на базе образцового коллектива ДПИ «Рукотворная мозаика»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«Дары осени» - творческий урок в кружке выжигания по дереву «Лукошко»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15-10ч.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каб.№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Касилова А.Ю.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«Магия кино» - вечер российского кино в киноклубе «Семейное кино»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«Здоровье как жизненный приоритет» - час доброго совета с просмотром видеофильма к Всероссийскому дню трезвости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11.09.2023г.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(13-15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«Святой благоверный князь» - 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исторический час об Александре Невском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(13-15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«Край мой – земля Кубанская»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концертным блоком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, посвященная  Дню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«Рубеж» - кинопоказ в рамках краевой киноакции "Край легенд и свершений",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посвященной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86-летию со дня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13.09.2023г. 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(12-14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«Осенний лес» - творческий урок в кружке ДПИ «Затейники»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14.09.2023г.  12-30ч.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каб.№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(8-10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«Народно-бытовой танец» - урок истории танца в танцевальном коллективе «Непоседы»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( 8-11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«Жить по закону» - беседа-обсуждение по Закону Краснодарского края  № 1539-КЗ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МОБУСОШ №15 им. 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(13-14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«Кубань сильна крепкой семьей!» - фотовыставка-обзор, посвященная Дню кубанской семьи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15-20.09.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580B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4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– это главное» - </w:t>
            </w:r>
            <w:proofErr w:type="spellStart"/>
            <w:r w:rsidRPr="00580B34">
              <w:rPr>
                <w:rFonts w:ascii="Times New Roman" w:hAnsi="Times New Roman" w:cs="Times New Roman"/>
                <w:sz w:val="24"/>
                <w:szCs w:val="24"/>
              </w:rPr>
              <w:t>флаер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0B3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58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18.09.2023г.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(13-15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«Танцевальный бум» - тематическая программа в танцевальном коллективе «Светлячок»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16-50ч.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      (5-7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«Вспоминая лето» – выставка в фотоклубе  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«В кадре»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20.09.- 27.09.2023г.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 такое плохо» - дискуссионный час в рамках профилактического проекта «Часы мира и добра» 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«Живи настоящим – думай о будущем» -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по формированию стойкого неприятия идеологии терроризма и привитию традиционных российских духовно-нравственных ценностей в подростково-молодежном волонтерском клубе «Чуткие сердца»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21.09.2023г.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(13-15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казачества в лицах» - тематическая программа 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11-40ч.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(7-11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«Астафьев родом из Сибири» - час краеведения, посвященный 100-летию В.П. Астафьева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( 10-12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«Для любимой бабушки» - мастер-класс в клубе любителей творчества «Волшебный сундучок»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27.09.2023г.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каб.№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(7-11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«Интересная история города Юрьевец» - тематическая программа, посвященная празднованию 800-летия основания города Юрьевец Ивановской области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27.09.2023г.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(10-13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«Кошкин дом» - кукольный спектакль с интерактивом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(7-9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«Подкидыш» – кинопоказ в рамках краевой киноакции "Дороги юности нашей", посвященной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ню пожилых людей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30.09.2023г. 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(50 -70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2D3B0C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496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6B91" w:rsidRPr="000D7A1B" w:rsidRDefault="002D3B0C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2783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B91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«Школьная пора» - тематическая программа ко Дню знаний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«Ура! Снова школа!» - мастер-класс по изготовлению школьной закладки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iCs/>
                <w:sz w:val="24"/>
                <w:szCs w:val="24"/>
              </w:rPr>
              <w:t>«Мы обязаны знать и помнить» - урок мужества ко Дню солидарности в борьбе с терроризмом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«Одна на всех – Победа!» - тематическая программа, посвященная Дню окончания Второй мировой войны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«Пересвет и Ослябя» - кинопоказ в рамках краевой киноакции, посвященной 650-летию Куликовской битвы «Куликовская битва. О славе тех времен…»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05.09.2023г. 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«Учимся беречь энергию» - тематическая программа по правилам поведения с электроприборами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«Учитель лучший мой» - выставка рисунков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07.09.2023г.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«Россия – страна возможностей» -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«Память на века!» - познавательная программа к Международному дню памяти жертв фашизма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безопасности в осенний период» -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 Единому дню безопасности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«Здоровый я – здоровая страна» - час здоровья, посвященный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Всероссийскому дню</w:t>
            </w:r>
            <w:r w:rsidRPr="00BE2E7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трезвости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«Крылья» - кинопоказ в рамках краевой киноакции «Край легенд и свершений», посвященный 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86-летию со дня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F56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«Лучший край»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«Гениальный сын земли русской» - познавательный час к 150-летию со дня рождения Ф.И.Шаляпина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«Выбирай спорт! Выбирай здоровье!» - тематическая программа по развитию физической культуры и спорта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«Подвиг непокоренного Новороссийска» - час памяти, приуроченный к 80-летию со дня освобождения Краснодарского края от </w:t>
            </w:r>
          </w:p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немецко-фашистских захватчиков и завершения битвы за Кавказ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16.09.2023г.</w:t>
            </w:r>
          </w:p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«Мир дому твоему: традиции и обычаи кубанской семьи» - познавательная программа, посвященная Дню кубанской семьи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«Под небом голубым» - тематическая программа, приуроченная к 100-летию отечественной гражданской авиации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«Опять над полем Куликовым взошла и расточилась мгла…» - час памяти ко Дню победы русских полков</w:t>
            </w: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во главе с великим князем Дмитрием Донским над монголо-татарами в Куликовской битве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21.09.2023г.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«В мире правит доброта!» - тематическая программа к Международному дню мира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«Детский закон: знай и соблюдай!» - час безопасности по формированию стойкого неприятия идеологии терроризма и привитию традиционных российских духовно-нравственных ценностей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немирной жизни в п. Восход 27.01.1943 года из  архивного материала МОБУСОШ №16» - информационный час с подготовкой и раздачей буклетов с биографиями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и тружеников тыла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«Бывает ли чужой беда?» - тематическая программа в 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комплексной программы по реабилитации инвалидов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детская, </w:t>
            </w: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«Девушка с характером» - кинопоказ в рамках краевой киноакции «Дороги юности нашей», посвященный 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27.09.2023г.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«История жизни Н.И. Кондратенко» - час истории 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28.09.2023г.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«За чашкой чая» - чайные посиделки с просмотром кинофильма «В бой идут одни старики»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«Наведем порядок вместе» - день добрых дел в волонтерском клубе «Дружба»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  <w:lang w:bidi="en-US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496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480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66B91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«Город ангелов» - тематическая программа, посвященная Дню  солидарности в  борьбе с терроризмом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«Ты должен это знать» - информационная программа,  посвященная борьбе с терроризмом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«Семья – хранилище души» - тематическая беседа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08.09.2023г.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Здоровому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– все здорово» - тематическая программа  в рамках  Всероссийского дня трезвости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живая нить» - выставка 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искусства, посвященная Дню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«Семья – единство помыслов и дел» -  тематическая программа, посвященная Дню кубанской семьи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прошлое» - час истории, посвященный празднованию 250-летия  Государственного академического  Большого театра России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Пушкина 1,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«Остров семейных сокровищ» - нравственная беседа  ко Дню кубанской семьи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«Люби свой край, семейный очаг сохраняй» - вечер отдыха ко Дню кубанской семьи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ул. Пушкина1, </w:t>
            </w:r>
            <w:proofErr w:type="spellStart"/>
            <w:r w:rsidRPr="000D7A1B">
              <w:rPr>
                <w:rFonts w:ascii="Times New Roman" w:eastAsia="SimSu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SimSu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«Эпоха и судьба Кондратенко» - познавательный час по увековечиванию памяти Н.И.Кондратенко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«Суров Закон – но это Закон» - информационный час  по Закону  Краснодарского края  № 1539-КЗ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«Традиционный казачий костюм» - фотовыставка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73AA7" w:rsidRPr="000D7A1B" w:rsidTr="00F63585">
        <w:trPr>
          <w:jc w:val="center"/>
        </w:trPr>
        <w:tc>
          <w:tcPr>
            <w:tcW w:w="569" w:type="dxa"/>
            <w:vAlign w:val="center"/>
          </w:tcPr>
          <w:p w:rsidR="00E73AA7" w:rsidRPr="000D7A1B" w:rsidRDefault="00E73AA7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73AA7" w:rsidRPr="000D7A1B" w:rsidRDefault="00E73AA7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«Общение без границ» - урок нравственности, посвященный  Международному дню  глухих</w:t>
            </w:r>
          </w:p>
        </w:tc>
        <w:tc>
          <w:tcPr>
            <w:tcW w:w="1630" w:type="dxa"/>
            <w:vAlign w:val="center"/>
          </w:tcPr>
          <w:p w:rsidR="00E73AA7" w:rsidRPr="000D7A1B" w:rsidRDefault="00E73AA7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.09.2023г.</w:t>
            </w:r>
          </w:p>
          <w:p w:rsidR="00E73AA7" w:rsidRPr="000D7A1B" w:rsidRDefault="00E73AA7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73AA7" w:rsidRPr="000D7A1B" w:rsidRDefault="00E73AA7" w:rsidP="00CD4A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E73AA7" w:rsidRPr="000D7A1B" w:rsidRDefault="00E73AA7" w:rsidP="00CD4A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E73AA7" w:rsidRPr="000D7A1B" w:rsidRDefault="00E73AA7" w:rsidP="00CD4A8A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</w:t>
            </w:r>
          </w:p>
          <w:p w:rsidR="00E73AA7" w:rsidRPr="000D7A1B" w:rsidRDefault="00E73AA7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73AA7" w:rsidRPr="000D7A1B" w:rsidRDefault="00E73AA7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73AA7" w:rsidRPr="000D7A1B" w:rsidRDefault="00E73AA7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«Лучик света» - мастер-класс по изготовлению утенка из подручных материалов в рамках Всероссийского фестиваля  «Вместе ярче»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30.09.2013г.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66B91" w:rsidRPr="000D7A1B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Пушкина,1,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="00496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1</w:t>
            </w:r>
            <w:r w:rsidR="00607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400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66B91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п.Комсомольский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«И снова звонок нас зовет на урок»  -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знаний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01.09.2023г.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«Беслан. Боль и вечная память» - тематическая программа, посвященная  Дню солидарности в борьбе с терроризмом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«Русские победы» - информационно-познавательная программа, посвященная Дню Бородинского сражения русской армии под командованием М.И. Кутузова с французской армией (1812г.)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07.09.2023г.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«Правил не нарушай, будь внимателен!» - беседа с показом видеоролика в рамках проекта «Безопасное детство» к Единому дню безопасности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1BA7">
              <w:rPr>
                <w:rFonts w:ascii="Times New Roman" w:hAnsi="Times New Roman" w:cs="Times New Roman"/>
                <w:sz w:val="24"/>
                <w:szCs w:val="24"/>
              </w:rPr>
              <w:t>Создай себя сам»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спортивно-игровая программа, посвященная Всероссийскому дню трезвости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«Древний русский город» - исторический экскурс, посвященный 800-летнему юбилею города Юрьевца 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Ивановской области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«Русская классика» - музыкальный час, посвященный 150-летию со дня рождения русского композитора Сергея Рахманинова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«Моя Кубань» - тематическая программа,  посвященная Дню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«Красота моей Кубани» - выставка  рисунков, посвященная Дню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«Мы рядом, мы с вами» - урок нравственности, посвященный Международному дню глухих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«Семья казака – крепка!» - праздник,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убанской семьи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181BA7" w:rsidRDefault="00B66B91" w:rsidP="00181B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A7">
              <w:rPr>
                <w:rFonts w:ascii="Times New Roman" w:hAnsi="Times New Roman" w:cs="Times New Roman"/>
                <w:sz w:val="24"/>
                <w:szCs w:val="24"/>
              </w:rPr>
              <w:t>«Окно в природу родного края» - дискуссия к Всемирному дню туризма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«Лето закончилось, а закон остался» - познавательная программа</w:t>
            </w:r>
            <w:r w:rsidRPr="000D7A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24.09.2023г.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«Физкультура – помощница в учебе» - спортивно – игровая программа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24.09.2023г.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детская, подростковая</w:t>
            </w:r>
          </w:p>
          <w:p w:rsidR="00B66B91" w:rsidRPr="000D7A1B" w:rsidRDefault="00B66B91" w:rsidP="000D7A1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D7A1B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«Мой Новокубанск» - урок истории, посвященный Дню города Новокубанска и Новокубанского района</w:t>
            </w:r>
          </w:p>
        </w:tc>
        <w:tc>
          <w:tcPr>
            <w:tcW w:w="1630" w:type="dxa"/>
            <w:vAlign w:val="center"/>
          </w:tcPr>
          <w:p w:rsidR="00B66B91" w:rsidRPr="00F63585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85">
              <w:rPr>
                <w:rFonts w:ascii="Times New Roman" w:hAnsi="Times New Roman" w:cs="Times New Roman"/>
                <w:sz w:val="24"/>
                <w:szCs w:val="24"/>
              </w:rPr>
              <w:t>30.09.2023г.</w:t>
            </w:r>
          </w:p>
          <w:p w:rsidR="00B66B91" w:rsidRPr="000D7A1B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8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BE2E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«Советы из интернета»  - </w:t>
            </w:r>
            <w:proofErr w:type="gram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Интернета в России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0D7A1B" w:rsidTr="00F63585">
        <w:trPr>
          <w:trHeight w:val="148"/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="00496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6B91" w:rsidRPr="000D7A1B" w:rsidRDefault="00E73AA7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6B91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«Молодёжь против терроризма» - тематическая программа, посвящённая Дню солидарности в борьбе с терроризмом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«Полезный урок физической культуры»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06.09.2023г.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«Знаешь ли ты Конституцию РФ?» - викторина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07.09.2023г.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«Все, что в нас хорошего бывает» - поэтический вечер, посвящённый юбилею Р.Гамзатова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08.09.2023г.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 имя добра и милосердия» - познавательная программа по предотвращению угроз перерастания экстремистских проявлений в террористическую деятельность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08.09.2023г.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«Знайте правила движения, как таблицу умножения» - познавательная игра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«Патриотизм зажигает сердца» - урок мужества, посвящённый Международному дню памяти жертв фашизма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край родной – моя Кубань» – фотовыставка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926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14.09. 2023г.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«Здесь каждый уголок знаком и дорог» - познавательная программа, посвящённая Дню образования Краснодарского края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«Такие разные права и обязанности» - информационный час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«Кубань сильна крепкой семьёй» - познавательная программа ко Дню кубанской семьи</w:t>
            </w:r>
          </w:p>
        </w:tc>
        <w:tc>
          <w:tcPr>
            <w:tcW w:w="1630" w:type="dxa"/>
            <w:vAlign w:val="center"/>
          </w:tcPr>
          <w:p w:rsidR="00B66B91" w:rsidRPr="00B66B91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sz w:val="24"/>
                <w:szCs w:val="24"/>
              </w:rPr>
              <w:t>18.09.2023г.</w:t>
            </w:r>
          </w:p>
          <w:p w:rsidR="00B66B91" w:rsidRPr="00CE7A9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B9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«Дарим добро другим» - трудовой десант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.09.2023г.</w:t>
            </w:r>
          </w:p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CD4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66B91" w:rsidRPr="00F22A18" w:rsidRDefault="00B66B91" w:rsidP="00B66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66B91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66B91">
              <w:rPr>
                <w:rFonts w:ascii="Times New Roman" w:hAnsi="Times New Roman" w:cs="Times New Roman"/>
                <w:sz w:val="24"/>
                <w:szCs w:val="24"/>
              </w:rPr>
              <w:t xml:space="preserve"> Е.Д</w:t>
            </w:r>
            <w:r w:rsidRPr="00C367F3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«Здоровому движению – наше уважение» - информационный час</w:t>
            </w:r>
          </w:p>
        </w:tc>
        <w:tc>
          <w:tcPr>
            <w:tcW w:w="1630" w:type="dxa"/>
            <w:vAlign w:val="center"/>
          </w:tcPr>
          <w:p w:rsidR="00B66B91" w:rsidRPr="00B66B91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sz w:val="24"/>
                <w:szCs w:val="24"/>
              </w:rPr>
              <w:t>26.09.2023г.</w:t>
            </w:r>
          </w:p>
          <w:p w:rsidR="00B66B91" w:rsidRPr="00CE7A9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B9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«Портрет моей любимой бабушки» - выставка детского рисунка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29.09.-02.10.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«Рецепты домашних заготовок» - час полезных советов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30.09. 2023г.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="004966A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B91" w:rsidRPr="000D7A1B" w:rsidTr="00F63585">
        <w:trPr>
          <w:trHeight w:val="363"/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0D7A1B" w:rsidRDefault="00AE72E4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13</w:t>
            </w:r>
            <w:r w:rsidR="00607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6B91" w:rsidRPr="000D7A1B" w:rsidRDefault="00FD2ED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5362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B91" w:rsidRPr="000D7A1B" w:rsidTr="00F63585">
        <w:trPr>
          <w:jc w:val="center"/>
        </w:trPr>
        <w:tc>
          <w:tcPr>
            <w:tcW w:w="569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66B91" w:rsidRPr="00336194" w:rsidRDefault="00B66B91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«Дары Кубани» - участие в районной выставке ДПИ и НХР ко Дню образования Краснодарского края </w:t>
            </w:r>
          </w:p>
        </w:tc>
        <w:tc>
          <w:tcPr>
            <w:tcW w:w="1630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13.09.2023г.</w:t>
            </w:r>
          </w:p>
        </w:tc>
        <w:tc>
          <w:tcPr>
            <w:tcW w:w="3401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704" w:type="dxa"/>
            <w:vAlign w:val="center"/>
          </w:tcPr>
          <w:p w:rsidR="00B66B91" w:rsidRPr="000D7A1B" w:rsidRDefault="00B66B91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66B91" w:rsidRPr="000D7A1B" w:rsidRDefault="00B66B91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AE72E4" w:rsidRPr="000D7A1B" w:rsidTr="00F63585">
        <w:trPr>
          <w:jc w:val="center"/>
        </w:trPr>
        <w:tc>
          <w:tcPr>
            <w:tcW w:w="569" w:type="dxa"/>
            <w:vAlign w:val="center"/>
          </w:tcPr>
          <w:p w:rsidR="00AE72E4" w:rsidRPr="000D7A1B" w:rsidRDefault="00AE72E4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E72E4" w:rsidRPr="00336194" w:rsidRDefault="00AE72E4" w:rsidP="00AE72E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8F7">
              <w:rPr>
                <w:rFonts w:ascii="Times New Roman" w:hAnsi="Times New Roman"/>
                <w:sz w:val="24"/>
                <w:szCs w:val="24"/>
              </w:rPr>
              <w:t>Участие в краевом фестивале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традиционной народной культуры «Казачья слава</w:t>
            </w:r>
            <w:r w:rsidRPr="008F38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AE72E4" w:rsidRPr="000D7A1B" w:rsidRDefault="00AE72E4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23.09.2023г.</w:t>
            </w:r>
          </w:p>
        </w:tc>
        <w:tc>
          <w:tcPr>
            <w:tcW w:w="3401" w:type="dxa"/>
            <w:vAlign w:val="center"/>
          </w:tcPr>
          <w:p w:rsidR="00AE72E4" w:rsidRPr="00AC398D" w:rsidRDefault="00AE72E4" w:rsidP="00CD4A8A">
            <w:pPr>
              <w:pStyle w:val="aa"/>
              <w:jc w:val="center"/>
            </w:pPr>
            <w:r>
              <w:t>ГАУК КК «Выставочный комплекс «Атамань»</w:t>
            </w:r>
          </w:p>
        </w:tc>
        <w:tc>
          <w:tcPr>
            <w:tcW w:w="1704" w:type="dxa"/>
            <w:vAlign w:val="center"/>
          </w:tcPr>
          <w:p w:rsidR="00AE72E4" w:rsidRPr="008F38F7" w:rsidRDefault="00AE72E4" w:rsidP="00CD4A8A">
            <w:pPr>
              <w:pStyle w:val="aa"/>
              <w:jc w:val="center"/>
              <w:rPr>
                <w:rFonts w:eastAsia="Calibri"/>
              </w:rPr>
            </w:pPr>
            <w:r w:rsidRPr="008F38F7">
              <w:rPr>
                <w:rFonts w:eastAsia="Calibri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E72E4" w:rsidRPr="00AE72E4" w:rsidRDefault="00AE72E4" w:rsidP="00CD4A8A">
            <w:pPr>
              <w:pStyle w:val="aa"/>
              <w:jc w:val="center"/>
            </w:pPr>
            <w:r w:rsidRPr="00AE72E4">
              <w:t>10</w:t>
            </w:r>
          </w:p>
        </w:tc>
        <w:tc>
          <w:tcPr>
            <w:tcW w:w="2126" w:type="dxa"/>
            <w:vAlign w:val="center"/>
          </w:tcPr>
          <w:p w:rsidR="00AE72E4" w:rsidRPr="00AC398D" w:rsidRDefault="00AE72E4" w:rsidP="00CD4A8A">
            <w:pPr>
              <w:pStyle w:val="aa"/>
              <w:jc w:val="center"/>
            </w:pPr>
            <w:r>
              <w:t>Кононченко Л.Г.</w:t>
            </w:r>
          </w:p>
        </w:tc>
      </w:tr>
      <w:tr w:rsidR="00AE72E4" w:rsidRPr="000D7A1B" w:rsidTr="00336194">
        <w:trPr>
          <w:trHeight w:val="70"/>
          <w:jc w:val="center"/>
        </w:trPr>
        <w:tc>
          <w:tcPr>
            <w:tcW w:w="569" w:type="dxa"/>
            <w:vAlign w:val="center"/>
          </w:tcPr>
          <w:p w:rsidR="00AE72E4" w:rsidRPr="000D7A1B" w:rsidRDefault="00AE72E4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AE72E4" w:rsidRPr="00336194" w:rsidRDefault="00AE72E4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праздничных мероприятиях ко Дню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и города Новокубанска</w:t>
            </w:r>
          </w:p>
        </w:tc>
        <w:tc>
          <w:tcPr>
            <w:tcW w:w="1630" w:type="dxa"/>
            <w:vAlign w:val="center"/>
          </w:tcPr>
          <w:p w:rsidR="00AE72E4" w:rsidRPr="000D7A1B" w:rsidRDefault="00AE72E4" w:rsidP="00CD4A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.09.2023г.</w:t>
            </w:r>
          </w:p>
        </w:tc>
        <w:tc>
          <w:tcPr>
            <w:tcW w:w="3401" w:type="dxa"/>
            <w:vAlign w:val="center"/>
          </w:tcPr>
          <w:p w:rsidR="00AE72E4" w:rsidRPr="000D7A1B" w:rsidRDefault="00AE72E4" w:rsidP="00CD4A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AE72E4" w:rsidRPr="000D7A1B" w:rsidRDefault="00AE72E4" w:rsidP="00CD4A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E72E4" w:rsidRPr="000D7A1B" w:rsidRDefault="00AE72E4" w:rsidP="00CD4A8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E72E4" w:rsidRPr="000D7A1B" w:rsidRDefault="00AE72E4" w:rsidP="00CD4A8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07A" w:rsidRPr="0028469F" w:rsidRDefault="00EA607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8D623C" w:rsidRDefault="008D623C"/>
    <w:sectPr w:rsidR="008D623C" w:rsidSect="00E108F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566DC"/>
    <w:rsid w:val="000D7A1B"/>
    <w:rsid w:val="001108C5"/>
    <w:rsid w:val="00181BA7"/>
    <w:rsid w:val="001C4A10"/>
    <w:rsid w:val="001D5B58"/>
    <w:rsid w:val="0028469F"/>
    <w:rsid w:val="00287AB3"/>
    <w:rsid w:val="00292042"/>
    <w:rsid w:val="002D3B0C"/>
    <w:rsid w:val="00336194"/>
    <w:rsid w:val="003954B3"/>
    <w:rsid w:val="003A00A2"/>
    <w:rsid w:val="003B4405"/>
    <w:rsid w:val="004966A0"/>
    <w:rsid w:val="004D7862"/>
    <w:rsid w:val="004E7D58"/>
    <w:rsid w:val="00580B34"/>
    <w:rsid w:val="00581939"/>
    <w:rsid w:val="005C0608"/>
    <w:rsid w:val="006052D3"/>
    <w:rsid w:val="006074CA"/>
    <w:rsid w:val="00636DC4"/>
    <w:rsid w:val="00700E6B"/>
    <w:rsid w:val="008D623C"/>
    <w:rsid w:val="00926340"/>
    <w:rsid w:val="00A30B70"/>
    <w:rsid w:val="00A93BEB"/>
    <w:rsid w:val="00AB65D2"/>
    <w:rsid w:val="00AC2596"/>
    <w:rsid w:val="00AE622A"/>
    <w:rsid w:val="00AE72E4"/>
    <w:rsid w:val="00B66B91"/>
    <w:rsid w:val="00BE2E70"/>
    <w:rsid w:val="00BF2563"/>
    <w:rsid w:val="00C65AE2"/>
    <w:rsid w:val="00CE7A9B"/>
    <w:rsid w:val="00D20830"/>
    <w:rsid w:val="00D77FE3"/>
    <w:rsid w:val="00E10363"/>
    <w:rsid w:val="00E108FC"/>
    <w:rsid w:val="00E73AA7"/>
    <w:rsid w:val="00EA607A"/>
    <w:rsid w:val="00F04E85"/>
    <w:rsid w:val="00F56427"/>
    <w:rsid w:val="00F63585"/>
    <w:rsid w:val="00FD2EDA"/>
    <w:rsid w:val="00FD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vkdcnvk2021" TargetMode="External"/><Relationship Id="rId5" Type="http://schemas.openxmlformats.org/officeDocument/2006/relationships/hyperlink" Target="https://ok.ru/kovkdcn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2023-08-31T10:01:00Z</cp:lastPrinted>
  <dcterms:created xsi:type="dcterms:W3CDTF">2023-08-09T08:55:00Z</dcterms:created>
  <dcterms:modified xsi:type="dcterms:W3CDTF">2023-08-31T13:41:00Z</dcterms:modified>
</cp:coreProperties>
</file>