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F3" w:rsidRDefault="008E33F3" w:rsidP="008E33F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ОГЛАСОВАНО:                                                                                                        УТВЕРЖДАЮ: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8E33F3" w:rsidRDefault="008E33F3" w:rsidP="008E33F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8E33F3" w:rsidRDefault="008E33F3" w:rsidP="008E33F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8E33F3" w:rsidRDefault="008E33F3" w:rsidP="008E33F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«___»___________2023г.                                                                                                    «___»___________2023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3F3" w:rsidRDefault="008E33F3" w:rsidP="008E33F3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E33F3" w:rsidRDefault="008E33F3" w:rsidP="008E33F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8E33F3" w:rsidRDefault="008E33F3" w:rsidP="008E33F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  <w:lang w:bidi="ar-SA"/>
        </w:rPr>
        <w:t>ПЛАН  РАБОТЫ</w:t>
      </w:r>
    </w:p>
    <w:p w:rsidR="008E33F3" w:rsidRDefault="008E33F3" w:rsidP="008E33F3">
      <w:pPr>
        <w:pStyle w:val="Standard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  <w:lang w:bidi="ar-SA"/>
        </w:rPr>
        <w:t>на  май 2023 года</w:t>
      </w:r>
    </w:p>
    <w:p w:rsidR="008E33F3" w:rsidRDefault="008E33F3" w:rsidP="008E33F3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992" w:type="dxa"/>
        <w:tblInd w:w="0" w:type="dxa"/>
        <w:tblLook w:val="04A0"/>
      </w:tblPr>
      <w:tblGrid>
        <w:gridCol w:w="1689"/>
        <w:gridCol w:w="2997"/>
        <w:gridCol w:w="2388"/>
        <w:gridCol w:w="2733"/>
        <w:gridCol w:w="2537"/>
        <w:gridCol w:w="2648"/>
      </w:tblGrid>
      <w:tr w:rsidR="008E33F3" w:rsidTr="008E33F3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</w:pPr>
            <w:proofErr w:type="gramStart"/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</w:t>
            </w:r>
            <w:proofErr w:type="gramEnd"/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8E33F3" w:rsidTr="008E33F3">
        <w:trPr>
          <w:trHeight w:val="156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  <w:t>4 мая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«Что я могу Вам о войне поведать…»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Виртуальный обзор произведений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В.Закруткина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о войне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Аккаунты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сельская библиотека» в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етях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E33F3" w:rsidRDefault="008E33F3">
            <w:pPr>
              <w:jc w:val="center"/>
              <w:rPr>
                <w:rFonts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8E33F3" w:rsidTr="008E33F3">
        <w:trPr>
          <w:trHeight w:val="156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  <w:t>5 мая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«Нет героев от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рождения</w:t>
            </w:r>
            <w:proofErr w:type="gramStart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,о</w:t>
            </w:r>
            <w:proofErr w:type="gramEnd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ни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рождаются в боях»-Урок мужества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человек молодежь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сельская библиотека»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Советская,44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E33F3" w:rsidRDefault="008E33F3">
            <w:pPr>
              <w:jc w:val="center"/>
              <w:rPr>
                <w:rFonts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8E33F3" w:rsidTr="008E33F3">
        <w:trPr>
          <w:trHeight w:val="12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  <w:t>12 мая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«Семья-источник радости и счастья»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Тематический час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(К Всероссийскому дню семьи)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15 человек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разновозрастные</w:t>
            </w:r>
            <w:proofErr w:type="gramEnd"/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сельская библиотека»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Советская,44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E33F3" w:rsidRDefault="008E33F3">
            <w:pPr>
              <w:jc w:val="center"/>
              <w:rPr>
                <w:rFonts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8E33F3" w:rsidTr="008E33F3">
        <w:trPr>
          <w:trHeight w:val="783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  <w:t xml:space="preserve">18 мая                                                                                                                                                       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                                                            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«Молодежный перекресток» Час доверительного разговора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человек молодежь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сельская библиотека»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Советская,44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E33F3" w:rsidRDefault="008E33F3">
            <w:pPr>
              <w:jc w:val="center"/>
              <w:rPr>
                <w:rFonts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8E33F3" w:rsidTr="008E33F3">
        <w:trPr>
          <w:trHeight w:val="210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24 мая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«Гимн письменам из далеких времен» тематический час (ко дню славянской письменности и культуры)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 человек молодежь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сельская библиотека»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Советская,44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E33F3" w:rsidRDefault="008E33F3">
            <w:pPr>
              <w:jc w:val="center"/>
              <w:rPr>
                <w:rFonts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 xml:space="preserve"> сельская библиотека»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8E33F3" w:rsidTr="008E33F3">
        <w:trPr>
          <w:trHeight w:val="16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eastAsia="en-US"/>
              </w:rPr>
              <w:t>27 мая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Всероссийская акция 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Библионочь</w:t>
            </w:r>
            <w:proofErr w:type="spellEnd"/>
            <w:proofErr w:type="gramStart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»в</w:t>
            </w:r>
            <w:proofErr w:type="gramEnd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год педагога и наставника «Читаем вместе»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Все группы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сельская библиотека»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Советская,44</w:t>
            </w:r>
          </w:p>
          <w:p w:rsidR="008E33F3" w:rsidRDefault="008E3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 14-00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lastRenderedPageBreak/>
              <w:t>О.А.Лымарь</w:t>
            </w:r>
            <w:proofErr w:type="spellEnd"/>
          </w:p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8E33F3" w:rsidRDefault="008E33F3">
            <w:pPr>
              <w:jc w:val="center"/>
              <w:rPr>
                <w:rFonts w:cs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t xml:space="preserve"> сельская </w:t>
            </w:r>
            <w:r>
              <w:rPr>
                <w:rFonts w:cs="Times New Roman"/>
                <w:color w:val="00000A"/>
                <w:sz w:val="28"/>
                <w:szCs w:val="28"/>
                <w:lang w:eastAsia="en-US"/>
              </w:rPr>
              <w:lastRenderedPageBreak/>
              <w:t>библиотека»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F3" w:rsidRDefault="008E33F3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lastRenderedPageBreak/>
              <w:t>Е.В.Кунтыш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8E33F3" w:rsidRDefault="008E33F3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lastRenderedPageBreak/>
              <w:t>сельская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8E33F3" w:rsidRDefault="008E33F3" w:rsidP="008E33F3"/>
    <w:p w:rsidR="000E1C2F" w:rsidRDefault="000E1C2F"/>
    <w:sectPr w:rsidR="000E1C2F" w:rsidSect="008E33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33F3"/>
    <w:rsid w:val="000E1C2F"/>
    <w:rsid w:val="008E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E33F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E33F3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8E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2044</Words>
  <Characters>11655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2023-04-21T08:02:00Z</dcterms:created>
  <dcterms:modified xsi:type="dcterms:W3CDTF">2023-04-21T08:02:00Z</dcterms:modified>
</cp:coreProperties>
</file>