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31"/>
      </w:tblGrid>
      <w:tr w:rsidR="008A27C2" w:rsidRPr="00332EC5" w:rsidTr="00332EC5">
        <w:tc>
          <w:tcPr>
            <w:tcW w:w="10931" w:type="dxa"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332EC5" w:rsidRPr="0010495C" w:rsidRDefault="00332EC5" w:rsidP="00332EC5">
            <w:pPr>
              <w:pStyle w:val="1"/>
              <w:outlineLvl w:val="0"/>
              <w:rPr>
                <w:sz w:val="40"/>
                <w:szCs w:val="40"/>
              </w:rPr>
            </w:pPr>
            <w:r w:rsidRPr="0010495C">
              <w:rPr>
                <w:sz w:val="40"/>
                <w:szCs w:val="40"/>
              </w:rPr>
              <w:t>Поведение во время грозы: правила личной безопасности</w:t>
            </w:r>
          </w:p>
          <w:p w:rsidR="00332EC5" w:rsidRPr="00332EC5" w:rsidRDefault="00332EC5" w:rsidP="00332EC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Ваши действия перед грозой и во время ее должны быть следующими:</w:t>
            </w:r>
          </w:p>
          <w:p w:rsidR="00332EC5" w:rsidRPr="00332EC5" w:rsidRDefault="00332EC5" w:rsidP="00332EC5">
            <w:pPr>
              <w:numPr>
                <w:ilvl w:val="0"/>
                <w:numId w:val="1"/>
              </w:numPr>
              <w:spacing w:before="100" w:beforeAutospacing="1" w:after="100" w:afterAutospacing="1"/>
              <w:ind w:left="714" w:hanging="357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не выходить из дома, закрыть окна, двери и дымоходы, позаботиться, чтобы не было скво</w:t>
            </w:r>
            <w:bookmarkStart w:id="0" w:name="_GoBack"/>
            <w:bookmarkEnd w:id="0"/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зняка, который может привлечь шаровую молнию;</w:t>
            </w:r>
          </w:p>
          <w:p w:rsidR="00332EC5" w:rsidRPr="00332EC5" w:rsidRDefault="00332EC5" w:rsidP="00332EC5">
            <w:pPr>
              <w:numPr>
                <w:ilvl w:val="0"/>
                <w:numId w:val="1"/>
              </w:numPr>
              <w:spacing w:before="100" w:beforeAutospacing="1" w:after="100" w:afterAutospacing="1"/>
              <w:ind w:left="714" w:hanging="357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во время грозы не топить печку, т.к. дым, выходящий из трубы, имеет высокую электропроводность, и вероятность удара молнии в возвышающуюся над крышей трубу возрастает;</w:t>
            </w:r>
          </w:p>
          <w:p w:rsidR="00332EC5" w:rsidRPr="00332EC5" w:rsidRDefault="00332EC5" w:rsidP="00332EC5">
            <w:pPr>
              <w:numPr>
                <w:ilvl w:val="0"/>
                <w:numId w:val="1"/>
              </w:numPr>
              <w:spacing w:before="100" w:beforeAutospacing="1" w:after="100" w:afterAutospacing="1"/>
              <w:ind w:left="714" w:hanging="357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3810</wp:posOffset>
                  </wp:positionH>
                  <wp:positionV relativeFrom="margin">
                    <wp:posOffset>849630</wp:posOffset>
                  </wp:positionV>
                  <wp:extent cx="2905125" cy="1952625"/>
                  <wp:effectExtent l="19050" t="0" r="9525" b="0"/>
                  <wp:wrapSquare wrapText="bothSides"/>
                  <wp:docPr id="8" name="Рисунок 4" descr="поведение гроза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поведение гроза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1952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во время грозы подальше держаться от электропроводки, антенн, окон, дверей и всего остального, связанного с внешней средой. Не располагаться у стены, рядом с которой растет высокое дерево;</w:t>
            </w:r>
          </w:p>
          <w:p w:rsidR="00332EC5" w:rsidRPr="00332EC5" w:rsidRDefault="00332EC5" w:rsidP="00332EC5">
            <w:pPr>
              <w:numPr>
                <w:ilvl w:val="0"/>
                <w:numId w:val="1"/>
              </w:numPr>
              <w:spacing w:before="100" w:beforeAutospacing="1" w:after="100" w:afterAutospacing="1"/>
              <w:ind w:left="714" w:hanging="357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радио и телевизоры отключить от сети, не пользоваться электроприборами и телефоном (особенно важно для сельской местности);</w:t>
            </w:r>
          </w:p>
          <w:p w:rsidR="00332EC5" w:rsidRPr="00332EC5" w:rsidRDefault="00332EC5" w:rsidP="00332EC5">
            <w:pPr>
              <w:numPr>
                <w:ilvl w:val="0"/>
                <w:numId w:val="1"/>
              </w:numPr>
              <w:spacing w:before="100" w:beforeAutospacing="1" w:after="100" w:afterAutospacing="1"/>
              <w:ind w:left="714" w:hanging="357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во время прогулки спрятаться в ближайшем здании. Особенно опасна гроза в поле</w:t>
            </w:r>
            <w:proofErr w:type="gramStart"/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332EC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ри поиске укрытия отдайте предпочтение металлической конструкции больших размеров или конструкции с металлической рамой, жилому дому или другой постройке, защищенной молниеотводом;</w:t>
            </w:r>
          </w:p>
          <w:p w:rsidR="00332EC5" w:rsidRPr="00332EC5" w:rsidRDefault="00332EC5" w:rsidP="00332EC5">
            <w:pPr>
              <w:numPr>
                <w:ilvl w:val="0"/>
                <w:numId w:val="1"/>
              </w:numPr>
              <w:spacing w:before="100" w:beforeAutospacing="1" w:after="100" w:afterAutospacing="1"/>
              <w:ind w:left="714" w:hanging="357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если нет возможности укрыться в здании, не надо прятаться в небольших сараях, под одинокими деревьями;</w:t>
            </w:r>
          </w:p>
          <w:p w:rsidR="00332EC5" w:rsidRPr="00332EC5" w:rsidRDefault="00332EC5" w:rsidP="00332EC5">
            <w:pPr>
              <w:numPr>
                <w:ilvl w:val="0"/>
                <w:numId w:val="1"/>
              </w:numPr>
              <w:spacing w:before="100" w:beforeAutospacing="1" w:after="100" w:afterAutospacing="1"/>
              <w:ind w:left="714" w:hanging="357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не находиться на возвышенностях и открытых незащищенных местах, вблизи металлических или сетчатых оград, крупных металлических объектов, влажных стен, заземления молниеотвода;</w:t>
            </w:r>
          </w:p>
          <w:p w:rsidR="00332EC5" w:rsidRPr="00332EC5" w:rsidRDefault="00332EC5" w:rsidP="00332EC5">
            <w:pPr>
              <w:numPr>
                <w:ilvl w:val="0"/>
                <w:numId w:val="1"/>
              </w:numPr>
              <w:spacing w:before="100" w:beforeAutospacing="1" w:after="100" w:afterAutospacing="1"/>
              <w:ind w:left="714" w:hanging="357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при отсутствии укрытия лечь на землю, при этом предпочтение следует отдать сухому песчаному грунту, удаленному от водоема;</w:t>
            </w:r>
          </w:p>
          <w:p w:rsidR="00332EC5" w:rsidRPr="00332EC5" w:rsidRDefault="00332EC5" w:rsidP="00332EC5">
            <w:pPr>
              <w:numPr>
                <w:ilvl w:val="0"/>
                <w:numId w:val="1"/>
              </w:numPr>
              <w:spacing w:before="100" w:beforeAutospacing="1" w:after="100" w:afterAutospacing="1"/>
              <w:ind w:left="714" w:hanging="357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если гроза застала вас в лесу, необходимо укрыться на низкорослом участке. Нельзя укрываться под высокими деревьями, особенно соснами, дубами, тополями. Лучше находиться на расстоянии 30 м от отдельного высокого дерева</w:t>
            </w:r>
            <w:proofErr w:type="gramStart"/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332EC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proofErr w:type="gramEnd"/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братите внимание - нет ли рядом деревьев, ранее пораженных грозой, расщепленных. лучше держаться в таком случае подальше от этого места. обилие пораженных молнией деревьев свидетельствует, что грунт на данном участке имеет высокую электропроводность, и удар молнии в этот участок местности весьма вероятен;</w:t>
            </w:r>
          </w:p>
          <w:p w:rsidR="00332EC5" w:rsidRDefault="00332EC5" w:rsidP="00332EC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495C" w:rsidRPr="00332EC5" w:rsidRDefault="0010495C" w:rsidP="00332EC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32EC5" w:rsidRPr="00332EC5" w:rsidRDefault="00332EC5" w:rsidP="00332EC5">
            <w:pPr>
              <w:numPr>
                <w:ilvl w:val="0"/>
                <w:numId w:val="2"/>
              </w:numPr>
              <w:spacing w:before="100" w:beforeAutospacing="1" w:after="100" w:afterAutospacing="1"/>
              <w:ind w:left="714" w:hanging="357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во время грозы нельзя находиться на воде и у воды — купаться, ловить рыбу</w:t>
            </w:r>
            <w:proofErr w:type="gramStart"/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332EC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proofErr w:type="gramEnd"/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еобходимо подальше отойти от берега;</w:t>
            </w:r>
          </w:p>
          <w:p w:rsidR="00332EC5" w:rsidRPr="00332EC5" w:rsidRDefault="00332EC5" w:rsidP="00332EC5">
            <w:pPr>
              <w:numPr>
                <w:ilvl w:val="0"/>
                <w:numId w:val="2"/>
              </w:numPr>
              <w:spacing w:before="100" w:beforeAutospacing="1" w:after="100" w:afterAutospacing="1"/>
              <w:ind w:left="714" w:hanging="357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в горах отойдите от горных гребней, острых возвышающихся скал и вершин. При приближении грозы в горах нужно спуститься как можно ниже. Металлические предметы - альпинистские крючья, ледорубы, кастрюли, собрать в рюкзак и спустить на веревке на 20-30 м ниже по склону;</w:t>
            </w:r>
          </w:p>
          <w:p w:rsidR="00332EC5" w:rsidRPr="00332EC5" w:rsidRDefault="00332EC5" w:rsidP="00332EC5">
            <w:pPr>
              <w:numPr>
                <w:ilvl w:val="0"/>
                <w:numId w:val="2"/>
              </w:numPr>
              <w:spacing w:before="100" w:beforeAutospacing="1" w:after="100" w:afterAutospacing="1"/>
              <w:ind w:left="714" w:hanging="357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во время грозы не занимайтесь спортом на открытом воздухе, не бегайте, т.к. считается, что пот и быстрое движение «притягивает» молнию;</w:t>
            </w:r>
          </w:p>
          <w:p w:rsidR="00332EC5" w:rsidRPr="00332EC5" w:rsidRDefault="00332EC5" w:rsidP="00332EC5">
            <w:pPr>
              <w:numPr>
                <w:ilvl w:val="0"/>
                <w:numId w:val="2"/>
              </w:numPr>
              <w:spacing w:before="100" w:beforeAutospacing="1" w:after="100" w:afterAutospacing="1"/>
              <w:ind w:left="714" w:hanging="357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если вы застигнуты грозой на велосипеде или мотоцикле, прекратите движение и переждите грозу на расстоянии примерно 30 м от них;</w:t>
            </w:r>
          </w:p>
          <w:p w:rsidR="00332EC5" w:rsidRPr="00332EC5" w:rsidRDefault="00332EC5" w:rsidP="00332EC5">
            <w:pPr>
              <w:numPr>
                <w:ilvl w:val="0"/>
                <w:numId w:val="2"/>
              </w:numPr>
              <w:spacing w:before="100" w:beforeAutospacing="1" w:after="100" w:afterAutospacing="1"/>
              <w:ind w:left="714" w:hanging="357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если гроза застала вас в автомобиле, не нужно его покидать. Необходимо закрыть окна и опустить автомобильную антенну</w:t>
            </w:r>
            <w:proofErr w:type="gramStart"/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332EC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gramEnd"/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вигаться во время грозы на автомобиле не рекомендуется, т.к. гроза, как правило, сопровождается ливнем, ухудшающим видимость на дороге, а вспышка молнии может ослепить и вызвать испуг и, как следствие, аварию;</w:t>
            </w:r>
          </w:p>
          <w:p w:rsidR="00332EC5" w:rsidRPr="00332EC5" w:rsidRDefault="00332EC5" w:rsidP="00332EC5">
            <w:pPr>
              <w:numPr>
                <w:ilvl w:val="0"/>
                <w:numId w:val="2"/>
              </w:numPr>
              <w:spacing w:before="100" w:beforeAutospacing="1" w:after="100" w:afterAutospacing="1"/>
              <w:ind w:left="714" w:hanging="357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при встрече с шаровой молнией не проявляйте по отношению к ней никакой агрессивности, по возможности сохраняйте спокойствие и не двигайтесь. Не нужно приближаться к ней, касаться ее чем-либо, т.к. может произойти взрыв. Не следует убегать от шаровой молнии, потому что это может повлечь ее за собой возникшим потоком воздуха.</w:t>
            </w:r>
          </w:p>
          <w:p w:rsidR="00332EC5" w:rsidRPr="00332EC5" w:rsidRDefault="00332EC5" w:rsidP="00332EC5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margin">
                    <wp:posOffset>194310</wp:posOffset>
                  </wp:positionH>
                  <wp:positionV relativeFrom="margin">
                    <wp:posOffset>78105</wp:posOffset>
                  </wp:positionV>
                  <wp:extent cx="1866900" cy="2476500"/>
                  <wp:effectExtent l="19050" t="0" r="0" b="0"/>
                  <wp:wrapSquare wrapText="bothSides"/>
                  <wp:docPr id="13" name="Рисунок 4" descr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32EC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Во время грозы мелочей не бывает. Еще раз оцени свое положение с точки зрения безопасности. </w:t>
            </w:r>
            <w:r w:rsidRPr="00332EC5">
              <w:rPr>
                <w:rStyle w:val="a5"/>
                <w:rFonts w:ascii="Times New Roman" w:hAnsi="Times New Roman" w:cs="Times New Roman"/>
                <w:i/>
                <w:sz w:val="32"/>
                <w:szCs w:val="32"/>
              </w:rPr>
              <w:t>Риск поражения молнией повышают:</w:t>
            </w:r>
          </w:p>
          <w:p w:rsidR="00332EC5" w:rsidRPr="00332EC5" w:rsidRDefault="00332EC5" w:rsidP="00332EC5">
            <w:pPr>
              <w:numPr>
                <w:ilvl w:val="0"/>
                <w:numId w:val="3"/>
              </w:numPr>
              <w:spacing w:before="100" w:beforeAutospacing="1" w:after="100" w:afterAutospacing="1"/>
              <w:ind w:left="1077" w:hanging="357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Мокрая одежда и тело;</w:t>
            </w:r>
          </w:p>
          <w:p w:rsidR="00332EC5" w:rsidRPr="00332EC5" w:rsidRDefault="00332EC5" w:rsidP="00332EC5">
            <w:pPr>
              <w:numPr>
                <w:ilvl w:val="0"/>
                <w:numId w:val="3"/>
              </w:numPr>
              <w:spacing w:before="100" w:beforeAutospacing="1" w:after="100" w:afterAutospacing="1"/>
              <w:ind w:left="1077" w:hanging="357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Высокие деревья;</w:t>
            </w:r>
          </w:p>
          <w:p w:rsidR="00332EC5" w:rsidRPr="00332EC5" w:rsidRDefault="00332EC5" w:rsidP="00332EC5">
            <w:pPr>
              <w:numPr>
                <w:ilvl w:val="0"/>
                <w:numId w:val="3"/>
              </w:numPr>
              <w:spacing w:before="100" w:beforeAutospacing="1" w:after="100" w:afterAutospacing="1"/>
              <w:ind w:left="1077" w:hanging="357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Возвышенности;</w:t>
            </w:r>
          </w:p>
          <w:p w:rsidR="00332EC5" w:rsidRPr="00332EC5" w:rsidRDefault="00332EC5" w:rsidP="00332EC5">
            <w:pPr>
              <w:numPr>
                <w:ilvl w:val="0"/>
                <w:numId w:val="3"/>
              </w:numPr>
              <w:spacing w:before="100" w:beforeAutospacing="1" w:after="100" w:afterAutospacing="1"/>
              <w:ind w:left="1077" w:hanging="357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Конструкции из металла;</w:t>
            </w:r>
          </w:p>
          <w:p w:rsidR="00332EC5" w:rsidRPr="00332EC5" w:rsidRDefault="00332EC5" w:rsidP="00332EC5">
            <w:pPr>
              <w:numPr>
                <w:ilvl w:val="0"/>
                <w:numId w:val="3"/>
              </w:numPr>
              <w:spacing w:before="100" w:beforeAutospacing="1" w:after="100" w:afterAutospacing="1"/>
              <w:ind w:left="1077" w:hanging="357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Украшения и мобильные телефоны;</w:t>
            </w:r>
          </w:p>
          <w:p w:rsidR="00332EC5" w:rsidRPr="00332EC5" w:rsidRDefault="00332EC5" w:rsidP="00332EC5">
            <w:pPr>
              <w:numPr>
                <w:ilvl w:val="0"/>
                <w:numId w:val="3"/>
              </w:numPr>
              <w:spacing w:before="100" w:beforeAutospacing="1" w:after="100" w:afterAutospacing="1"/>
              <w:ind w:left="1077" w:hanging="357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Включенные электроприборы;</w:t>
            </w:r>
          </w:p>
          <w:p w:rsidR="00332EC5" w:rsidRPr="00332EC5" w:rsidRDefault="00332EC5" w:rsidP="00332EC5">
            <w:pPr>
              <w:numPr>
                <w:ilvl w:val="0"/>
                <w:numId w:val="3"/>
              </w:numPr>
              <w:spacing w:before="100" w:beforeAutospacing="1" w:after="100" w:afterAutospacing="1"/>
              <w:ind w:left="1077" w:hanging="357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Глинистый грунт;</w:t>
            </w:r>
          </w:p>
          <w:p w:rsidR="00332EC5" w:rsidRPr="00332EC5" w:rsidRDefault="00332EC5" w:rsidP="00332EC5">
            <w:pPr>
              <w:numPr>
                <w:ilvl w:val="0"/>
                <w:numId w:val="3"/>
              </w:numPr>
              <w:spacing w:before="100" w:beforeAutospacing="1" w:after="100" w:afterAutospacing="1"/>
              <w:ind w:left="1077" w:hanging="357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Близость костров и водоемов;</w:t>
            </w:r>
          </w:p>
          <w:p w:rsidR="00332EC5" w:rsidRPr="00332EC5" w:rsidRDefault="00332EC5" w:rsidP="00332EC5">
            <w:pPr>
              <w:numPr>
                <w:ilvl w:val="0"/>
                <w:numId w:val="3"/>
              </w:numPr>
              <w:spacing w:before="100" w:beforeAutospacing="1" w:after="100" w:afterAutospacing="1"/>
              <w:ind w:left="1077" w:hanging="357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Суета, бег и резкие движения;</w:t>
            </w:r>
          </w:p>
          <w:p w:rsidR="00332EC5" w:rsidRPr="00332EC5" w:rsidRDefault="00332EC5" w:rsidP="00332EC5">
            <w:pPr>
              <w:numPr>
                <w:ilvl w:val="0"/>
                <w:numId w:val="3"/>
              </w:numPr>
              <w:spacing w:before="100" w:beforeAutospacing="1" w:after="100" w:afterAutospacing="1"/>
              <w:ind w:left="1077" w:hanging="357"/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332EC5">
              <w:rPr>
                <w:rFonts w:ascii="Times New Roman" w:hAnsi="Times New Roman" w:cs="Times New Roman"/>
                <w:sz w:val="32"/>
                <w:szCs w:val="32"/>
              </w:rPr>
              <w:t>Люди, передвигающиеся плотными группами.</w:t>
            </w:r>
          </w:p>
          <w:p w:rsidR="008A27C2" w:rsidRPr="00332EC5" w:rsidRDefault="008A27C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EC6200" w:rsidRPr="00332EC5" w:rsidRDefault="00EC6200">
      <w:pPr>
        <w:rPr>
          <w:rFonts w:ascii="Times New Roman" w:hAnsi="Times New Roman" w:cs="Times New Roman"/>
          <w:sz w:val="36"/>
          <w:szCs w:val="36"/>
        </w:rPr>
      </w:pPr>
    </w:p>
    <w:sectPr w:rsidR="00EC6200" w:rsidRPr="00332EC5" w:rsidSect="008A27C2">
      <w:pgSz w:w="11906" w:h="16838"/>
      <w:pgMar w:top="567" w:right="567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BD14578_"/>
      </v:shape>
    </w:pict>
  </w:numPicBullet>
  <w:numPicBullet w:numPicBulletId="1">
    <w:pict>
      <v:shape id="_x0000_i1041" type="#_x0000_t75" style="width:11.25pt;height:9.75pt" o:bullet="t">
        <v:imagedata r:id="rId2" o:title="BD21295_"/>
      </v:shape>
    </w:pict>
  </w:numPicBullet>
  <w:abstractNum w:abstractNumId="0">
    <w:nsid w:val="0D7319BB"/>
    <w:multiLevelType w:val="multilevel"/>
    <w:tmpl w:val="B6A6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5E58DE"/>
    <w:multiLevelType w:val="hybridMultilevel"/>
    <w:tmpl w:val="ECAAD8A0"/>
    <w:lvl w:ilvl="0" w:tplc="60EA8D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A65AF"/>
    <w:multiLevelType w:val="multilevel"/>
    <w:tmpl w:val="83248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D27EED"/>
    <w:multiLevelType w:val="multilevel"/>
    <w:tmpl w:val="1A7C5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1A2A6F"/>
    <w:multiLevelType w:val="hybridMultilevel"/>
    <w:tmpl w:val="2C0AC1A2"/>
    <w:lvl w:ilvl="0" w:tplc="7910D1F4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1586450"/>
    <w:multiLevelType w:val="hybridMultilevel"/>
    <w:tmpl w:val="4A2C0586"/>
    <w:lvl w:ilvl="0" w:tplc="60EA8D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3E7059"/>
    <w:multiLevelType w:val="multilevel"/>
    <w:tmpl w:val="BC1A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44037D"/>
    <w:multiLevelType w:val="multilevel"/>
    <w:tmpl w:val="F796C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B31DE0"/>
    <w:multiLevelType w:val="multilevel"/>
    <w:tmpl w:val="8AEAC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0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27C2"/>
    <w:rsid w:val="0010495C"/>
    <w:rsid w:val="0023230B"/>
    <w:rsid w:val="00332EC5"/>
    <w:rsid w:val="008A27C2"/>
    <w:rsid w:val="00EC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32EC5"/>
    <w:pPr>
      <w:keepNext/>
      <w:spacing w:after="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332EC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332EC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332EC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4">
    <w:name w:val="Normal (Web)"/>
    <w:basedOn w:val="a"/>
    <w:uiPriority w:val="99"/>
    <w:rsid w:val="00332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332EC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4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иванычева</cp:lastModifiedBy>
  <cp:revision>4</cp:revision>
  <cp:lastPrinted>2017-07-24T10:39:00Z</cp:lastPrinted>
  <dcterms:created xsi:type="dcterms:W3CDTF">2017-07-21T05:49:00Z</dcterms:created>
  <dcterms:modified xsi:type="dcterms:W3CDTF">2017-07-24T10:39:00Z</dcterms:modified>
</cp:coreProperties>
</file>