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A3" w:rsidRDefault="00A725A3" w:rsidP="00995CE0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5A3" w:rsidRDefault="00A725A3" w:rsidP="00995CE0">
      <w:pPr>
        <w:rPr>
          <w:color w:val="000000"/>
          <w:sz w:val="28"/>
          <w:szCs w:val="28"/>
        </w:rPr>
      </w:pPr>
    </w:p>
    <w:p w:rsidR="00A725A3" w:rsidRDefault="00A725A3" w:rsidP="00995CE0">
      <w:pPr>
        <w:rPr>
          <w:color w:val="000000"/>
          <w:sz w:val="28"/>
          <w:szCs w:val="28"/>
        </w:rPr>
      </w:pPr>
    </w:p>
    <w:p w:rsidR="00A725A3" w:rsidRDefault="00A725A3" w:rsidP="00995CE0">
      <w:pPr>
        <w:rPr>
          <w:color w:val="000000"/>
          <w:sz w:val="28"/>
          <w:szCs w:val="28"/>
        </w:rPr>
      </w:pPr>
    </w:p>
    <w:p w:rsidR="00A725A3" w:rsidRDefault="00A725A3" w:rsidP="00995CE0">
      <w:pPr>
        <w:rPr>
          <w:color w:val="000000"/>
          <w:sz w:val="28"/>
          <w:szCs w:val="28"/>
        </w:rPr>
      </w:pPr>
    </w:p>
    <w:p w:rsidR="00A725A3" w:rsidRDefault="00A725A3" w:rsidP="00995CE0">
      <w:pPr>
        <w:rPr>
          <w:color w:val="000000"/>
          <w:sz w:val="28"/>
          <w:szCs w:val="28"/>
        </w:rPr>
      </w:pPr>
    </w:p>
    <w:p w:rsidR="00995CE0" w:rsidRDefault="00995CE0" w:rsidP="00995C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Итоговая аттестация организуется и проводится школой самостоятельно.</w:t>
      </w:r>
    </w:p>
    <w:p w:rsidR="00995CE0" w:rsidRDefault="00995CE0" w:rsidP="00995C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 Для организации и проведения итоговой аттестации формируется экзаменационная комиссия.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Экзаменационные комиссии руководствуются в своей деятельности настоящим Положением, локальными актами школами, образовательными программами по видам искусств.</w:t>
      </w:r>
    </w:p>
    <w:p w:rsidR="00995CE0" w:rsidRDefault="00995CE0" w:rsidP="00995CE0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995CE0" w:rsidRDefault="00995CE0" w:rsidP="00995CE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2.3.В состав экзаменационной комиссии входит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 из числа преподавателей. Секретарь экзаменационной комиссии не входит в состав экзаменационной комиссии.</w:t>
      </w:r>
    </w:p>
    <w:p w:rsidR="00995CE0" w:rsidRDefault="00995CE0" w:rsidP="00995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CE0" w:rsidRDefault="00995CE0" w:rsidP="00995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Итоговая аттестация проводится после обязательного освоения   дополнительных образовательных программ, в период с 15 по 30 мая по утверждённому расписанию. В случае болезни выпускников, наступившей в период итоговой аттестации, определяются другие сроки сдачи итоговой аттестации.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Результаты итоговой аттестации обучающихся оцениваются по 5-балльной системе. Отметки проставляются в классном журнале, индивидуальном плане обучающегося, экзаменационном листе, общешкольной ведомости. 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Итоговая отметка по учебному предмету, не вынесенного  на экзамен, выставляется преподавателем на основе оценок за четверти по  последнему году обучения, заносится в Свидетельство об окончании школы.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2.7. Итоговая отметка по учебному предмету, вынесенному на экзамен, выставляется  экзаменационной комиссией на основе четвертных отметок за год с учетом результатов экзаменов, заносится в документ об окончании школы.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Обучающийся, не допущенный к сдаче  выпускных экзаменов, получает справку о незавершенном дополнительном образовании.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2.9. Итоговая оценка выставляется на основании годовой оценки и экзаменационной оценки в пользу обучающегося.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2.10. В документе об окончании школы оценки по предметам вносятся цифрами и в скобках словами: 5 (отлично), 4 (хорошо), 3 (удовлетворительно).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 Документы об образовании заполняются чёрными чернилами, тушью или пастой, подписываются директором школы, заместителем директора по учебно-воспитательной работе и преподавателями. Допускается заполнение указанных документов печатающими устройствами.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2.12. Оттиск гербовой печати школы  должен быть ясным, чётким, легко читаемым. Подчистки, исправления, незаполненные графы в документах об образовании не допускаются.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2.13. Лицам, не завершившим образование в школе искусств, выдаётся справка установленного образца. Не завершившими образование считаются обучающиеся, не прошедшие итоговую аттестацию, либо не имеющие положительную итоговую оценку по одному и более предметам.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Pr="006F311D" w:rsidRDefault="00995CE0" w:rsidP="00995CE0">
      <w:pPr>
        <w:jc w:val="both"/>
        <w:rPr>
          <w:b/>
          <w:sz w:val="28"/>
          <w:szCs w:val="28"/>
        </w:rPr>
      </w:pPr>
      <w:r w:rsidRPr="006F311D">
        <w:rPr>
          <w:b/>
          <w:sz w:val="28"/>
          <w:szCs w:val="28"/>
          <w:lang w:val="en-US"/>
        </w:rPr>
        <w:t>III</w:t>
      </w:r>
      <w:r w:rsidRPr="006F311D">
        <w:rPr>
          <w:b/>
          <w:sz w:val="28"/>
          <w:szCs w:val="28"/>
        </w:rPr>
        <w:t xml:space="preserve">. Об итоговой аттестации в выпускных классах художественного отделения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3.1.Итоговая аттестация включает в себя: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экзаменационный просмотр,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экзаменационная работа,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зачёт  по истории искусств.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3.2. При наличии у обучающегося неудовлетворительной отметки по рисунку, живописи, композиции обучающийся не допускается к экзаменационной  работе;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3.3.Экзаменационный просмотр проходит в конце второго полугодия. Экзаменационному просмотру предшествует предварительный просмотр за месяц до итогового просмотра;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3.4. Экзаменационный просмотр включает  контрольные работы и текущие работы  по рисунку, по живописи, по композиции;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3.5. Экзаменационная работа включает: творческую работу (не менее 3-х листов, по предметам (рисунок, живопись, композиция, прикладная композиция). Тему работы, технику исполнения обучающийся выбирает с помощью преподавателя.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3.6.Экзаменационная  работа выполняется в течение второго  полугодия;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Экзаменационная работа остается в фонде Учреждения для формирования архива детских работ, представления Учреждением на выставках - конкурсах разных уровней; 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 Итоговая аттестация по предмету «Беседы по истории искусства» проходит в конце второго полугодия  в форме зачёта;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3.9.Экзамены  проводятся в период с 15- 25 мая учебного года.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Pr="007138AC" w:rsidRDefault="00995CE0" w:rsidP="00995CE0">
      <w:pPr>
        <w:jc w:val="both"/>
        <w:rPr>
          <w:b/>
          <w:sz w:val="28"/>
          <w:szCs w:val="28"/>
        </w:rPr>
      </w:pPr>
      <w:r w:rsidRPr="007138AC">
        <w:rPr>
          <w:b/>
          <w:sz w:val="28"/>
          <w:szCs w:val="28"/>
        </w:rPr>
        <w:t xml:space="preserve"> </w:t>
      </w:r>
      <w:r w:rsidRPr="007138AC">
        <w:rPr>
          <w:b/>
          <w:sz w:val="28"/>
          <w:szCs w:val="28"/>
          <w:lang w:val="en-US"/>
        </w:rPr>
        <w:t>IV</w:t>
      </w:r>
      <w:r w:rsidRPr="007138AC">
        <w:rPr>
          <w:b/>
          <w:sz w:val="28"/>
          <w:szCs w:val="28"/>
        </w:rPr>
        <w:t xml:space="preserve">. Об итоговой аттестации в выпускных классах музыкального отделения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4.1. Итоговая аттестация включает в себя: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- экзамены по специальности  (фортепиано, баян, домра, балалайка, гусли, скрипка, гитара): музыкальный инструмент, сольфеджио.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- экзамен по специализации   «Хоровой пение»: сольное исполнительство  (1-2 произведений) и ансамблевое исполнительство (1-3 произведений), сольфеджио.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контрольный урок по музыкальной литературе для всех специальностей.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Подготовка экзаменационной программы по специальности  (музыкальный инструмент) осуществляется в течение учебного года. Контроль за подготовкой осуществляется во время прослушиваний: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1 прослушивание – конец 2 четверти, 2 произведения; рекомендации комиссии  по утверждению экзаменационной программы;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прослушивание – в конце 3 четверти; 4 произведения;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Экзамен проводится в период с 15- 25 мая учебного года.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4.4. Форма экзамена - исполнение экзаменационной программы в присутствии экзаменационной комиссии, утверждённой приказом директора. Форма экзамена - закрытая. Произведения, исполненные на республиканских, региональных и т.п. конкурсах, могут быть засчитаны комиссией как исполненные на экзамене.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4.5. Экзамен по сольфеджио проводится во второй половине месяца мая учебного года. Экзамен комплексный, включает в себя следующие виды работ: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Письменная работа - конструктивный диктант (по выбору преподавателя);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Устная форма - ответы на вопросы билетов (разработанные преподавателем).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допускается к сдаче выпускного экзамена при условии положительной годовой аттестации.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4.6. Контрольный урок по музыкальной литературе проводится в последнюю неделю апреля учебного года. Может включать в себя  следующие виды работ (по выбору преподавателя): викторина, собеседование, тестовый опрос, творческая работа (сочинение, реферат).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Pr="002B07F8" w:rsidRDefault="00995CE0" w:rsidP="00995CE0">
      <w:pPr>
        <w:jc w:val="both"/>
        <w:rPr>
          <w:b/>
          <w:sz w:val="28"/>
          <w:szCs w:val="28"/>
        </w:rPr>
      </w:pPr>
      <w:r w:rsidRPr="002B07F8">
        <w:rPr>
          <w:b/>
          <w:sz w:val="28"/>
          <w:szCs w:val="28"/>
          <w:lang w:val="en-US"/>
        </w:rPr>
        <w:lastRenderedPageBreak/>
        <w:t>V</w:t>
      </w:r>
      <w:r w:rsidRPr="002B07F8">
        <w:rPr>
          <w:b/>
          <w:sz w:val="28"/>
          <w:szCs w:val="28"/>
        </w:rPr>
        <w:t xml:space="preserve">. Об итоговой аттестации в выпускных классах хореографического отделения: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5.1. Итоговая аттестация включает в себя: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Экзамены по дисциплинам: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Классический танец;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Народно-сценический танец;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Зачёт: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Музыкальная литература 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Беседы о хореографическом искусстве</w:t>
      </w: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Современная хореография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5.2. Подготовка к контрольным урокам осуществляется в течение учебного года. Обучающийся допускается  к сдаче выпускного экзамена при условии положительной годовой аттестации.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Экзамены проводятся в период с 15- 25 мая учебного года.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Форма экзамена - практический урок в присутствии экзаменационной комиссии, утверждённой приказом директора, либо концертное выступление. 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>
        <w:rPr>
          <w:sz w:val="28"/>
          <w:szCs w:val="28"/>
        </w:rPr>
        <w:t>5.5. Выступления  на республиканских, региональных и т.п. конкурсах, могут быть засчитаны комиссией как экзаменационные.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Default="00995CE0" w:rsidP="00995CE0">
      <w:pPr>
        <w:jc w:val="both"/>
        <w:rPr>
          <w:sz w:val="28"/>
          <w:szCs w:val="28"/>
        </w:rPr>
      </w:pPr>
      <w:r w:rsidRPr="00FA0CCF">
        <w:rPr>
          <w:sz w:val="28"/>
          <w:szCs w:val="28"/>
        </w:rPr>
        <w:t>5</w:t>
      </w:r>
      <w:r>
        <w:rPr>
          <w:sz w:val="28"/>
          <w:szCs w:val="28"/>
        </w:rPr>
        <w:t>.6. Зачёты проводятся в мае. Могут включать в себя  следующие виды работ (по выбору преподавателя): викторина, собеседование, тестовый опрос, творческая работа (сочинение, реферат).</w:t>
      </w:r>
    </w:p>
    <w:p w:rsidR="00995CE0" w:rsidRDefault="00995CE0" w:rsidP="00995CE0">
      <w:pPr>
        <w:jc w:val="both"/>
        <w:rPr>
          <w:sz w:val="28"/>
          <w:szCs w:val="28"/>
        </w:rPr>
      </w:pPr>
    </w:p>
    <w:p w:rsidR="00995CE0" w:rsidRPr="00FA0CCF" w:rsidRDefault="00995CE0" w:rsidP="00995CE0">
      <w:pPr>
        <w:rPr>
          <w:sz w:val="28"/>
          <w:szCs w:val="28"/>
        </w:rPr>
      </w:pPr>
    </w:p>
    <w:p w:rsidR="00B54D30" w:rsidRDefault="00B54D30"/>
    <w:sectPr w:rsidR="00B54D30" w:rsidSect="006F31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C5" w:rsidRDefault="00C727C5" w:rsidP="00461D18">
      <w:r>
        <w:separator/>
      </w:r>
    </w:p>
  </w:endnote>
  <w:endnote w:type="continuationSeparator" w:id="0">
    <w:p w:rsidR="00C727C5" w:rsidRDefault="00C727C5" w:rsidP="0046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180172"/>
      <w:docPartObj>
        <w:docPartGallery w:val="Page Numbers (Bottom of Page)"/>
        <w:docPartUnique/>
      </w:docPartObj>
    </w:sdtPr>
    <w:sdtContent>
      <w:p w:rsidR="006F311D" w:rsidRDefault="00461D18">
        <w:pPr>
          <w:pStyle w:val="a3"/>
          <w:jc w:val="right"/>
        </w:pPr>
        <w:r>
          <w:fldChar w:fldCharType="begin"/>
        </w:r>
        <w:r w:rsidR="00995CE0">
          <w:instrText xml:space="preserve"> PAGE   \* MERGEFORMAT </w:instrText>
        </w:r>
        <w:r>
          <w:fldChar w:fldCharType="separate"/>
        </w:r>
        <w:r w:rsidR="00A725A3">
          <w:rPr>
            <w:noProof/>
          </w:rPr>
          <w:t>5</w:t>
        </w:r>
        <w:r>
          <w:fldChar w:fldCharType="end"/>
        </w:r>
      </w:p>
    </w:sdtContent>
  </w:sdt>
  <w:p w:rsidR="006F311D" w:rsidRDefault="00C727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C5" w:rsidRDefault="00C727C5" w:rsidP="00461D18">
      <w:r>
        <w:separator/>
      </w:r>
    </w:p>
  </w:footnote>
  <w:footnote w:type="continuationSeparator" w:id="0">
    <w:p w:rsidR="00C727C5" w:rsidRDefault="00C727C5" w:rsidP="00461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CE0"/>
    <w:rsid w:val="00461D18"/>
    <w:rsid w:val="0054185D"/>
    <w:rsid w:val="00592556"/>
    <w:rsid w:val="00710AEE"/>
    <w:rsid w:val="00995CE0"/>
    <w:rsid w:val="00A725A3"/>
    <w:rsid w:val="00B264F7"/>
    <w:rsid w:val="00B54D30"/>
    <w:rsid w:val="00C15B7B"/>
    <w:rsid w:val="00C727C5"/>
    <w:rsid w:val="00CB5BA7"/>
    <w:rsid w:val="00F9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5C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2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2021-04-16T05:57:00Z</dcterms:created>
  <dcterms:modified xsi:type="dcterms:W3CDTF">2021-04-16T05:57:00Z</dcterms:modified>
</cp:coreProperties>
</file>