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D4" w:rsidRDefault="00A96AD4" w:rsidP="004B3D6E">
      <w:pPr>
        <w:spacing w:line="20" w:lineRule="atLeast"/>
        <w:jc w:val="both"/>
        <w:rPr>
          <w:sz w:val="28"/>
          <w:szCs w:val="28"/>
        </w:rPr>
      </w:pPr>
      <w:r>
        <w:rPr>
          <w:noProof/>
          <w:sz w:val="28"/>
          <w:szCs w:val="28"/>
        </w:rPr>
        <w:drawing>
          <wp:inline distT="0" distB="0" distL="0" distR="0">
            <wp:extent cx="5940425" cy="8401886"/>
            <wp:effectExtent l="19050" t="0" r="3175" b="0"/>
            <wp:docPr id="1" name="Рисунок 1" descr="C:\Users\admin\Desktop\П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О 1.jpg"/>
                    <pic:cNvPicPr>
                      <a:picLocks noChangeAspect="1" noChangeArrowheads="1"/>
                    </pic:cNvPicPr>
                  </pic:nvPicPr>
                  <pic:blipFill>
                    <a:blip r:embed="rId6"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A96AD4" w:rsidRDefault="00A96AD4" w:rsidP="004B3D6E">
      <w:pPr>
        <w:spacing w:line="20" w:lineRule="atLeast"/>
        <w:jc w:val="both"/>
        <w:rPr>
          <w:sz w:val="28"/>
          <w:szCs w:val="28"/>
        </w:rPr>
      </w:pPr>
    </w:p>
    <w:p w:rsidR="00A96AD4" w:rsidRDefault="00A96AD4" w:rsidP="004B3D6E">
      <w:pPr>
        <w:spacing w:line="20" w:lineRule="atLeast"/>
        <w:jc w:val="both"/>
        <w:rPr>
          <w:sz w:val="28"/>
          <w:szCs w:val="28"/>
        </w:rPr>
      </w:pPr>
    </w:p>
    <w:p w:rsidR="00A96AD4" w:rsidRDefault="00A96AD4" w:rsidP="004B3D6E">
      <w:pPr>
        <w:spacing w:line="20" w:lineRule="atLeast"/>
        <w:jc w:val="both"/>
        <w:rPr>
          <w:sz w:val="28"/>
          <w:szCs w:val="28"/>
        </w:rPr>
      </w:pPr>
    </w:p>
    <w:p w:rsidR="00A96AD4" w:rsidRDefault="00A96AD4" w:rsidP="004B3D6E">
      <w:pPr>
        <w:spacing w:line="20" w:lineRule="atLeast"/>
        <w:jc w:val="both"/>
        <w:rPr>
          <w:sz w:val="28"/>
          <w:szCs w:val="28"/>
        </w:rPr>
      </w:pPr>
    </w:p>
    <w:p w:rsidR="00A96AD4" w:rsidRDefault="00A96AD4" w:rsidP="004B3D6E">
      <w:pPr>
        <w:spacing w:line="20" w:lineRule="atLeast"/>
        <w:jc w:val="both"/>
        <w:rPr>
          <w:sz w:val="28"/>
          <w:szCs w:val="28"/>
        </w:rPr>
      </w:pPr>
    </w:p>
    <w:p w:rsidR="004B3D6E" w:rsidRDefault="004B3D6E" w:rsidP="004B3D6E">
      <w:pPr>
        <w:spacing w:line="20" w:lineRule="atLeast"/>
        <w:jc w:val="both"/>
        <w:rPr>
          <w:sz w:val="28"/>
          <w:szCs w:val="28"/>
        </w:rPr>
      </w:pPr>
      <w:r w:rsidRPr="00A57395">
        <w:rPr>
          <w:sz w:val="28"/>
          <w:szCs w:val="28"/>
        </w:rPr>
        <w:t xml:space="preserve"> </w:t>
      </w:r>
      <w:r>
        <w:rPr>
          <w:sz w:val="28"/>
          <w:szCs w:val="28"/>
        </w:rPr>
        <w:t>Итоговая аттестация в форме выпускного экзамена.</w:t>
      </w:r>
    </w:p>
    <w:p w:rsidR="004B3D6E" w:rsidRDefault="004B3D6E" w:rsidP="004B3D6E">
      <w:pPr>
        <w:spacing w:line="20" w:lineRule="atLeast"/>
        <w:jc w:val="both"/>
        <w:rPr>
          <w:sz w:val="28"/>
          <w:szCs w:val="28"/>
        </w:rPr>
      </w:pPr>
      <w:r>
        <w:rPr>
          <w:sz w:val="28"/>
          <w:szCs w:val="28"/>
        </w:rPr>
        <w:t xml:space="preserve">   </w:t>
      </w:r>
    </w:p>
    <w:p w:rsidR="004B3D6E" w:rsidRDefault="004B3D6E" w:rsidP="004B3D6E">
      <w:pPr>
        <w:spacing w:line="20" w:lineRule="atLeast"/>
        <w:jc w:val="both"/>
        <w:rPr>
          <w:sz w:val="28"/>
          <w:szCs w:val="28"/>
        </w:rPr>
      </w:pPr>
      <w:r>
        <w:rPr>
          <w:sz w:val="28"/>
          <w:szCs w:val="28"/>
        </w:rPr>
        <w:t>6. 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 ФГТ.</w:t>
      </w:r>
    </w:p>
    <w:p w:rsidR="004B3D6E" w:rsidRDefault="004B3D6E" w:rsidP="004B3D6E">
      <w:pPr>
        <w:spacing w:line="20" w:lineRule="atLeast"/>
        <w:jc w:val="both"/>
        <w:rPr>
          <w:sz w:val="28"/>
          <w:szCs w:val="28"/>
        </w:rPr>
      </w:pPr>
      <w:r>
        <w:rPr>
          <w:sz w:val="28"/>
          <w:szCs w:val="28"/>
        </w:rPr>
        <w:t xml:space="preserve"> </w:t>
      </w:r>
    </w:p>
    <w:p w:rsidR="004B3D6E" w:rsidRDefault="004B3D6E" w:rsidP="004B3D6E">
      <w:pPr>
        <w:spacing w:line="20" w:lineRule="atLeast"/>
        <w:jc w:val="both"/>
        <w:rPr>
          <w:sz w:val="28"/>
          <w:szCs w:val="28"/>
        </w:rPr>
      </w:pPr>
      <w:r>
        <w:rPr>
          <w:sz w:val="28"/>
          <w:szCs w:val="28"/>
        </w:rPr>
        <w:t>При этом могут быть предусмотрены следующие виды выпускных экзаменов: концерт, (академический концерт) исполнение программы, просмотр, выставка, показ постановка, письменный и (или) устный ответ.</w:t>
      </w:r>
    </w:p>
    <w:p w:rsidR="004B3D6E" w:rsidRDefault="004B3D6E" w:rsidP="004B3D6E">
      <w:pPr>
        <w:spacing w:line="0" w:lineRule="atLeast"/>
        <w:jc w:val="both"/>
        <w:rPr>
          <w:sz w:val="28"/>
          <w:szCs w:val="28"/>
        </w:rPr>
      </w:pPr>
      <w:r>
        <w:rPr>
          <w:sz w:val="28"/>
          <w:szCs w:val="28"/>
        </w:rPr>
        <w:t xml:space="preserve">   </w:t>
      </w:r>
    </w:p>
    <w:p w:rsidR="004B3D6E" w:rsidRDefault="004B3D6E" w:rsidP="004B3D6E">
      <w:pPr>
        <w:spacing w:line="0" w:lineRule="atLeast"/>
        <w:jc w:val="both"/>
        <w:rPr>
          <w:sz w:val="28"/>
          <w:szCs w:val="28"/>
        </w:rPr>
      </w:pPr>
      <w:r>
        <w:rPr>
          <w:sz w:val="28"/>
          <w:szCs w:val="28"/>
        </w:rPr>
        <w:t xml:space="preserve">7. 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 </w:t>
      </w:r>
    </w:p>
    <w:p w:rsidR="004B3D6E" w:rsidRPr="00A57395" w:rsidRDefault="004B3D6E" w:rsidP="004B3D6E">
      <w:pPr>
        <w:spacing w:line="0" w:lineRule="atLeast"/>
        <w:jc w:val="both"/>
        <w:rPr>
          <w:sz w:val="28"/>
          <w:szCs w:val="28"/>
        </w:rPr>
      </w:pPr>
    </w:p>
    <w:p w:rsidR="004B3D6E" w:rsidRDefault="004B3D6E" w:rsidP="004B3D6E">
      <w:pPr>
        <w:spacing w:line="0" w:lineRule="atLeast"/>
        <w:jc w:val="both"/>
        <w:rPr>
          <w:b/>
          <w:sz w:val="28"/>
          <w:szCs w:val="28"/>
        </w:rPr>
      </w:pPr>
      <w:r w:rsidRPr="00724C86">
        <w:rPr>
          <w:b/>
          <w:sz w:val="28"/>
          <w:szCs w:val="28"/>
          <w:lang w:val="en-US"/>
        </w:rPr>
        <w:t>III</w:t>
      </w:r>
      <w:r w:rsidRPr="00724C86">
        <w:rPr>
          <w:b/>
          <w:sz w:val="28"/>
          <w:szCs w:val="28"/>
        </w:rPr>
        <w:t>. Организация проведения итоговой аттестации</w:t>
      </w:r>
    </w:p>
    <w:p w:rsidR="004B3D6E" w:rsidRDefault="004B3D6E" w:rsidP="004B3D6E">
      <w:pPr>
        <w:spacing w:line="0" w:lineRule="atLeast"/>
        <w:jc w:val="both"/>
        <w:rPr>
          <w:sz w:val="28"/>
          <w:szCs w:val="28"/>
        </w:rPr>
      </w:pPr>
    </w:p>
    <w:p w:rsidR="004B3D6E" w:rsidRDefault="004B3D6E" w:rsidP="004B3D6E">
      <w:pPr>
        <w:spacing w:line="0" w:lineRule="atLeast"/>
        <w:jc w:val="both"/>
        <w:rPr>
          <w:sz w:val="28"/>
          <w:szCs w:val="28"/>
        </w:rPr>
      </w:pPr>
      <w:r>
        <w:rPr>
          <w:sz w:val="28"/>
          <w:szCs w:val="28"/>
        </w:rPr>
        <w:t>8. Итоговая аттестация организуется и проводиться школой самостоятельно.</w:t>
      </w:r>
    </w:p>
    <w:p w:rsidR="004B3D6E" w:rsidRDefault="004B3D6E" w:rsidP="004B3D6E">
      <w:pPr>
        <w:spacing w:line="0" w:lineRule="atLeast"/>
        <w:jc w:val="both"/>
        <w:rPr>
          <w:sz w:val="28"/>
          <w:szCs w:val="28"/>
        </w:rPr>
      </w:pPr>
    </w:p>
    <w:p w:rsidR="004B3D6E" w:rsidRDefault="004B3D6E" w:rsidP="004B3D6E">
      <w:pPr>
        <w:spacing w:line="0" w:lineRule="atLeast"/>
        <w:jc w:val="both"/>
        <w:rPr>
          <w:sz w:val="28"/>
          <w:szCs w:val="28"/>
        </w:rPr>
      </w:pPr>
      <w:r>
        <w:rPr>
          <w:sz w:val="28"/>
          <w:szCs w:val="28"/>
        </w:rPr>
        <w:t>9. Для организации и проведения итоговой аттестации в школе ежегодно создаются экзаменационные и апелляционные комиссии.</w:t>
      </w:r>
    </w:p>
    <w:p w:rsidR="004B3D6E" w:rsidRDefault="004B3D6E" w:rsidP="004B3D6E">
      <w:pPr>
        <w:spacing w:line="0" w:lineRule="atLeast"/>
        <w:jc w:val="both"/>
        <w:rPr>
          <w:sz w:val="28"/>
          <w:szCs w:val="28"/>
        </w:rPr>
      </w:pPr>
    </w:p>
    <w:p w:rsidR="004B3D6E" w:rsidRDefault="004B3D6E" w:rsidP="004B3D6E">
      <w:pPr>
        <w:spacing w:line="0" w:lineRule="atLeast"/>
        <w:jc w:val="both"/>
        <w:rPr>
          <w:sz w:val="28"/>
          <w:szCs w:val="28"/>
        </w:rPr>
      </w:pPr>
      <w:r>
        <w:rPr>
          <w:sz w:val="28"/>
          <w:szCs w:val="28"/>
        </w:rPr>
        <w:t>10. Экзаменационные комиссии определяют соответствие уровня освоения выпускниками дополнительных предпрофессиональных общеобразовательных программ в области искусств ФГТ.</w:t>
      </w:r>
    </w:p>
    <w:p w:rsidR="004B3D6E" w:rsidRDefault="004B3D6E" w:rsidP="004B3D6E">
      <w:pPr>
        <w:spacing w:line="0" w:lineRule="atLeast"/>
        <w:jc w:val="both"/>
        <w:rPr>
          <w:sz w:val="28"/>
          <w:szCs w:val="28"/>
        </w:rPr>
      </w:pPr>
      <w:r>
        <w:rPr>
          <w:sz w:val="28"/>
          <w:szCs w:val="28"/>
        </w:rPr>
        <w:t xml:space="preserve">  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школе. </w:t>
      </w:r>
    </w:p>
    <w:p w:rsidR="004B3D6E" w:rsidRDefault="004B3D6E" w:rsidP="004B3D6E">
      <w:pPr>
        <w:jc w:val="both"/>
        <w:rPr>
          <w:sz w:val="28"/>
          <w:szCs w:val="28"/>
        </w:rPr>
      </w:pPr>
    </w:p>
    <w:p w:rsidR="004B3D6E" w:rsidRPr="00B27E55" w:rsidRDefault="004B3D6E" w:rsidP="004B3D6E">
      <w:pPr>
        <w:jc w:val="both"/>
        <w:rPr>
          <w:sz w:val="28"/>
          <w:szCs w:val="28"/>
        </w:rPr>
      </w:pPr>
      <w:r>
        <w:rPr>
          <w:sz w:val="28"/>
          <w:szCs w:val="28"/>
        </w:rPr>
        <w:t xml:space="preserve">11. </w:t>
      </w:r>
      <w:r w:rsidRPr="00B27E55">
        <w:rPr>
          <w:sz w:val="28"/>
          <w:szCs w:val="28"/>
        </w:rPr>
        <w:t>Экзаменационные комиссии руководствуются в своей деятельности настоящим Положением, локальными актами школы, а также дополнительной общеобразовательной программой в области искусств, разрабатывае</w:t>
      </w:r>
      <w:r>
        <w:rPr>
          <w:sz w:val="28"/>
          <w:szCs w:val="28"/>
        </w:rPr>
        <w:t>мой школой в соответствии с ФГТ.</w:t>
      </w:r>
    </w:p>
    <w:p w:rsidR="004B3D6E" w:rsidRDefault="004B3D6E" w:rsidP="004B3D6E">
      <w:pPr>
        <w:jc w:val="both"/>
        <w:rPr>
          <w:sz w:val="28"/>
          <w:szCs w:val="28"/>
        </w:rPr>
      </w:pPr>
    </w:p>
    <w:p w:rsidR="004B3D6E" w:rsidRDefault="004B3D6E" w:rsidP="004B3D6E">
      <w:pPr>
        <w:jc w:val="both"/>
        <w:rPr>
          <w:sz w:val="28"/>
          <w:szCs w:val="28"/>
        </w:rPr>
      </w:pPr>
      <w:r>
        <w:rPr>
          <w:sz w:val="28"/>
          <w:szCs w:val="28"/>
        </w:rPr>
        <w:t xml:space="preserve">12.  </w:t>
      </w:r>
      <w:r w:rsidRPr="00B27E55">
        <w:rPr>
          <w:sz w:val="28"/>
          <w:szCs w:val="28"/>
        </w:rPr>
        <w:t>Экзаменационные комиссии формируются приказом директор</w:t>
      </w:r>
      <w:r>
        <w:rPr>
          <w:sz w:val="28"/>
          <w:szCs w:val="28"/>
        </w:rPr>
        <w:t>а школы из числа преподавателей</w:t>
      </w:r>
      <w:r w:rsidRPr="00B27E55">
        <w:rPr>
          <w:sz w:val="28"/>
          <w:szCs w:val="28"/>
        </w:rPr>
        <w:t xml:space="preserve"> данной школы, участвующих в реализации дополнительной предпрофессиональной общеобразовательной программы в области искусств,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пунктом 14 настоящего Положения)</w:t>
      </w:r>
      <w:r>
        <w:rPr>
          <w:sz w:val="28"/>
          <w:szCs w:val="28"/>
        </w:rPr>
        <w:t>.</w:t>
      </w:r>
    </w:p>
    <w:p w:rsidR="004B3D6E" w:rsidRDefault="004B3D6E" w:rsidP="004B3D6E">
      <w:pPr>
        <w:jc w:val="both"/>
        <w:rPr>
          <w:sz w:val="28"/>
          <w:szCs w:val="28"/>
        </w:rPr>
      </w:pPr>
      <w:r>
        <w:rPr>
          <w:sz w:val="28"/>
          <w:szCs w:val="28"/>
        </w:rPr>
        <w:t xml:space="preserve">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w:t>
      </w:r>
      <w:r>
        <w:rPr>
          <w:sz w:val="28"/>
          <w:szCs w:val="28"/>
        </w:rPr>
        <w:lastRenderedPageBreak/>
        <w:t>Секретарь экзаменационной комиссии не входит в состав экзаменационной комиссии.</w:t>
      </w:r>
    </w:p>
    <w:p w:rsidR="004B3D6E" w:rsidRDefault="004B3D6E" w:rsidP="004B3D6E">
      <w:pPr>
        <w:jc w:val="both"/>
        <w:rPr>
          <w:sz w:val="28"/>
          <w:szCs w:val="28"/>
        </w:rPr>
      </w:pPr>
    </w:p>
    <w:p w:rsidR="004B3D6E" w:rsidRDefault="004B3D6E" w:rsidP="004B3D6E">
      <w:pPr>
        <w:jc w:val="both"/>
        <w:rPr>
          <w:sz w:val="28"/>
          <w:szCs w:val="28"/>
        </w:rPr>
      </w:pPr>
      <w:r>
        <w:rPr>
          <w:sz w:val="28"/>
          <w:szCs w:val="28"/>
        </w:rPr>
        <w:t xml:space="preserve">13. 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 искусств. </w:t>
      </w:r>
    </w:p>
    <w:p w:rsidR="004B3D6E" w:rsidRDefault="004B3D6E" w:rsidP="004B3D6E">
      <w:pPr>
        <w:jc w:val="both"/>
        <w:rPr>
          <w:sz w:val="28"/>
          <w:szCs w:val="28"/>
        </w:rPr>
      </w:pPr>
    </w:p>
    <w:p w:rsidR="004B3D6E" w:rsidRDefault="004B3D6E" w:rsidP="004B3D6E">
      <w:pPr>
        <w:jc w:val="both"/>
        <w:rPr>
          <w:sz w:val="28"/>
          <w:szCs w:val="28"/>
        </w:rPr>
      </w:pPr>
      <w:r>
        <w:rPr>
          <w:sz w:val="28"/>
          <w:szCs w:val="28"/>
        </w:rPr>
        <w:t>14. Председатель экзаменационной комиссии назначается учредителем школы не позднее 10 апреля текущего года из числа лиц, имеющих высшее профессиональное образование в области соответствующего вида искусств, и не являющихся работниками школы, в которой создаётся экзаменационная комиссия.</w:t>
      </w:r>
    </w:p>
    <w:p w:rsidR="004B3D6E" w:rsidRDefault="004B3D6E" w:rsidP="004B3D6E">
      <w:pPr>
        <w:jc w:val="both"/>
        <w:rPr>
          <w:sz w:val="28"/>
          <w:szCs w:val="28"/>
        </w:rPr>
      </w:pPr>
      <w:r>
        <w:rPr>
          <w:sz w:val="28"/>
          <w:szCs w:val="28"/>
        </w:rPr>
        <w:t xml:space="preserve"> В школе одно и то же лицо может быть назначено председателем нескольких экзаменационных комиссий.</w:t>
      </w:r>
    </w:p>
    <w:p w:rsidR="004B3D6E" w:rsidRDefault="004B3D6E" w:rsidP="004B3D6E">
      <w:pPr>
        <w:jc w:val="both"/>
        <w:rPr>
          <w:sz w:val="28"/>
          <w:szCs w:val="28"/>
        </w:rPr>
      </w:pPr>
    </w:p>
    <w:p w:rsidR="004B3D6E" w:rsidRDefault="004B3D6E" w:rsidP="004B3D6E">
      <w:pPr>
        <w:jc w:val="both"/>
        <w:rPr>
          <w:sz w:val="28"/>
          <w:szCs w:val="28"/>
        </w:rPr>
      </w:pPr>
      <w:r>
        <w:rPr>
          <w:sz w:val="28"/>
          <w:szCs w:val="28"/>
        </w:rPr>
        <w:t>15. 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w:t>
      </w:r>
    </w:p>
    <w:p w:rsidR="004B3D6E" w:rsidRDefault="004B3D6E" w:rsidP="004B3D6E">
      <w:pPr>
        <w:jc w:val="both"/>
        <w:rPr>
          <w:sz w:val="28"/>
          <w:szCs w:val="28"/>
        </w:rPr>
      </w:pPr>
      <w:r>
        <w:rPr>
          <w:sz w:val="28"/>
          <w:szCs w:val="28"/>
        </w:rPr>
        <w:t>Полномочия председателя экзаменационной комиссии действительны по 31 декабря текущего года.</w:t>
      </w:r>
    </w:p>
    <w:p w:rsidR="004B3D6E" w:rsidRDefault="004B3D6E" w:rsidP="004B3D6E">
      <w:pPr>
        <w:jc w:val="both"/>
        <w:rPr>
          <w:sz w:val="28"/>
          <w:szCs w:val="28"/>
        </w:rPr>
      </w:pPr>
    </w:p>
    <w:p w:rsidR="004B3D6E" w:rsidRDefault="004B3D6E" w:rsidP="004B3D6E">
      <w:pPr>
        <w:jc w:val="both"/>
        <w:rPr>
          <w:sz w:val="28"/>
          <w:szCs w:val="28"/>
        </w:rPr>
      </w:pPr>
      <w:r>
        <w:rPr>
          <w:sz w:val="28"/>
          <w:szCs w:val="28"/>
        </w:rPr>
        <w:t>16. Для каждой экзаменационной комиссии директором школы назначается секретарь из числа работников школы, не входящих в состав экзаменационной комиссии.</w:t>
      </w:r>
    </w:p>
    <w:p w:rsidR="004B3D6E" w:rsidRDefault="004B3D6E" w:rsidP="004B3D6E">
      <w:pPr>
        <w:jc w:val="both"/>
        <w:rPr>
          <w:sz w:val="28"/>
          <w:szCs w:val="28"/>
        </w:rPr>
      </w:pPr>
      <w:r>
        <w:rPr>
          <w:sz w:val="28"/>
          <w:szCs w:val="28"/>
        </w:rPr>
        <w:t>Секретарь ведет протоколы заседаний экзаменационной комиссии, представляет в апелляционную комиссию необходимые материалы.</w:t>
      </w:r>
    </w:p>
    <w:p w:rsidR="004B3D6E" w:rsidRDefault="004B3D6E" w:rsidP="004B3D6E">
      <w:pPr>
        <w:jc w:val="both"/>
        <w:rPr>
          <w:b/>
          <w:sz w:val="28"/>
          <w:szCs w:val="28"/>
        </w:rPr>
      </w:pPr>
    </w:p>
    <w:p w:rsidR="004B3D6E" w:rsidRDefault="004B3D6E" w:rsidP="004B3D6E">
      <w:pPr>
        <w:jc w:val="both"/>
        <w:rPr>
          <w:b/>
          <w:sz w:val="28"/>
          <w:szCs w:val="28"/>
        </w:rPr>
      </w:pPr>
      <w:r w:rsidRPr="004A7096">
        <w:rPr>
          <w:b/>
          <w:sz w:val="28"/>
          <w:szCs w:val="28"/>
          <w:lang w:val="en-US"/>
        </w:rPr>
        <w:t>IV</w:t>
      </w:r>
      <w:r w:rsidRPr="004A7096">
        <w:rPr>
          <w:b/>
          <w:sz w:val="28"/>
          <w:szCs w:val="28"/>
        </w:rPr>
        <w:t>. Сроки и процедура проведения итоговой аттестации</w:t>
      </w:r>
    </w:p>
    <w:p w:rsidR="004B3D6E" w:rsidRDefault="004B3D6E" w:rsidP="004B3D6E">
      <w:pPr>
        <w:jc w:val="both"/>
        <w:rPr>
          <w:sz w:val="28"/>
          <w:szCs w:val="28"/>
        </w:rPr>
      </w:pPr>
      <w:r w:rsidRPr="004A7096">
        <w:rPr>
          <w:sz w:val="28"/>
          <w:szCs w:val="28"/>
        </w:rPr>
        <w:t xml:space="preserve"> </w:t>
      </w:r>
    </w:p>
    <w:p w:rsidR="004B3D6E" w:rsidRDefault="004B3D6E" w:rsidP="004B3D6E">
      <w:pPr>
        <w:jc w:val="both"/>
        <w:rPr>
          <w:sz w:val="28"/>
          <w:szCs w:val="28"/>
        </w:rPr>
      </w:pPr>
      <w:r w:rsidRPr="004A7096">
        <w:rPr>
          <w:sz w:val="28"/>
          <w:szCs w:val="28"/>
        </w:rPr>
        <w:t xml:space="preserve">17. Итоговая </w:t>
      </w:r>
      <w:r>
        <w:rPr>
          <w:sz w:val="28"/>
          <w:szCs w:val="28"/>
        </w:rPr>
        <w:t>аттестация проводиться в здании школы.</w:t>
      </w:r>
    </w:p>
    <w:p w:rsidR="004B3D6E" w:rsidRDefault="004B3D6E" w:rsidP="004B3D6E">
      <w:pPr>
        <w:jc w:val="both"/>
        <w:rPr>
          <w:sz w:val="28"/>
          <w:szCs w:val="28"/>
        </w:rPr>
      </w:pPr>
    </w:p>
    <w:p w:rsidR="004B3D6E" w:rsidRDefault="004B3D6E" w:rsidP="004B3D6E">
      <w:pPr>
        <w:jc w:val="both"/>
        <w:rPr>
          <w:sz w:val="28"/>
          <w:szCs w:val="28"/>
        </w:rPr>
      </w:pPr>
      <w:r>
        <w:rPr>
          <w:sz w:val="28"/>
          <w:szCs w:val="28"/>
        </w:rPr>
        <w:t>18. Дата и время проведения каждого выпускного экзамена устанавливаются приказом директора школы по согласованию с председателем экзаменационной комиссии. Приказ доводиться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w:t>
      </w:r>
    </w:p>
    <w:p w:rsidR="004B3D6E" w:rsidRDefault="004B3D6E" w:rsidP="004B3D6E">
      <w:pPr>
        <w:jc w:val="both"/>
        <w:rPr>
          <w:sz w:val="28"/>
          <w:szCs w:val="28"/>
        </w:rPr>
      </w:pPr>
      <w:r>
        <w:rPr>
          <w:sz w:val="28"/>
          <w:szCs w:val="28"/>
        </w:rPr>
        <w:t>Расписание выпускных экзаменов должно предусматривать, чтобы интервал между ними для каждого выпускника составлял не менее трёх дней.</w:t>
      </w:r>
    </w:p>
    <w:p w:rsidR="004B3D6E" w:rsidRDefault="004B3D6E" w:rsidP="004B3D6E">
      <w:pPr>
        <w:jc w:val="both"/>
        <w:rPr>
          <w:sz w:val="28"/>
          <w:szCs w:val="28"/>
        </w:rPr>
      </w:pPr>
    </w:p>
    <w:p w:rsidR="004B3D6E" w:rsidRDefault="004B3D6E" w:rsidP="004B3D6E">
      <w:pPr>
        <w:jc w:val="both"/>
        <w:rPr>
          <w:sz w:val="28"/>
          <w:szCs w:val="28"/>
        </w:rPr>
      </w:pPr>
      <w:r>
        <w:rPr>
          <w:sz w:val="28"/>
          <w:szCs w:val="28"/>
        </w:rPr>
        <w:lastRenderedPageBreak/>
        <w:t>19. Программы, темы, билеты, исполнительский репертуар, предназначенные для выпускных экзаменов, утверждаются директором школы не позднее, чем за три месяца до начала проведения итоговой аттестации.</w:t>
      </w:r>
    </w:p>
    <w:p w:rsidR="004B3D6E" w:rsidRDefault="004B3D6E" w:rsidP="004B3D6E">
      <w:pPr>
        <w:jc w:val="both"/>
        <w:rPr>
          <w:sz w:val="28"/>
          <w:szCs w:val="28"/>
        </w:rPr>
      </w:pPr>
    </w:p>
    <w:p w:rsidR="004B3D6E" w:rsidRDefault="004B3D6E" w:rsidP="004B3D6E">
      <w:pPr>
        <w:jc w:val="both"/>
        <w:rPr>
          <w:sz w:val="28"/>
          <w:szCs w:val="28"/>
        </w:rPr>
      </w:pPr>
      <w:r>
        <w:rPr>
          <w:sz w:val="28"/>
          <w:szCs w:val="28"/>
        </w:rPr>
        <w:t>20. Перед выпускными экзаменами для выпускников проводятся консультации по вопросам итоговой аттестации.</w:t>
      </w:r>
    </w:p>
    <w:p w:rsidR="004B3D6E" w:rsidRDefault="004B3D6E" w:rsidP="004B3D6E">
      <w:pPr>
        <w:jc w:val="both"/>
        <w:rPr>
          <w:sz w:val="28"/>
          <w:szCs w:val="28"/>
        </w:rPr>
      </w:pPr>
    </w:p>
    <w:p w:rsidR="004B3D6E" w:rsidRDefault="004B3D6E" w:rsidP="004B3D6E">
      <w:pPr>
        <w:jc w:val="both"/>
        <w:rPr>
          <w:sz w:val="28"/>
          <w:szCs w:val="28"/>
        </w:rPr>
      </w:pPr>
      <w:r>
        <w:rPr>
          <w:sz w:val="28"/>
          <w:szCs w:val="28"/>
        </w:rPr>
        <w:t>21.  Во время проведения выпускных экзаменов присутствие посторонних лиц допускается только с разрешения директора школы.</w:t>
      </w:r>
    </w:p>
    <w:p w:rsidR="004B3D6E" w:rsidRDefault="004B3D6E" w:rsidP="004B3D6E">
      <w:pPr>
        <w:jc w:val="both"/>
        <w:rPr>
          <w:sz w:val="28"/>
          <w:szCs w:val="28"/>
        </w:rPr>
      </w:pPr>
      <w:r>
        <w:rPr>
          <w:sz w:val="28"/>
          <w:szCs w:val="28"/>
        </w:rPr>
        <w:t xml:space="preserve"> 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образовательных учреждений, реализующих образовательных программ среднего профессионального образования и высшего профессионального образования в области искусств.</w:t>
      </w:r>
    </w:p>
    <w:p w:rsidR="004B3D6E" w:rsidRDefault="004B3D6E" w:rsidP="004B3D6E">
      <w:pPr>
        <w:jc w:val="both"/>
        <w:rPr>
          <w:sz w:val="28"/>
          <w:szCs w:val="28"/>
        </w:rPr>
      </w:pPr>
    </w:p>
    <w:p w:rsidR="004B3D6E" w:rsidRDefault="004B3D6E" w:rsidP="004B3D6E">
      <w:pPr>
        <w:jc w:val="both"/>
        <w:rPr>
          <w:sz w:val="28"/>
          <w:szCs w:val="28"/>
        </w:rPr>
      </w:pPr>
      <w:r>
        <w:rPr>
          <w:sz w:val="28"/>
          <w:szCs w:val="28"/>
        </w:rPr>
        <w:t>22. Заседание экзаменационной комиссии является правомочным, если на нём присутствует не менее 2/3 её состава.</w:t>
      </w:r>
    </w:p>
    <w:p w:rsidR="004B3D6E" w:rsidRDefault="004B3D6E" w:rsidP="004B3D6E">
      <w:pPr>
        <w:jc w:val="both"/>
        <w:rPr>
          <w:sz w:val="28"/>
          <w:szCs w:val="28"/>
        </w:rPr>
      </w:pPr>
    </w:p>
    <w:p w:rsidR="004B3D6E" w:rsidRDefault="004B3D6E" w:rsidP="004B3D6E">
      <w:pPr>
        <w:jc w:val="both"/>
        <w:rPr>
          <w:sz w:val="28"/>
          <w:szCs w:val="28"/>
        </w:rPr>
      </w:pPr>
      <w:r>
        <w:rPr>
          <w:sz w:val="28"/>
          <w:szCs w:val="28"/>
        </w:rPr>
        <w:t xml:space="preserve">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 </w:t>
      </w:r>
    </w:p>
    <w:p w:rsidR="004B3D6E" w:rsidRDefault="004B3D6E" w:rsidP="004B3D6E">
      <w:pPr>
        <w:jc w:val="both"/>
        <w:rPr>
          <w:sz w:val="28"/>
          <w:szCs w:val="28"/>
        </w:rPr>
      </w:pPr>
    </w:p>
    <w:p w:rsidR="004B3D6E" w:rsidRDefault="004B3D6E" w:rsidP="004B3D6E">
      <w:pPr>
        <w:jc w:val="both"/>
        <w:rPr>
          <w:sz w:val="28"/>
          <w:szCs w:val="28"/>
        </w:rPr>
      </w:pPr>
      <w:r>
        <w:rPr>
          <w:sz w:val="28"/>
          <w:szCs w:val="28"/>
        </w:rPr>
        <w:t>23. По итогам проведения выпускного экзамена выпускнику выставляется оценка 5 «отлично», 4 «хорошо», 3 «удовлетворительно» или 2 «неудовлетворительно»</w:t>
      </w:r>
    </w:p>
    <w:p w:rsidR="004B3D6E" w:rsidRDefault="004B3D6E" w:rsidP="004B3D6E">
      <w:pPr>
        <w:jc w:val="both"/>
        <w:rPr>
          <w:sz w:val="28"/>
          <w:szCs w:val="28"/>
        </w:rPr>
      </w:pPr>
    </w:p>
    <w:p w:rsidR="004B3D6E" w:rsidRPr="006B397D" w:rsidRDefault="004B3D6E" w:rsidP="004B3D6E">
      <w:pPr>
        <w:jc w:val="both"/>
        <w:rPr>
          <w:sz w:val="28"/>
          <w:szCs w:val="28"/>
        </w:rPr>
      </w:pPr>
      <w:r>
        <w:rPr>
          <w:sz w:val="28"/>
          <w:szCs w:val="28"/>
        </w:rP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4B3D6E" w:rsidRDefault="004B3D6E" w:rsidP="004B3D6E">
      <w:pPr>
        <w:jc w:val="both"/>
        <w:rPr>
          <w:sz w:val="28"/>
          <w:szCs w:val="28"/>
        </w:rPr>
      </w:pPr>
    </w:p>
    <w:p w:rsidR="004B3D6E" w:rsidRDefault="004B3D6E" w:rsidP="004B3D6E">
      <w:pPr>
        <w:jc w:val="both"/>
        <w:rPr>
          <w:sz w:val="28"/>
          <w:szCs w:val="28"/>
        </w:rPr>
      </w:pPr>
      <w:r w:rsidRPr="0062622D">
        <w:rPr>
          <w:sz w:val="28"/>
          <w:szCs w:val="28"/>
        </w:rPr>
        <w:t>24</w:t>
      </w:r>
      <w:r>
        <w:rPr>
          <w:sz w:val="28"/>
          <w:szCs w:val="28"/>
        </w:rPr>
        <w:t>. Все заседания экзаменационных комиссий оформляются протоколами. В протокол заседания экзаменационной комиссии вносят мнения всех членов комиссии о выявленных знаниях, умениях и навыках выпускника, а также перечень заданных вопросов и характеристика ответов на них.</w:t>
      </w:r>
    </w:p>
    <w:p w:rsidR="004B3D6E" w:rsidRDefault="004B3D6E" w:rsidP="004B3D6E">
      <w:pPr>
        <w:jc w:val="both"/>
        <w:rPr>
          <w:sz w:val="28"/>
          <w:szCs w:val="28"/>
        </w:rPr>
      </w:pPr>
    </w:p>
    <w:p w:rsidR="004B3D6E" w:rsidRDefault="004B3D6E" w:rsidP="004B3D6E">
      <w:pPr>
        <w:jc w:val="both"/>
        <w:rPr>
          <w:sz w:val="28"/>
          <w:szCs w:val="28"/>
        </w:rPr>
      </w:pPr>
      <w:r>
        <w:rPr>
          <w:sz w:val="28"/>
          <w:szCs w:val="28"/>
        </w:rPr>
        <w:t>Протоколы заседаний экзаменационных комиссий хранятся в архиве школы искусств, копии протоколов или выписки из протоколов – в личном деле выпускника на протяжении всего срока хранения личного дела.</w:t>
      </w:r>
    </w:p>
    <w:p w:rsidR="004B3D6E" w:rsidRDefault="004B3D6E" w:rsidP="004B3D6E">
      <w:pPr>
        <w:jc w:val="both"/>
        <w:rPr>
          <w:sz w:val="28"/>
          <w:szCs w:val="28"/>
        </w:rPr>
      </w:pPr>
    </w:p>
    <w:p w:rsidR="004B3D6E" w:rsidRDefault="004B3D6E" w:rsidP="004B3D6E">
      <w:pPr>
        <w:jc w:val="both"/>
        <w:rPr>
          <w:sz w:val="28"/>
          <w:szCs w:val="28"/>
        </w:rPr>
      </w:pPr>
      <w:r>
        <w:rPr>
          <w:sz w:val="28"/>
          <w:szCs w:val="28"/>
        </w:rPr>
        <w:t xml:space="preserve">25. Отчеты о работе экзаменационных и апелляционных комиссий заслушиваются на педагогическом совете школы и вместе с рекомендациями </w:t>
      </w:r>
      <w:r>
        <w:rPr>
          <w:sz w:val="28"/>
          <w:szCs w:val="28"/>
        </w:rPr>
        <w:lastRenderedPageBreak/>
        <w:t>о совершенствовании качества образования в школе представляются учредителю в двухмесячный срок после завершения итоговой аттестации.</w:t>
      </w:r>
    </w:p>
    <w:p w:rsidR="004B3D6E" w:rsidRDefault="004B3D6E" w:rsidP="004B3D6E">
      <w:pPr>
        <w:jc w:val="both"/>
        <w:rPr>
          <w:b/>
          <w:sz w:val="28"/>
          <w:szCs w:val="28"/>
        </w:rPr>
      </w:pPr>
    </w:p>
    <w:p w:rsidR="004B3D6E" w:rsidRDefault="004B3D6E" w:rsidP="004B3D6E">
      <w:pPr>
        <w:jc w:val="both"/>
        <w:rPr>
          <w:b/>
          <w:sz w:val="28"/>
          <w:szCs w:val="28"/>
        </w:rPr>
      </w:pPr>
      <w:r w:rsidRPr="004A7096">
        <w:rPr>
          <w:b/>
          <w:sz w:val="28"/>
          <w:szCs w:val="28"/>
          <w:lang w:val="en-US"/>
        </w:rPr>
        <w:t>V</w:t>
      </w:r>
      <w:r w:rsidRPr="00084B67">
        <w:rPr>
          <w:b/>
          <w:sz w:val="28"/>
          <w:szCs w:val="28"/>
        </w:rPr>
        <w:t xml:space="preserve">. </w:t>
      </w:r>
      <w:r>
        <w:rPr>
          <w:b/>
          <w:sz w:val="28"/>
          <w:szCs w:val="28"/>
        </w:rPr>
        <w:t>Порядок подачи и рассмотрения апелляций</w:t>
      </w:r>
    </w:p>
    <w:p w:rsidR="004B3D6E" w:rsidRDefault="004B3D6E" w:rsidP="004B3D6E">
      <w:pPr>
        <w:jc w:val="both"/>
        <w:rPr>
          <w:sz w:val="28"/>
          <w:szCs w:val="28"/>
        </w:rPr>
      </w:pPr>
    </w:p>
    <w:p w:rsidR="004B3D6E" w:rsidRDefault="004B3D6E" w:rsidP="004B3D6E">
      <w:pPr>
        <w:jc w:val="both"/>
        <w:rPr>
          <w:sz w:val="28"/>
          <w:szCs w:val="28"/>
        </w:rPr>
      </w:pPr>
      <w:r w:rsidRPr="0062622D">
        <w:rPr>
          <w:sz w:val="28"/>
          <w:szCs w:val="28"/>
        </w:rPr>
        <w:t>2</w:t>
      </w:r>
      <w:r>
        <w:rPr>
          <w:sz w:val="28"/>
          <w:szCs w:val="28"/>
        </w:rPr>
        <w:t>6. Выпускники и (или) их родители (законные представители) вправе подать письменное заявление об апелляции по процедурным вопросам проведения итоговой аттестации (далее – апелляция) в апелляционную комиссию не позднее следующего рабочего дня после проведения выпускного экзамена.</w:t>
      </w:r>
    </w:p>
    <w:p w:rsidR="004B3D6E" w:rsidRDefault="004B3D6E" w:rsidP="004B3D6E">
      <w:pPr>
        <w:jc w:val="both"/>
        <w:rPr>
          <w:sz w:val="28"/>
          <w:szCs w:val="28"/>
        </w:rPr>
      </w:pPr>
    </w:p>
    <w:p w:rsidR="004B3D6E" w:rsidRDefault="004B3D6E" w:rsidP="004B3D6E">
      <w:pPr>
        <w:jc w:val="both"/>
        <w:rPr>
          <w:sz w:val="28"/>
          <w:szCs w:val="28"/>
        </w:rPr>
      </w:pPr>
      <w:r>
        <w:rPr>
          <w:sz w:val="28"/>
          <w:szCs w:val="28"/>
        </w:rPr>
        <w:t>27. Состав апелляционной комиссии утверждается приказом директора школы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школы, не входящих в состав экзаменационных комиссий.</w:t>
      </w:r>
    </w:p>
    <w:p w:rsidR="004B3D6E" w:rsidRDefault="004B3D6E" w:rsidP="004B3D6E">
      <w:pPr>
        <w:jc w:val="both"/>
        <w:rPr>
          <w:sz w:val="28"/>
          <w:szCs w:val="28"/>
        </w:rPr>
      </w:pPr>
    </w:p>
    <w:p w:rsidR="004B3D6E" w:rsidRDefault="004B3D6E" w:rsidP="004B3D6E">
      <w:pPr>
        <w:jc w:val="both"/>
        <w:rPr>
          <w:sz w:val="28"/>
          <w:szCs w:val="28"/>
        </w:rPr>
      </w:pPr>
      <w:r>
        <w:rPr>
          <w:sz w:val="28"/>
          <w:szCs w:val="28"/>
        </w:rPr>
        <w:t>28. Решения апелляционной комиссии принимаются большинством голосов от общего числа членов комиссии.</w:t>
      </w:r>
    </w:p>
    <w:p w:rsidR="004B3D6E" w:rsidRDefault="004B3D6E" w:rsidP="004B3D6E">
      <w:pPr>
        <w:jc w:val="both"/>
        <w:rPr>
          <w:sz w:val="28"/>
          <w:szCs w:val="28"/>
        </w:rPr>
      </w:pPr>
    </w:p>
    <w:p w:rsidR="004B3D6E" w:rsidRDefault="004B3D6E" w:rsidP="004B3D6E">
      <w:pPr>
        <w:jc w:val="both"/>
        <w:rPr>
          <w:sz w:val="28"/>
          <w:szCs w:val="28"/>
        </w:rPr>
      </w:pPr>
      <w:r>
        <w:rPr>
          <w:sz w:val="28"/>
          <w:szCs w:val="28"/>
        </w:rPr>
        <w:t>29. Апелляция может быть подана только по процедуре проведения выпускного экзамена. Апелляция рассматривается не позднее одно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(законный представитель), не согласные с решением экзаменационной комиссии.</w:t>
      </w:r>
    </w:p>
    <w:p w:rsidR="004B3D6E" w:rsidRDefault="004B3D6E" w:rsidP="004B3D6E">
      <w:pPr>
        <w:jc w:val="both"/>
        <w:rPr>
          <w:sz w:val="28"/>
          <w:szCs w:val="28"/>
        </w:rPr>
      </w:pPr>
    </w:p>
    <w:p w:rsidR="004B3D6E" w:rsidRDefault="004B3D6E" w:rsidP="004B3D6E">
      <w:pPr>
        <w:jc w:val="both"/>
        <w:rPr>
          <w:sz w:val="28"/>
          <w:szCs w:val="28"/>
        </w:rPr>
      </w:pPr>
      <w:r>
        <w:rPr>
          <w:sz w:val="28"/>
          <w:szCs w:val="28"/>
        </w:rPr>
        <w:t>30.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p>
    <w:p w:rsidR="004B3D6E" w:rsidRDefault="004B3D6E" w:rsidP="004B3D6E">
      <w:pPr>
        <w:jc w:val="both"/>
        <w:rPr>
          <w:sz w:val="28"/>
          <w:szCs w:val="28"/>
        </w:rPr>
      </w:pPr>
    </w:p>
    <w:p w:rsidR="004B3D6E" w:rsidRDefault="004B3D6E" w:rsidP="004B3D6E">
      <w:pPr>
        <w:jc w:val="both"/>
        <w:rPr>
          <w:sz w:val="28"/>
          <w:szCs w:val="28"/>
        </w:rPr>
      </w:pPr>
      <w:r>
        <w:rPr>
          <w:sz w:val="28"/>
          <w:szCs w:val="28"/>
        </w:rP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доводиться до сведения подавшего апелляционное  заявление выпускника и (или) его родителей (законных представителей) под роспись в течение одного рабочего дня со принятия решения.</w:t>
      </w:r>
    </w:p>
    <w:p w:rsidR="004B3D6E" w:rsidRDefault="004B3D6E" w:rsidP="004B3D6E">
      <w:pPr>
        <w:jc w:val="both"/>
        <w:rPr>
          <w:sz w:val="28"/>
          <w:szCs w:val="28"/>
        </w:rPr>
      </w:pPr>
    </w:p>
    <w:p w:rsidR="004B3D6E" w:rsidRDefault="004B3D6E" w:rsidP="004B3D6E">
      <w:pPr>
        <w:jc w:val="both"/>
        <w:rPr>
          <w:sz w:val="28"/>
          <w:szCs w:val="28"/>
        </w:rPr>
      </w:pPr>
      <w:r>
        <w:rPr>
          <w:sz w:val="28"/>
          <w:szCs w:val="28"/>
        </w:rPr>
        <w:t>31. 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w:t>
      </w:r>
    </w:p>
    <w:p w:rsidR="004B3D6E" w:rsidRDefault="004B3D6E" w:rsidP="004B3D6E">
      <w:pPr>
        <w:jc w:val="both"/>
        <w:rPr>
          <w:sz w:val="28"/>
          <w:szCs w:val="28"/>
        </w:rPr>
      </w:pPr>
    </w:p>
    <w:p w:rsidR="004B3D6E" w:rsidRDefault="004B3D6E" w:rsidP="004B3D6E">
      <w:pPr>
        <w:jc w:val="both"/>
        <w:rPr>
          <w:sz w:val="28"/>
          <w:szCs w:val="28"/>
        </w:rPr>
      </w:pPr>
      <w:r>
        <w:rPr>
          <w:sz w:val="28"/>
          <w:szCs w:val="28"/>
        </w:rPr>
        <w:t>32. Подача апелляции по процедуре проведения повторного выпускного экзамена не допускается.</w:t>
      </w:r>
    </w:p>
    <w:p w:rsidR="004B3D6E" w:rsidRDefault="004B3D6E" w:rsidP="004B3D6E">
      <w:pPr>
        <w:jc w:val="both"/>
        <w:rPr>
          <w:b/>
          <w:sz w:val="28"/>
          <w:szCs w:val="28"/>
        </w:rPr>
      </w:pPr>
    </w:p>
    <w:p w:rsidR="004B3D6E" w:rsidRDefault="004B3D6E" w:rsidP="004B3D6E">
      <w:pPr>
        <w:jc w:val="both"/>
        <w:rPr>
          <w:b/>
          <w:sz w:val="28"/>
          <w:szCs w:val="28"/>
        </w:rPr>
      </w:pPr>
      <w:r w:rsidRPr="004A7096">
        <w:rPr>
          <w:b/>
          <w:sz w:val="28"/>
          <w:szCs w:val="28"/>
          <w:lang w:val="en-US"/>
        </w:rPr>
        <w:t>VI</w:t>
      </w:r>
      <w:r>
        <w:rPr>
          <w:b/>
          <w:sz w:val="28"/>
          <w:szCs w:val="28"/>
        </w:rPr>
        <w:t>. Повторное прохождение итоговой аттестации</w:t>
      </w:r>
    </w:p>
    <w:p w:rsidR="004B3D6E" w:rsidRPr="00714B67" w:rsidRDefault="004B3D6E" w:rsidP="004B3D6E">
      <w:pPr>
        <w:jc w:val="both"/>
        <w:rPr>
          <w:sz w:val="28"/>
          <w:szCs w:val="28"/>
        </w:rPr>
      </w:pPr>
    </w:p>
    <w:p w:rsidR="004B3D6E" w:rsidRDefault="004B3D6E" w:rsidP="004B3D6E">
      <w:pPr>
        <w:jc w:val="both"/>
        <w:rPr>
          <w:sz w:val="28"/>
          <w:szCs w:val="28"/>
        </w:rPr>
      </w:pPr>
      <w:r>
        <w:rPr>
          <w:sz w:val="28"/>
          <w:szCs w:val="28"/>
        </w:rPr>
        <w:t xml:space="preserve"> 33. 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но не позднее шести месяцев с даты выдачи документа, подтверждающего наличие указанной уважительной причины.</w:t>
      </w:r>
    </w:p>
    <w:p w:rsidR="004B3D6E" w:rsidRDefault="004B3D6E" w:rsidP="004B3D6E">
      <w:pPr>
        <w:jc w:val="both"/>
        <w:rPr>
          <w:sz w:val="28"/>
          <w:szCs w:val="28"/>
        </w:rPr>
      </w:pPr>
    </w:p>
    <w:p w:rsidR="004B3D6E" w:rsidRDefault="004B3D6E" w:rsidP="004B3D6E">
      <w:pPr>
        <w:jc w:val="both"/>
        <w:rPr>
          <w:sz w:val="28"/>
          <w:szCs w:val="28"/>
        </w:rPr>
      </w:pPr>
      <w:r>
        <w:rPr>
          <w:sz w:val="28"/>
          <w:szCs w:val="28"/>
        </w:rPr>
        <w:t>34.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школы.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похождения повторной аттестации данное лицо должно быть восстановлено в школе на период времени, не превышавший предусмотренного на итоговую аттестацию федеральными государственными требованиями.</w:t>
      </w:r>
    </w:p>
    <w:p w:rsidR="004B3D6E" w:rsidRDefault="004B3D6E" w:rsidP="004B3D6E">
      <w:pPr>
        <w:jc w:val="both"/>
        <w:rPr>
          <w:sz w:val="28"/>
          <w:szCs w:val="28"/>
        </w:rPr>
      </w:pPr>
    </w:p>
    <w:p w:rsidR="004B3D6E" w:rsidRDefault="004B3D6E" w:rsidP="004B3D6E">
      <w:pPr>
        <w:jc w:val="both"/>
        <w:rPr>
          <w:sz w:val="28"/>
          <w:szCs w:val="28"/>
        </w:rPr>
      </w:pPr>
      <w:r>
        <w:rPr>
          <w:sz w:val="28"/>
          <w:szCs w:val="28"/>
        </w:rPr>
        <w:t xml:space="preserve">35. Прохождение повторной итоговой аттестации более одного раза не допускается. </w:t>
      </w:r>
    </w:p>
    <w:p w:rsidR="004B3D6E" w:rsidRDefault="004B3D6E" w:rsidP="004B3D6E">
      <w:pPr>
        <w:jc w:val="both"/>
        <w:rPr>
          <w:sz w:val="28"/>
          <w:szCs w:val="28"/>
        </w:rPr>
      </w:pPr>
      <w:r>
        <w:rPr>
          <w:sz w:val="28"/>
          <w:szCs w:val="28"/>
        </w:rPr>
        <w:t xml:space="preserve">  </w:t>
      </w:r>
    </w:p>
    <w:p w:rsidR="004B3D6E" w:rsidRDefault="004B3D6E" w:rsidP="004B3D6E">
      <w:pPr>
        <w:jc w:val="both"/>
        <w:rPr>
          <w:b/>
          <w:sz w:val="28"/>
          <w:szCs w:val="28"/>
        </w:rPr>
      </w:pPr>
      <w:r w:rsidRPr="004A7096">
        <w:rPr>
          <w:b/>
          <w:sz w:val="28"/>
          <w:szCs w:val="28"/>
          <w:lang w:val="en-US"/>
        </w:rPr>
        <w:t>VII</w:t>
      </w:r>
      <w:r>
        <w:rPr>
          <w:b/>
          <w:sz w:val="28"/>
          <w:szCs w:val="28"/>
        </w:rPr>
        <w:t>. Получение документа об освоении дополнительных предпрофессиональных общеобразовательных программ в области искусств</w:t>
      </w:r>
    </w:p>
    <w:p w:rsidR="004B3D6E" w:rsidRDefault="004B3D6E" w:rsidP="004B3D6E">
      <w:pPr>
        <w:jc w:val="both"/>
        <w:rPr>
          <w:sz w:val="28"/>
          <w:szCs w:val="28"/>
        </w:rPr>
      </w:pPr>
    </w:p>
    <w:p w:rsidR="004B3D6E" w:rsidRDefault="004B3D6E" w:rsidP="004B3D6E">
      <w:pPr>
        <w:jc w:val="both"/>
        <w:rPr>
          <w:sz w:val="28"/>
          <w:szCs w:val="28"/>
        </w:rPr>
      </w:pPr>
      <w:r>
        <w:rPr>
          <w:sz w:val="28"/>
          <w:szCs w:val="28"/>
        </w:rPr>
        <w:t>36. Лицам,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школы свидетельство об освоении указанных программ. Форма свидетельства установлена Министерством культуры Российской Федерации (приложение 1).</w:t>
      </w:r>
    </w:p>
    <w:p w:rsidR="004B3D6E" w:rsidRDefault="004B3D6E" w:rsidP="004B3D6E">
      <w:pPr>
        <w:jc w:val="both"/>
        <w:rPr>
          <w:sz w:val="28"/>
          <w:szCs w:val="28"/>
        </w:rPr>
      </w:pPr>
    </w:p>
    <w:p w:rsidR="004B3D6E" w:rsidRDefault="004B3D6E" w:rsidP="004B3D6E">
      <w:pPr>
        <w:jc w:val="both"/>
        <w:rPr>
          <w:sz w:val="28"/>
          <w:szCs w:val="28"/>
        </w:rPr>
      </w:pPr>
      <w:r>
        <w:rPr>
          <w:sz w:val="28"/>
          <w:szCs w:val="28"/>
        </w:rPr>
        <w:t>37. Лицам, не прошедшим итоговую аттестацию по неуважительной причине или получившие на итоговой аттестации неудовлетворительные результаты и отчисленным из школы, выдается справка установленного школой образца.</w:t>
      </w:r>
    </w:p>
    <w:p w:rsidR="004B3D6E" w:rsidRDefault="004B3D6E" w:rsidP="004B3D6E">
      <w:pPr>
        <w:jc w:val="both"/>
        <w:rPr>
          <w:sz w:val="28"/>
          <w:szCs w:val="28"/>
        </w:rPr>
      </w:pPr>
    </w:p>
    <w:p w:rsidR="004B3D6E" w:rsidRDefault="004B3D6E" w:rsidP="004B3D6E">
      <w:pPr>
        <w:jc w:val="both"/>
        <w:rPr>
          <w:sz w:val="28"/>
          <w:szCs w:val="28"/>
        </w:rPr>
      </w:pPr>
      <w:r>
        <w:rPr>
          <w:sz w:val="28"/>
          <w:szCs w:val="28"/>
        </w:rPr>
        <w:t>38. Копия свидетельства об освоении дополнительных предпрофессиональных общеобразовательных программ в области искусств или справки об обучении в школе остается в личном деле выпускника.</w:t>
      </w:r>
    </w:p>
    <w:p w:rsidR="004B3D6E" w:rsidRPr="00BA256E" w:rsidRDefault="004B3D6E" w:rsidP="004B3D6E">
      <w:pPr>
        <w:jc w:val="both"/>
        <w:rPr>
          <w:sz w:val="28"/>
          <w:szCs w:val="28"/>
        </w:rPr>
      </w:pPr>
      <w:r>
        <w:rPr>
          <w:sz w:val="28"/>
          <w:szCs w:val="28"/>
        </w:rPr>
        <w:t xml:space="preserve">   </w:t>
      </w:r>
      <w:r>
        <w:rPr>
          <w:b/>
          <w:sz w:val="28"/>
          <w:szCs w:val="28"/>
        </w:rPr>
        <w:t xml:space="preserve"> </w:t>
      </w:r>
      <w:r>
        <w:rPr>
          <w:sz w:val="28"/>
          <w:szCs w:val="28"/>
        </w:rPr>
        <w:t xml:space="preserve"> </w:t>
      </w:r>
    </w:p>
    <w:p w:rsidR="00B54D30" w:rsidRDefault="00B54D30"/>
    <w:sectPr w:rsidR="00B54D30" w:rsidSect="00B7656A">
      <w:footerReference w:type="default" r:id="rId7"/>
      <w:pgSz w:w="11906" w:h="16838"/>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1C" w:rsidRDefault="0091451C" w:rsidP="00C957CF">
      <w:r>
        <w:separator/>
      </w:r>
    </w:p>
  </w:endnote>
  <w:endnote w:type="continuationSeparator" w:id="0">
    <w:p w:rsidR="0091451C" w:rsidRDefault="0091451C" w:rsidP="00C957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10616"/>
      <w:docPartObj>
        <w:docPartGallery w:val="Page Numbers (Bottom of Page)"/>
        <w:docPartUnique/>
      </w:docPartObj>
    </w:sdtPr>
    <w:sdtContent>
      <w:p w:rsidR="00B7656A" w:rsidRDefault="004B3D6E">
        <w:pPr>
          <w:pStyle w:val="a3"/>
          <w:jc w:val="right"/>
        </w:pPr>
        <w:r>
          <w:ptab w:relativeTo="margin" w:alignment="center" w:leader="none"/>
        </w:r>
        <w:r w:rsidR="009B39D9">
          <w:fldChar w:fldCharType="begin"/>
        </w:r>
        <w:r>
          <w:instrText xml:space="preserve"> PAGE   \* MERGEFORMAT </w:instrText>
        </w:r>
        <w:r w:rsidR="009B39D9">
          <w:fldChar w:fldCharType="separate"/>
        </w:r>
        <w:r w:rsidR="00A96AD4">
          <w:rPr>
            <w:noProof/>
          </w:rPr>
          <w:t>2</w:t>
        </w:r>
        <w:r w:rsidR="009B39D9">
          <w:fldChar w:fldCharType="end"/>
        </w:r>
      </w:p>
    </w:sdtContent>
  </w:sdt>
  <w:p w:rsidR="00502704" w:rsidRDefault="009145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1C" w:rsidRDefault="0091451C" w:rsidP="00C957CF">
      <w:r>
        <w:separator/>
      </w:r>
    </w:p>
  </w:footnote>
  <w:footnote w:type="continuationSeparator" w:id="0">
    <w:p w:rsidR="0091451C" w:rsidRDefault="0091451C" w:rsidP="00C957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4B3D6E"/>
    <w:rsid w:val="00272038"/>
    <w:rsid w:val="004B3D6E"/>
    <w:rsid w:val="0054185D"/>
    <w:rsid w:val="00592556"/>
    <w:rsid w:val="00710AEE"/>
    <w:rsid w:val="008E07A6"/>
    <w:rsid w:val="0091451C"/>
    <w:rsid w:val="009B39D9"/>
    <w:rsid w:val="00A96AD4"/>
    <w:rsid w:val="00B264F7"/>
    <w:rsid w:val="00B54D30"/>
    <w:rsid w:val="00C15B7B"/>
    <w:rsid w:val="00C850D2"/>
    <w:rsid w:val="00C95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D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B3D6E"/>
    <w:pPr>
      <w:tabs>
        <w:tab w:val="center" w:pos="4677"/>
        <w:tab w:val="right" w:pos="9355"/>
      </w:tabs>
    </w:pPr>
  </w:style>
  <w:style w:type="character" w:customStyle="1" w:styleId="a4">
    <w:name w:val="Нижний колонтитул Знак"/>
    <w:basedOn w:val="a0"/>
    <w:link w:val="a3"/>
    <w:uiPriority w:val="99"/>
    <w:rsid w:val="004B3D6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96AD4"/>
    <w:rPr>
      <w:rFonts w:ascii="Tahoma" w:hAnsi="Tahoma" w:cs="Tahoma"/>
      <w:sz w:val="16"/>
      <w:szCs w:val="16"/>
    </w:rPr>
  </w:style>
  <w:style w:type="character" w:customStyle="1" w:styleId="a6">
    <w:name w:val="Текст выноски Знак"/>
    <w:basedOn w:val="a0"/>
    <w:link w:val="a5"/>
    <w:uiPriority w:val="99"/>
    <w:semiHidden/>
    <w:rsid w:val="00A96AD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1563</Words>
  <Characters>8915</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2021-04-15T08:20:00Z</dcterms:created>
  <dcterms:modified xsi:type="dcterms:W3CDTF">2021-04-15T08:20:00Z</dcterms:modified>
</cp:coreProperties>
</file>