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ECC" w:rsidRDefault="00F07ECC">
      <w:r>
        <w:rPr>
          <w:noProof/>
        </w:rPr>
        <w:drawing>
          <wp:inline distT="0" distB="0" distL="0" distR="0">
            <wp:extent cx="5940425" cy="87439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CC" w:rsidRDefault="00F07ECC"/>
    <w:p w:rsidR="00F07ECC" w:rsidRDefault="00F07ECC"/>
    <w:tbl>
      <w:tblPr>
        <w:tblpPr w:leftFromText="180" w:rightFromText="180" w:horzAnchor="margin" w:tblpY="816"/>
        <w:tblW w:w="0" w:type="auto"/>
        <w:tblLook w:val="04A0"/>
      </w:tblPr>
      <w:tblGrid>
        <w:gridCol w:w="4676"/>
        <w:gridCol w:w="4677"/>
      </w:tblGrid>
      <w:tr w:rsidR="000E6934" w:rsidRPr="00491058" w:rsidTr="00740577">
        <w:trPr>
          <w:trHeight w:val="3270"/>
        </w:trPr>
        <w:tc>
          <w:tcPr>
            <w:tcW w:w="4676" w:type="dxa"/>
          </w:tcPr>
          <w:p w:rsidR="000E6934" w:rsidRPr="00491058" w:rsidRDefault="00B77F2A" w:rsidP="00384455">
            <w:pPr>
              <w:spacing w:after="0" w:line="20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0E6934" w:rsidRPr="00491058">
              <w:rPr>
                <w:rFonts w:ascii="Times New Roman" w:hAnsi="Times New Roman" w:cs="Times New Roman"/>
              </w:rPr>
              <w:t xml:space="preserve">С О Г Л А С О В А Н О:     </w:t>
            </w:r>
          </w:p>
          <w:p w:rsidR="000E6934" w:rsidRPr="00491058" w:rsidRDefault="00574B0D" w:rsidP="00384455">
            <w:pPr>
              <w:spacing w:after="0" w:line="20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</w:t>
            </w:r>
            <w:proofErr w:type="gramStart"/>
            <w:r>
              <w:rPr>
                <w:rFonts w:ascii="Times New Roman" w:hAnsi="Times New Roman" w:cs="Times New Roman"/>
              </w:rPr>
              <w:t>профсоюзной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="000E6934" w:rsidRPr="00491058">
              <w:rPr>
                <w:rFonts w:ascii="Times New Roman" w:hAnsi="Times New Roman" w:cs="Times New Roman"/>
              </w:rPr>
              <w:t xml:space="preserve">                                           </w:t>
            </w:r>
          </w:p>
          <w:p w:rsidR="000E6934" w:rsidRDefault="00574B0D" w:rsidP="009171C7">
            <w:pPr>
              <w:spacing w:after="0" w:line="20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организации</w:t>
            </w:r>
            <w:r w:rsidR="000E6934">
              <w:rPr>
                <w:rFonts w:ascii="Times New Roman" w:hAnsi="Times New Roman" w:cs="Times New Roman"/>
              </w:rPr>
              <w:t xml:space="preserve"> </w:t>
            </w:r>
            <w:r w:rsidR="009171C7">
              <w:rPr>
                <w:rFonts w:ascii="Times New Roman" w:hAnsi="Times New Roman" w:cs="Times New Roman"/>
              </w:rPr>
              <w:t xml:space="preserve">МБУДО </w:t>
            </w:r>
          </w:p>
          <w:p w:rsidR="009171C7" w:rsidRPr="00491058" w:rsidRDefault="009171C7" w:rsidP="009171C7">
            <w:pPr>
              <w:spacing w:after="0" w:line="20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 </w:t>
            </w:r>
            <w:proofErr w:type="spellStart"/>
            <w:r>
              <w:rPr>
                <w:rFonts w:ascii="Times New Roman" w:hAnsi="Times New Roman" w:cs="Times New Roman"/>
              </w:rPr>
              <w:t>Параньгинская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ДШИ»</w:t>
            </w:r>
          </w:p>
          <w:p w:rsidR="000E6934" w:rsidRPr="00491058" w:rsidRDefault="00B77F2A" w:rsidP="00384455">
            <w:pPr>
              <w:spacing w:after="0" w:line="20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________________</w:t>
            </w:r>
            <w:r w:rsidR="000E69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171C7">
              <w:rPr>
                <w:rFonts w:ascii="Times New Roman" w:hAnsi="Times New Roman" w:cs="Times New Roman"/>
              </w:rPr>
              <w:t>Н.Р.Мухаметова</w:t>
            </w:r>
            <w:proofErr w:type="spellEnd"/>
          </w:p>
          <w:p w:rsidR="000E6934" w:rsidRPr="00384455" w:rsidRDefault="00023683" w:rsidP="00384455">
            <w:pPr>
              <w:spacing w:after="0" w:line="20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«___»__________________</w:t>
            </w:r>
            <w:r w:rsidR="000E6934" w:rsidRPr="00491058">
              <w:rPr>
                <w:rFonts w:ascii="Times New Roman" w:hAnsi="Times New Roman" w:cs="Times New Roman"/>
              </w:rPr>
              <w:t xml:space="preserve">    </w:t>
            </w:r>
            <w:r w:rsidR="00F07EC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77" w:type="dxa"/>
          </w:tcPr>
          <w:p w:rsidR="000E6934" w:rsidRPr="00491058" w:rsidRDefault="00B77F2A" w:rsidP="00384455">
            <w:pPr>
              <w:spacing w:after="0" w:line="20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0E6934" w:rsidRPr="00491058">
              <w:rPr>
                <w:rFonts w:ascii="Times New Roman" w:hAnsi="Times New Roman" w:cs="Times New Roman"/>
              </w:rPr>
              <w:t xml:space="preserve">У Т В Е </w:t>
            </w:r>
            <w:proofErr w:type="gramStart"/>
            <w:r w:rsidR="000E6934" w:rsidRPr="00491058">
              <w:rPr>
                <w:rFonts w:ascii="Times New Roman" w:hAnsi="Times New Roman" w:cs="Times New Roman"/>
              </w:rPr>
              <w:t>Р</w:t>
            </w:r>
            <w:proofErr w:type="gramEnd"/>
            <w:r w:rsidR="000E6934" w:rsidRPr="00491058">
              <w:rPr>
                <w:rFonts w:ascii="Times New Roman" w:hAnsi="Times New Roman" w:cs="Times New Roman"/>
              </w:rPr>
              <w:t xml:space="preserve"> Ж Д А Ю:</w:t>
            </w:r>
          </w:p>
          <w:p w:rsidR="009171C7" w:rsidRDefault="000E6934" w:rsidP="00384455">
            <w:pPr>
              <w:spacing w:after="0" w:line="20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  <w:r w:rsidR="009171C7">
              <w:rPr>
                <w:rFonts w:ascii="Times New Roman" w:hAnsi="Times New Roman" w:cs="Times New Roman"/>
              </w:rPr>
              <w:t xml:space="preserve"> МБУДО</w:t>
            </w:r>
          </w:p>
          <w:p w:rsidR="000E6934" w:rsidRPr="00491058" w:rsidRDefault="009171C7" w:rsidP="00384455">
            <w:pPr>
              <w:spacing w:after="0" w:line="20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 </w:t>
            </w:r>
            <w:proofErr w:type="spellStart"/>
            <w:r>
              <w:rPr>
                <w:rFonts w:ascii="Times New Roman" w:hAnsi="Times New Roman" w:cs="Times New Roman"/>
              </w:rPr>
              <w:t>Параньгинская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ДШИ»</w:t>
            </w:r>
            <w:r w:rsidR="000E6934" w:rsidRPr="00491058">
              <w:rPr>
                <w:rFonts w:ascii="Times New Roman" w:hAnsi="Times New Roman" w:cs="Times New Roman"/>
              </w:rPr>
              <w:t xml:space="preserve">                 </w:t>
            </w:r>
          </w:p>
          <w:p w:rsidR="000E6934" w:rsidRPr="00491058" w:rsidRDefault="000E6934" w:rsidP="00384455">
            <w:pPr>
              <w:spacing w:after="0" w:line="200" w:lineRule="atLeast"/>
              <w:contextualSpacing/>
              <w:rPr>
                <w:rFonts w:ascii="Times New Roman" w:hAnsi="Times New Roman" w:cs="Times New Roman"/>
              </w:rPr>
            </w:pPr>
            <w:r w:rsidRPr="00491058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 xml:space="preserve">   _________________ </w:t>
            </w:r>
            <w:proofErr w:type="spellStart"/>
            <w:r w:rsidR="009171C7">
              <w:rPr>
                <w:rFonts w:ascii="Times New Roman" w:hAnsi="Times New Roman" w:cs="Times New Roman"/>
              </w:rPr>
              <w:t>В.А.Лопкина</w:t>
            </w:r>
            <w:proofErr w:type="spellEnd"/>
          </w:p>
          <w:p w:rsidR="000E6934" w:rsidRPr="00305D46" w:rsidRDefault="00023683" w:rsidP="00384455">
            <w:pPr>
              <w:spacing w:after="0" w:line="20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«___»_______________________</w:t>
            </w:r>
          </w:p>
        </w:tc>
      </w:tr>
    </w:tbl>
    <w:p w:rsidR="000E6934" w:rsidRPr="003C7345" w:rsidRDefault="000E6934" w:rsidP="00F07E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345">
        <w:rPr>
          <w:rFonts w:ascii="Times New Roman" w:hAnsi="Times New Roman" w:cs="Times New Roman"/>
          <w:b/>
          <w:sz w:val="24"/>
          <w:szCs w:val="24"/>
        </w:rPr>
        <w:t>Правила внутреннего трудового распорядка</w:t>
      </w:r>
    </w:p>
    <w:p w:rsidR="009171C7" w:rsidRDefault="000E6934" w:rsidP="008A7AFF">
      <w:pPr>
        <w:spacing w:after="0" w:line="2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работников </w:t>
      </w:r>
      <w:r w:rsidR="009171C7">
        <w:rPr>
          <w:rFonts w:ascii="Times New Roman" w:hAnsi="Times New Roman" w:cs="Times New Roman"/>
          <w:sz w:val="24"/>
          <w:szCs w:val="24"/>
        </w:rPr>
        <w:t>муниципального бюджетного учреждения дополнительного образования</w:t>
      </w:r>
    </w:p>
    <w:p w:rsidR="000E6934" w:rsidRDefault="009171C7" w:rsidP="008A7AFF">
      <w:pPr>
        <w:spacing w:after="0" w:line="2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Параньгинская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детская школа искусств»</w:t>
      </w:r>
    </w:p>
    <w:p w:rsidR="000E6934" w:rsidRDefault="000E6934" w:rsidP="000E6934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345">
        <w:rPr>
          <w:rFonts w:ascii="Times New Roman" w:hAnsi="Times New Roman" w:cs="Times New Roman"/>
          <w:b/>
          <w:sz w:val="24"/>
          <w:szCs w:val="24"/>
        </w:rPr>
        <w:t>1.Общие положения.</w:t>
      </w:r>
    </w:p>
    <w:p w:rsidR="00B77F2A" w:rsidRPr="003C7345" w:rsidRDefault="00B77F2A" w:rsidP="000E6934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1.1.Правила внутреннего трудового распорядка имеют целью способствовать укреплению трудовой дисциплины, рациональному использованию рабочего времени, достижению высокого качества работ, повышению производительности труда и воспитанию у работников ответственности за результаты работы </w:t>
      </w:r>
      <w:r w:rsidR="009171C7">
        <w:rPr>
          <w:rFonts w:ascii="Times New Roman" w:hAnsi="Times New Roman" w:cs="Times New Roman"/>
          <w:sz w:val="24"/>
          <w:szCs w:val="24"/>
        </w:rPr>
        <w:t xml:space="preserve"> МБУДО « </w:t>
      </w:r>
      <w:proofErr w:type="spellStart"/>
      <w:r w:rsidR="009171C7">
        <w:rPr>
          <w:rFonts w:ascii="Times New Roman" w:hAnsi="Times New Roman" w:cs="Times New Roman"/>
          <w:sz w:val="24"/>
          <w:szCs w:val="24"/>
        </w:rPr>
        <w:t>Параньгинская</w:t>
      </w:r>
      <w:proofErr w:type="spellEnd"/>
      <w:r w:rsidR="009171C7">
        <w:rPr>
          <w:rFonts w:ascii="Times New Roman" w:hAnsi="Times New Roman" w:cs="Times New Roman"/>
          <w:sz w:val="24"/>
          <w:szCs w:val="24"/>
        </w:rPr>
        <w:t xml:space="preserve">  ДШИ»- </w:t>
      </w:r>
      <w:r>
        <w:rPr>
          <w:rFonts w:ascii="Times New Roman" w:hAnsi="Times New Roman" w:cs="Times New Roman"/>
          <w:sz w:val="24"/>
          <w:szCs w:val="24"/>
        </w:rPr>
        <w:t>далее «Учреждения».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1.2.Настоящие Правила внутреннего трудового распорядка по юридической силе являются локальным нормативным актом.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1.3.Настоящие Правила обязательны для выполнения всеми работниками Учреждения.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1.4.Настоящие Правила доводятся до каждого работника Учреждения.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</w:p>
    <w:p w:rsidR="000E6934" w:rsidRPr="003C7345" w:rsidRDefault="000E6934" w:rsidP="000E6934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345">
        <w:rPr>
          <w:rFonts w:ascii="Times New Roman" w:hAnsi="Times New Roman" w:cs="Times New Roman"/>
          <w:b/>
          <w:sz w:val="24"/>
          <w:szCs w:val="24"/>
        </w:rPr>
        <w:t>2.Порядок приема на работу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E6934" w:rsidRPr="001C17DF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2.1.Прием на работу в Учреждения производится посредством заключения трудового договора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Право подписания трудового договора принадлежит руководителю Учреждения. Прием на работу оформляется приказом по личному составу, который объявляется работнику под роспись в 3-хдневный срок со дня начала работы.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2.2.При приеме на работу работник обязан предъявить следующие документы: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D0933">
        <w:rPr>
          <w:rFonts w:ascii="Times New Roman" w:hAnsi="Times New Roman" w:cs="Times New Roman"/>
          <w:sz w:val="24"/>
          <w:szCs w:val="24"/>
        </w:rPr>
        <w:t>паспорт или иной документ, удостоверяющий личность;</w:t>
      </w:r>
    </w:p>
    <w:p w:rsidR="008D0933" w:rsidRDefault="00B70A33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B70A33" w:rsidRDefault="00B70A33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-страховое свидетельство обязательного пенсионного страхования;</w:t>
      </w:r>
    </w:p>
    <w:p w:rsidR="00B70A33" w:rsidRDefault="00B70A33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-документы воинского учета – для военнообязанных и лиц, подлежащих призыву на военную службу;</w:t>
      </w:r>
    </w:p>
    <w:p w:rsidR="00B70A33" w:rsidRDefault="00B70A33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-документ об образовании и (или) квалификации   или наличии специальных знаний или профессиональной подгот</w:t>
      </w:r>
      <w:r w:rsidR="009171C7">
        <w:rPr>
          <w:rFonts w:ascii="Times New Roman" w:hAnsi="Times New Roman" w:cs="Times New Roman"/>
          <w:sz w:val="24"/>
          <w:szCs w:val="24"/>
        </w:rPr>
        <w:t>овки, если этого требует работа;</w:t>
      </w:r>
    </w:p>
    <w:p w:rsidR="009171C7" w:rsidRDefault="009171C7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справку об отсутствии судимости;</w:t>
      </w:r>
    </w:p>
    <w:p w:rsidR="009171C7" w:rsidRDefault="009171C7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санитарную книжку с отметкой о прохождении медосмотра.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2.3.При приеме на работу (до подписа</w:t>
      </w:r>
      <w:r w:rsidR="00B70A33">
        <w:rPr>
          <w:rFonts w:ascii="Times New Roman" w:hAnsi="Times New Roman" w:cs="Times New Roman"/>
          <w:sz w:val="24"/>
          <w:szCs w:val="24"/>
        </w:rPr>
        <w:t>ния трудового договора) работодатель обязан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0A33">
        <w:rPr>
          <w:rFonts w:ascii="Times New Roman" w:hAnsi="Times New Roman" w:cs="Times New Roman"/>
          <w:sz w:val="24"/>
          <w:szCs w:val="24"/>
        </w:rPr>
        <w:t xml:space="preserve">ознакомить </w:t>
      </w:r>
      <w:r>
        <w:rPr>
          <w:rFonts w:ascii="Times New Roman" w:hAnsi="Times New Roman" w:cs="Times New Roman"/>
          <w:sz w:val="24"/>
          <w:szCs w:val="24"/>
        </w:rPr>
        <w:t xml:space="preserve"> под роспись с коллективным договор</w:t>
      </w:r>
      <w:r w:rsidR="00384455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и локальными нормативными актами, непосредственно связанными с трудовой деятельностью работника: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настоящими Правилами внутреннего трудового распорядка;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 должностной инструкцией (второй экземпляр получает на руки);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-с нормами производственной санитарией и гигиеной труда, правилами противопожарной безопасности и техники безопасности на рабочем месте;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Положением об оплате труда;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При заключении трудового договора в нем может быть предусмотрено условие об испытании с целью проверки соответствия работник поручаемой ему работе: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-для рядовых работников – на срок не более 3 месяцев;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руководителей компаний и их заместителей, главных бухгалтеров и их заместителе</w:t>
      </w:r>
      <w:proofErr w:type="gramStart"/>
      <w:r>
        <w:rPr>
          <w:rFonts w:ascii="Times New Roman" w:hAnsi="Times New Roman" w:cs="Times New Roman"/>
          <w:sz w:val="24"/>
          <w:szCs w:val="24"/>
        </w:rPr>
        <w:t>й-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сок до 6 месяцев. Условие об испытательном сроке указывается в трудовом договоре и приказе о приеме на работу.</w:t>
      </w:r>
    </w:p>
    <w:p w:rsidR="000E6934" w:rsidRPr="001C17DF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2.5.В период  испытательного срока на работников полностью распространяется Трудовой кодекс Р</w:t>
      </w:r>
      <w:proofErr w:type="gramStart"/>
      <w:r>
        <w:rPr>
          <w:rFonts w:ascii="Times New Roman" w:hAnsi="Times New Roman" w:cs="Times New Roman"/>
          <w:sz w:val="24"/>
          <w:szCs w:val="24"/>
        </w:rPr>
        <w:t>Ф(</w:t>
      </w:r>
      <w:proofErr w:type="gramEnd"/>
      <w:r>
        <w:rPr>
          <w:rFonts w:ascii="Times New Roman" w:hAnsi="Times New Roman" w:cs="Times New Roman"/>
          <w:sz w:val="24"/>
          <w:szCs w:val="24"/>
        </w:rPr>
        <w:t>ст.70 ТК РФ).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При неудовлетворительном результате испытания работодатель имеет право до истечения его срока расторгнуть трудовой договор с работником, предупредив его в письменной форме не позднее, чем за три дня с указанием причин, послуживших для этого основанием. Решение работодателя работник имеет право обжаловать в судебном порядке.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2.7.Если в период испытания работник придет к выводу, что предложенная ему работа не является для него подходящей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 он имеет право расторгнуть трудовой договор по собственному желанию, предупредив об этом работодателя в письменной форме за три дня.</w:t>
      </w:r>
    </w:p>
    <w:p w:rsidR="000E6934" w:rsidRPr="00692C62" w:rsidRDefault="000E6934" w:rsidP="000E6934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C62">
        <w:rPr>
          <w:rFonts w:ascii="Times New Roman" w:hAnsi="Times New Roman" w:cs="Times New Roman"/>
          <w:b/>
          <w:sz w:val="24"/>
          <w:szCs w:val="24"/>
        </w:rPr>
        <w:t>3.Условия труда.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9171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работников </w:t>
      </w:r>
      <w:r w:rsidR="00E577F4">
        <w:rPr>
          <w:rFonts w:ascii="Times New Roman" w:hAnsi="Times New Roman" w:cs="Times New Roman"/>
          <w:sz w:val="24"/>
          <w:szCs w:val="24"/>
        </w:rPr>
        <w:t xml:space="preserve"> муниципального бюджетного учреждения дополнительного образования « </w:t>
      </w:r>
      <w:proofErr w:type="spellStart"/>
      <w:r w:rsidR="00E577F4">
        <w:rPr>
          <w:rFonts w:ascii="Times New Roman" w:hAnsi="Times New Roman" w:cs="Times New Roman"/>
          <w:sz w:val="24"/>
          <w:szCs w:val="24"/>
        </w:rPr>
        <w:t>Параньгинская</w:t>
      </w:r>
      <w:proofErr w:type="spellEnd"/>
      <w:r w:rsidR="00E577F4">
        <w:rPr>
          <w:rFonts w:ascii="Times New Roman" w:hAnsi="Times New Roman" w:cs="Times New Roman"/>
          <w:sz w:val="24"/>
          <w:szCs w:val="24"/>
        </w:rPr>
        <w:t xml:space="preserve"> детская школа искусств»</w:t>
      </w:r>
      <w:r w:rsidR="009171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устанавливается шестидневная рабочая неделя (36 часов) с одним выходным днем.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3.2.Продолжительность рабочего дня, непосредственно предшествующего нерабочему праздничному дню, уменьшается на один час.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3.3.Заработная плата работников в связи нерабочими праздничными днями не уменьшается.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3.4.Привлечение к сверхурочным работам производится работодателем с письменного согласия работника в предусмотренных законом (ст.99 ТК РФ) случаях.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Сверхурочные работы не должны превышать для каждого работника четырех часов в течение двух дней подряди 120 часов в год.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3.5.Не допускается привлечение к сверхурочным работам беременных женщин, работников возрасте до восемнадцати лет, других категорий работников в соответствии с федеральным законом. Привлечение инвалидов, женщин, имеющих детей в возрасте до трех лет, к сверхурочным работам допускается с их письменного согласия и при условии, если такие работы не запрещены им по состоянию здоровья в соответствии с медицинским заключением. При этом инвалиды, женщины, имеющие детей в возрасте до трех лет, должны быть в письменной форме ознакомлены со своим правом отказаться от сверхурочных работ.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Сверхурочная работа компенсируется работникам в соответствии с требованиями действующего законодательства.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3.7.Работодатель организует учет прибытия работников на рабочие места и контролирует выполнение сотрудниками Правил внутреннего трудового распорядка.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3.8.Ежегодный основной оплачиваемый о</w:t>
      </w:r>
      <w:r w:rsidR="009171C7">
        <w:rPr>
          <w:rFonts w:ascii="Times New Roman" w:hAnsi="Times New Roman" w:cs="Times New Roman"/>
          <w:sz w:val="24"/>
          <w:szCs w:val="24"/>
        </w:rPr>
        <w:t>тпуск предоставляется  преподавателям продолжительностью 56</w:t>
      </w:r>
      <w:r>
        <w:rPr>
          <w:rFonts w:ascii="Times New Roman" w:hAnsi="Times New Roman" w:cs="Times New Roman"/>
          <w:sz w:val="24"/>
          <w:szCs w:val="24"/>
        </w:rPr>
        <w:t xml:space="preserve"> календарных дней</w:t>
      </w:r>
      <w:r w:rsidR="009171C7">
        <w:rPr>
          <w:rFonts w:ascii="Times New Roman" w:hAnsi="Times New Roman" w:cs="Times New Roman"/>
          <w:sz w:val="24"/>
          <w:szCs w:val="24"/>
        </w:rPr>
        <w:t>, обслуживающему персоналу  продолжительностью 28 календарных дней</w:t>
      </w:r>
      <w:r>
        <w:rPr>
          <w:rFonts w:ascii="Times New Roman" w:hAnsi="Times New Roman" w:cs="Times New Roman"/>
          <w:sz w:val="24"/>
          <w:szCs w:val="24"/>
        </w:rPr>
        <w:t xml:space="preserve"> (ст. 115 ТК РФ).</w:t>
      </w:r>
    </w:p>
    <w:p w:rsidR="000E6934" w:rsidRPr="001C17DF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3.9.Отпуск за первый год работы может быть использован по истечении 6 месяцев работы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(ст. 122 ТК РФ).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Очередность предоставления отпуска определяется ежегодно в соответствии с графиков отпусков, утверждаемым работодателем с учетом мнения выборного  профсоюзного </w:t>
      </w:r>
      <w:r>
        <w:rPr>
          <w:rFonts w:ascii="Times New Roman" w:hAnsi="Times New Roman" w:cs="Times New Roman"/>
          <w:sz w:val="24"/>
          <w:szCs w:val="24"/>
        </w:rPr>
        <w:lastRenderedPageBreak/>
        <w:t>органа. График отпусков со</w:t>
      </w:r>
      <w:r w:rsidR="00B70A33">
        <w:rPr>
          <w:rFonts w:ascii="Times New Roman" w:hAnsi="Times New Roman" w:cs="Times New Roman"/>
          <w:sz w:val="24"/>
          <w:szCs w:val="24"/>
        </w:rPr>
        <w:t>ставляется на каждый год не позднее за две недели до наступления календарно</w:t>
      </w:r>
      <w:r>
        <w:rPr>
          <w:rFonts w:ascii="Times New Roman" w:hAnsi="Times New Roman" w:cs="Times New Roman"/>
          <w:sz w:val="24"/>
          <w:szCs w:val="24"/>
        </w:rPr>
        <w:t>го года и доводится до сведения всех работников Организации.</w:t>
      </w:r>
    </w:p>
    <w:p w:rsidR="000E6934" w:rsidRDefault="000E6934" w:rsidP="000E6934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отпусков обязателен как для работодателя, так и для работника. О времени начала отпуска работник должен быть извещен не позднее, чем за две недели до его начала.</w:t>
      </w:r>
    </w:p>
    <w:p w:rsidR="000E6934" w:rsidRDefault="000E6934" w:rsidP="000E6934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Отдельным категориям работникам в случаях, предусмотренных федеральными законами, ежегодный оплачиваемый отпуск предоставляется по их желанию в удобное для них время.</w:t>
      </w:r>
    </w:p>
    <w:p w:rsidR="000E6934" w:rsidRDefault="000E6934" w:rsidP="000E6934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040">
        <w:rPr>
          <w:rFonts w:ascii="Times New Roman" w:hAnsi="Times New Roman" w:cs="Times New Roman"/>
          <w:b/>
          <w:sz w:val="24"/>
          <w:szCs w:val="24"/>
        </w:rPr>
        <w:t>4.Основные права работника.</w:t>
      </w:r>
    </w:p>
    <w:p w:rsidR="000E6934" w:rsidRDefault="000E6934" w:rsidP="000E6934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4.1.Работник имеет право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-заключение, изменение и расторжение трудового договора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порядка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на условиях, которые установлены ТК РФ, иными федеральными законами;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предоставление ему работы, обусловленной трудовым договором;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рабочее место, соответствующее государственным нормативным требованием охраны труда и условием, предусмотренным коллективным договором;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 еженедельных выходных дней, нерабочих праздничных дней, оплачиваемых ежегодных отпусков;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полную достоверную информацию об условиях труда и требованиях охраны труда на рабочем месте;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профессиональную подготовку, переподготовку и повышение своей квалификации в порядке, установленном ТК РФ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иными федеральными законами;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 управлении организацией в предусмотренных ТК РФ, иными федеральными законами и коллективным договором формах;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-ведение коллективных переговоров и заключение коллективных договоров и соглашений через своих представителей, а также на информацию о выполнение коллективного договора, соглашений;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-защиты своих трудовых прав, свобод и законных интересов всеми не запрещенными законом способами;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-разрешение индивидуальных и коллективных трудовых споров, включая право на забастовку, в порядке, установленном ТК РФ, иными федеральными законами;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-возмещение вреда, причиненного ему в связи с исполнением им трудовых обязанностей, и компенсацию морального вреда в порядке, установленном ТК РФ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иными федеральными законами;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-обязательное социальное страхование в случаях, предусмотренных федеральными законами.</w:t>
      </w:r>
    </w:p>
    <w:p w:rsidR="000E6934" w:rsidRPr="001B7E9E" w:rsidRDefault="000E6934" w:rsidP="000E6934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E9E">
        <w:rPr>
          <w:rFonts w:ascii="Times New Roman" w:hAnsi="Times New Roman" w:cs="Times New Roman"/>
          <w:b/>
          <w:sz w:val="24"/>
          <w:szCs w:val="24"/>
        </w:rPr>
        <w:t>5.Основные права работодателя</w:t>
      </w:r>
    </w:p>
    <w:p w:rsidR="000E6934" w:rsidRPr="001B7E9E" w:rsidRDefault="000E6934" w:rsidP="000E6934">
      <w:pPr>
        <w:spacing w:after="0" w:line="2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5.1.Работодатель имеет право: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-заключать, изменять и расторгать трудовые договоры с работниками в порядке и на условиях, которые установлены ТК РФ, иными федеральными законами;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-вести коллективные переговоры и заключать коллективные договоры;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-поощрять работников за добросовестный и эффективный труд;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-требовать от работников исполнения ими трудовых обязанностей и  бережного отношения к имуществу работодателя и других работников, соблюдения правил внутреннего трудового распорядка организации;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привлекать работников к дисциплинарной и материальной ответственности в порядке, установленном ТК РФ, иными федеральными законами;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-принимать локальные нормативные акты;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-создавать объединения работодателей в целях представительства и защиты своих интересов и вступать в них.</w:t>
      </w:r>
    </w:p>
    <w:p w:rsidR="000E6934" w:rsidRDefault="000E6934" w:rsidP="000E6934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E9E">
        <w:rPr>
          <w:rFonts w:ascii="Times New Roman" w:hAnsi="Times New Roman" w:cs="Times New Roman"/>
          <w:b/>
          <w:sz w:val="24"/>
          <w:szCs w:val="24"/>
        </w:rPr>
        <w:t>6.Основные обязанности работодателя.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1B7E9E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>Работодатель обязан своевременно  и точно определять и корректировать основные направления деятельности работника, рационально осуществлять постановку целей и задач, обеспечить работника постоянным рабочим местом, соответствующим санитарным нормам, нормам охраны труда и технике безопасности, а также информационными материалами, документацией, оборудованием, средствами связи и прочими вспомогательными принадлежностями, необходимыми для решения поставленных задач.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Необходимость профессиональной подготовки и переподготовки кадров для собственных нужд определяет работодатель. Работодатель проводит профессиональную подготовку, переподготовку, повышение квалификации работников, обучение их вторым профессиям в организации, а при необходимост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образовательных учреждениях начального, среднего, высшего  профессионального и дополнительного образования на условиях и в порядке, которые определяются коллективным договором, соглашениями, трудовым договором. Формы профессиональной подготовки, переподготовки и повышения квалификации работников, перечень необходимых профессий специальностей определяются работодателем с учетом мнения представительного органа работников.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случаях предусмотренных федеральными законами, иными нормативными правовыми актами, работодатель обязан проводить повышение квалификации работников, если этот является условием выполнения работниками определенных видов деятельностей.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6.3.Проводить индивидуальную работу сотрудниками, планировать и осуществлять развитие карьеры персонала.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6.4.Св</w:t>
      </w:r>
      <w:r w:rsidR="009171C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евременно разрешать обоснованные жалобы о предложения работников, не допускать ущемления их личных и трудовых прав, обеспечивать разрешение назревших социально-бытовых  проблем персонала в соответствии с финансово-хозяйственными возможностями Организации и личным вкладом каждого работника в деятельность Организации.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6.5.Предоставлять все льготы и гарантии в соответствии с ТК РФ. 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934" w:rsidRPr="00396AE7" w:rsidRDefault="000E6934" w:rsidP="000E6934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6AE7">
        <w:rPr>
          <w:rFonts w:ascii="Times New Roman" w:hAnsi="Times New Roman" w:cs="Times New Roman"/>
          <w:b/>
          <w:sz w:val="24"/>
          <w:szCs w:val="24"/>
        </w:rPr>
        <w:t>7.Основные обязанности работника.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7.1.Добросовественно выполнять свои трудовые обязанности, возложенные на него трудовым договором.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7.2.Соблюдать настоящие  Правила внутреннего трудового распорядка.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7.3.Бережно относиться к имуществу Организации, в т. ч. к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находящимся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его пользовании к оргтехнике и оборудованию, использовать оборудование правильно и по назначению.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7.4.Бережно относиться к вверенной документации.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7.5.Не разглашать ставшие ему известными в связи с работой в Организации сведения, относящиеся к коммерческой тайне. 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7.6.Соблюдать требования противопожарной безопасности, охраны и гигиены труда, производственной санитарии.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</w:p>
    <w:p w:rsidR="000B6ACF" w:rsidRDefault="000B6ACF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</w:p>
    <w:p w:rsidR="000B6ACF" w:rsidRDefault="000B6ACF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</w:p>
    <w:p w:rsidR="0060176A" w:rsidRDefault="0060176A" w:rsidP="000E6934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76A" w:rsidRDefault="0060176A" w:rsidP="000E6934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76A" w:rsidRDefault="0060176A" w:rsidP="000E6934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76A" w:rsidRDefault="0060176A" w:rsidP="000E6934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934" w:rsidRDefault="000E6934" w:rsidP="000E6934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4EB0">
        <w:rPr>
          <w:rFonts w:ascii="Times New Roman" w:hAnsi="Times New Roman" w:cs="Times New Roman"/>
          <w:b/>
          <w:sz w:val="24"/>
          <w:szCs w:val="24"/>
        </w:rPr>
        <w:t>8.Поощрение за успехи в работе.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D54EB0">
        <w:rPr>
          <w:rFonts w:ascii="Times New Roman" w:hAnsi="Times New Roman" w:cs="Times New Roman"/>
          <w:sz w:val="24"/>
          <w:szCs w:val="24"/>
        </w:rPr>
        <w:t>8.1.</w:t>
      </w:r>
      <w:r>
        <w:rPr>
          <w:rFonts w:ascii="Times New Roman" w:hAnsi="Times New Roman" w:cs="Times New Roman"/>
          <w:sz w:val="24"/>
          <w:szCs w:val="24"/>
        </w:rPr>
        <w:t xml:space="preserve"> За добросовестное выполнение должностных обязанностей и достижение конкретных результатов в работе, повышение производительности труда, новаторство и другие </w:t>
      </w:r>
      <w:r w:rsidRPr="006E5B86">
        <w:rPr>
          <w:rFonts w:ascii="Times New Roman" w:hAnsi="Times New Roman" w:cs="Times New Roman"/>
          <w:sz w:val="24"/>
          <w:szCs w:val="24"/>
        </w:rPr>
        <w:t>достижения в работе, способствующие эффективной коммерческой деятельности Организации, работники поощряются: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>-объявлением благодарности;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>-награждением Почетной грамотой.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>8.2.Поощрения оформляются приказом и объявляются работнику и коллективу.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>8.3.За высокие показатели и значительный личный вклад в развитие Организации, проявленные деловые, профессиональные качества и способности работники поощряются персональным повышением должностных окладов, выдвижением на вышестоящие должности и другими видами поощрений, повышающими социальную обеспеченность и защищенность работников и членов их семей.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</w:p>
    <w:p w:rsidR="000E6934" w:rsidRPr="006E5B86" w:rsidRDefault="000E6934" w:rsidP="000E6934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B86">
        <w:rPr>
          <w:rFonts w:ascii="Times New Roman" w:hAnsi="Times New Roman" w:cs="Times New Roman"/>
          <w:b/>
          <w:sz w:val="24"/>
          <w:szCs w:val="24"/>
        </w:rPr>
        <w:t>9.Ответственность за упущение в работе и нарушения трудовой дисциплины.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>9.1.Нарушения трудовой дисциплины, т. е. неисполнение или ненадлежащее исполнение работником возложенных на него обязанностей влекут за собой дисциплинарную ответственность работника.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>За нарушения трудовой дисциплины применяется (ст. 192 ТК РФ):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>1)замечание;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>2)выговор;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>3)увольнение по соответствующим основанием (ст.81 ТК РФ).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 xml:space="preserve"> 9.2</w:t>
      </w:r>
      <w:r w:rsidR="006E5B86">
        <w:rPr>
          <w:rFonts w:ascii="Times New Roman" w:hAnsi="Times New Roman" w:cs="Times New Roman"/>
          <w:sz w:val="24"/>
          <w:szCs w:val="24"/>
        </w:rPr>
        <w:t xml:space="preserve">.До применения дисциплинарного взыскания работодатель должен затребовать от работника письменное объяснение. Если </w:t>
      </w:r>
      <w:proofErr w:type="gramStart"/>
      <w:r w:rsidR="006E5B86">
        <w:rPr>
          <w:rFonts w:ascii="Times New Roman" w:hAnsi="Times New Roman" w:cs="Times New Roman"/>
          <w:sz w:val="24"/>
          <w:szCs w:val="24"/>
        </w:rPr>
        <w:t>по истечение</w:t>
      </w:r>
      <w:proofErr w:type="gramEnd"/>
      <w:r w:rsidR="006E5B86">
        <w:rPr>
          <w:rFonts w:ascii="Times New Roman" w:hAnsi="Times New Roman" w:cs="Times New Roman"/>
          <w:sz w:val="24"/>
          <w:szCs w:val="24"/>
        </w:rPr>
        <w:t xml:space="preserve"> двух рабочих дней указанное объяснение работником не предоставлено, то составляется соответствующий акт.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>9.3.Дисциплинарное взыскание оформляется приказом и доводится до работника (под роспись)</w:t>
      </w:r>
      <w:proofErr w:type="gramStart"/>
      <w:r w:rsidRPr="006E5B86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6E5B86">
        <w:rPr>
          <w:rFonts w:ascii="Times New Roman" w:hAnsi="Times New Roman" w:cs="Times New Roman"/>
          <w:sz w:val="24"/>
          <w:szCs w:val="24"/>
        </w:rPr>
        <w:t xml:space="preserve"> случае отказа работника подписать приказ составляется соответствующий акт (ст. 193 ТК РФ).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>9.4. Дисциплинарное взыскание применяется непосредственно за обнаружением проступка, но не позднее одного месяца со дня его обнаружения (ст.193 ТК РФ).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>9.5.За каждое нарушение трудовой дисциплины может быть применено только одно дисциплинарное взыскани</w:t>
      </w:r>
      <w:proofErr w:type="gramStart"/>
      <w:r w:rsidRPr="006E5B86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6E5B86">
        <w:rPr>
          <w:rFonts w:ascii="Times New Roman" w:hAnsi="Times New Roman" w:cs="Times New Roman"/>
          <w:sz w:val="24"/>
          <w:szCs w:val="24"/>
        </w:rPr>
        <w:t>ст. 193 ТК РФ),что не препятствует привлечению работника к материальной ответственности за ущерб, причиненный администрации (ст.238 ТК РФ).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 xml:space="preserve">9.6. Работодатель по собственной инициативе, по ходатайству непосредственных руководителей, представительного органа работников, по просьбе самого работника имеет право </w:t>
      </w:r>
      <w:proofErr w:type="gramStart"/>
      <w:r w:rsidRPr="006E5B86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6E5B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5B86">
        <w:rPr>
          <w:rFonts w:ascii="Times New Roman" w:hAnsi="Times New Roman" w:cs="Times New Roman"/>
          <w:sz w:val="24"/>
          <w:szCs w:val="24"/>
        </w:rPr>
        <w:t>истечение</w:t>
      </w:r>
      <w:proofErr w:type="gramEnd"/>
      <w:r w:rsidRPr="006E5B86">
        <w:rPr>
          <w:rFonts w:ascii="Times New Roman" w:hAnsi="Times New Roman" w:cs="Times New Roman"/>
          <w:sz w:val="24"/>
          <w:szCs w:val="24"/>
        </w:rPr>
        <w:t xml:space="preserve"> года со дня применения дисциплинарного взыскания снять с него взыскание за добросовестную работу, результативность и безупречное поведение (ст. 194 ТК РФ).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>9.7. Если в течение года со дня применения дисциплинарного взыскания работник не будет, подвергнут новому дисциплинарному взысканию, то он считается не имеющим дисциплинарного взыскания (ст.194 ТК РФ).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</w:p>
    <w:p w:rsidR="000E6934" w:rsidRPr="006E5B86" w:rsidRDefault="000E6934" w:rsidP="000E6934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B86">
        <w:rPr>
          <w:rFonts w:ascii="Times New Roman" w:hAnsi="Times New Roman" w:cs="Times New Roman"/>
          <w:b/>
          <w:sz w:val="24"/>
          <w:szCs w:val="24"/>
        </w:rPr>
        <w:t>10.Изменение трудового договора.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>10.1.Изменение определенных сторонами условий трудового договора, в том числе перевод на другую работу, допускается только по письменному соглашению сторон трудового договора, за исключением случаев, предусмотренных в ТК РФ.</w:t>
      </w:r>
    </w:p>
    <w:p w:rsidR="000E6934" w:rsidRPr="006E5B86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 xml:space="preserve">10.2.В случае, когда по причинам, связанным с изменением организационных или технологических условий труда, определенные сторонами условия трудового договора не могут быть сохранены, допускается их  изменение по инициативе работодателя, за исключением изменения трудовой функции работника. О введении указанных изменений </w:t>
      </w:r>
      <w:r w:rsidRPr="006E5B86">
        <w:rPr>
          <w:rFonts w:ascii="Times New Roman" w:hAnsi="Times New Roman" w:cs="Times New Roman"/>
          <w:sz w:val="24"/>
          <w:szCs w:val="24"/>
        </w:rPr>
        <w:lastRenderedPageBreak/>
        <w:t>работник должен быть уведомлен работодателем в письменной форме не менее</w:t>
      </w:r>
      <w:proofErr w:type="gramStart"/>
      <w:r w:rsidRPr="006E5B8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E5B86">
        <w:rPr>
          <w:rFonts w:ascii="Times New Roman" w:hAnsi="Times New Roman" w:cs="Times New Roman"/>
          <w:sz w:val="24"/>
          <w:szCs w:val="24"/>
        </w:rPr>
        <w:t xml:space="preserve"> чем за два месяца до их введения, если иное не предусмотрено настоящим  ТК РФ.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6E5B86">
        <w:rPr>
          <w:rFonts w:ascii="Times New Roman" w:hAnsi="Times New Roman" w:cs="Times New Roman"/>
          <w:sz w:val="24"/>
          <w:szCs w:val="24"/>
        </w:rPr>
        <w:t>10.3.В случае производственной необходимости работодатель имеет право переводить работника на срок до одного месяца на не обусловленную трудовым договором работу в</w:t>
      </w:r>
      <w:r>
        <w:rPr>
          <w:rFonts w:ascii="Times New Roman" w:hAnsi="Times New Roman" w:cs="Times New Roman"/>
          <w:sz w:val="24"/>
          <w:szCs w:val="24"/>
        </w:rPr>
        <w:t xml:space="preserve"> той же организации с оплатой труда по выполняемой работе, но не ниже среднего заработка по прежней работе.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</w:p>
    <w:p w:rsidR="000E6934" w:rsidRPr="000E388A" w:rsidRDefault="000E6934" w:rsidP="000E6934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388A">
        <w:rPr>
          <w:rFonts w:ascii="Times New Roman" w:hAnsi="Times New Roman" w:cs="Times New Roman"/>
          <w:b/>
          <w:sz w:val="24"/>
          <w:szCs w:val="24"/>
        </w:rPr>
        <w:t>11.Основания прекращения трудового договора.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11.1. Прекращение трудового договора возможно только по основаниям, предусмотренным Трудовым кодексом РФ.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11.2.Работник имеет право расторгнуть трудовой договор, заключенный на неопределенный срок, предупредив об этом работодателя письменно за две недели.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договоренности между работником и работодателем трудовой договор, может быть, расторгнут в срок, о котором просит  работник.</w:t>
      </w:r>
    </w:p>
    <w:p w:rsidR="000E6934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11.3.</w:t>
      </w:r>
      <w:r w:rsidRPr="00522D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Прекращение трудового договора оформляется приказом, с которым знакомится работник под роспись.</w:t>
      </w:r>
    </w:p>
    <w:p w:rsidR="000E6934" w:rsidRPr="000E388A" w:rsidRDefault="000E6934" w:rsidP="000E6934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11.4.Днем увольнения считается последний день работы. В день увольнения работодатель выдает работнику трудовую книжку и производит с ним окончательный расчет.</w:t>
      </w:r>
    </w:p>
    <w:p w:rsidR="00E24823" w:rsidRDefault="00E24823"/>
    <w:p w:rsidR="009F4E1F" w:rsidRDefault="009F4E1F"/>
    <w:p w:rsidR="009F4E1F" w:rsidRDefault="009F4E1F"/>
    <w:p w:rsidR="009F4E1F" w:rsidRDefault="009F4E1F"/>
    <w:p w:rsidR="009F4E1F" w:rsidRDefault="009F4E1F"/>
    <w:p w:rsidR="009F4E1F" w:rsidRDefault="009F4E1F"/>
    <w:p w:rsidR="009F4E1F" w:rsidRDefault="009F4E1F"/>
    <w:p w:rsidR="009F4E1F" w:rsidRDefault="009F4E1F"/>
    <w:p w:rsidR="009F4E1F" w:rsidRDefault="009F4E1F"/>
    <w:p w:rsidR="009F4E1F" w:rsidRDefault="009F4E1F"/>
    <w:p w:rsidR="009F4E1F" w:rsidRDefault="009F4E1F"/>
    <w:p w:rsidR="009F4E1F" w:rsidRDefault="009F4E1F"/>
    <w:p w:rsidR="009F4E1F" w:rsidRDefault="009F4E1F"/>
    <w:p w:rsidR="009F4E1F" w:rsidRDefault="009F4E1F"/>
    <w:p w:rsidR="009F4E1F" w:rsidRDefault="009F4E1F"/>
    <w:p w:rsidR="009F4E1F" w:rsidRDefault="009F4E1F"/>
    <w:p w:rsidR="009F4E1F" w:rsidRDefault="009F4E1F"/>
    <w:p w:rsidR="009F4E1F" w:rsidRDefault="009F4E1F"/>
    <w:p w:rsidR="009F4E1F" w:rsidRDefault="009F4E1F"/>
    <w:p w:rsidR="009F4E1F" w:rsidRDefault="009F4E1F"/>
    <w:p w:rsidR="009F4E1F" w:rsidRDefault="009F4E1F"/>
    <w:p w:rsidR="009F4E1F" w:rsidRPr="009F4E1F" w:rsidRDefault="009F4E1F" w:rsidP="009F4E1F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F4E1F">
        <w:rPr>
          <w:rFonts w:ascii="Times New Roman" w:eastAsia="Times New Roman" w:hAnsi="Times New Roman" w:cs="Times New Roman"/>
          <w:b/>
          <w:sz w:val="32"/>
          <w:szCs w:val="32"/>
        </w:rPr>
        <w:t>Сведения об ознакомлении</w:t>
      </w:r>
    </w:p>
    <w:p w:rsidR="009F4E1F" w:rsidRPr="009F4E1F" w:rsidRDefault="009F4E1F" w:rsidP="009F4E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E1F">
        <w:rPr>
          <w:rFonts w:ascii="Times New Roman" w:eastAsia="Times New Roman" w:hAnsi="Times New Roman" w:cs="Times New Roman"/>
          <w:sz w:val="32"/>
          <w:szCs w:val="32"/>
        </w:rPr>
        <w:t>с</w:t>
      </w:r>
      <w:r w:rsidRPr="009F4E1F">
        <w:rPr>
          <w:rFonts w:ascii="Times New Roman" w:hAnsi="Times New Roman" w:cs="Times New Roman"/>
          <w:b/>
          <w:sz w:val="32"/>
          <w:szCs w:val="32"/>
        </w:rPr>
        <w:t xml:space="preserve"> Правилами  внутреннего трудового распорядка</w:t>
      </w:r>
    </w:p>
    <w:p w:rsidR="009F4E1F" w:rsidRPr="009F4E1F" w:rsidRDefault="009F4E1F" w:rsidP="009F4E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E1F">
        <w:rPr>
          <w:rFonts w:ascii="Times New Roman" w:hAnsi="Times New Roman" w:cs="Times New Roman"/>
          <w:sz w:val="28"/>
          <w:szCs w:val="28"/>
        </w:rPr>
        <w:t>для работников МБУК «Централизованная клубная система» МО «Параньгинский муниципальный район»</w:t>
      </w:r>
    </w:p>
    <w:p w:rsidR="009F4E1F" w:rsidRPr="009F4E1F" w:rsidRDefault="009F4E1F" w:rsidP="009F4E1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29 апреля  2019</w:t>
      </w:r>
      <w:r w:rsidRPr="009F4E1F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:rsidR="009F4E1F" w:rsidRPr="009F4E1F" w:rsidRDefault="009F4E1F" w:rsidP="009F4E1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077"/>
        <w:gridCol w:w="1839"/>
        <w:gridCol w:w="1883"/>
        <w:gridCol w:w="1772"/>
      </w:tblGrid>
      <w:tr w:rsidR="007C1572" w:rsidTr="007C1572">
        <w:tc>
          <w:tcPr>
            <w:tcW w:w="4077" w:type="dxa"/>
          </w:tcPr>
          <w:p w:rsidR="007C1572" w:rsidRDefault="007C15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1839" w:type="dxa"/>
          </w:tcPr>
          <w:p w:rsidR="007C1572" w:rsidRDefault="007C15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1883" w:type="dxa"/>
          </w:tcPr>
          <w:p w:rsidR="007C1572" w:rsidRDefault="007C15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772" w:type="dxa"/>
          </w:tcPr>
          <w:p w:rsidR="007C1572" w:rsidRDefault="007C15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подпись</w:t>
            </w: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7C1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Нигматзянова Зинера Султановна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Светлакова Надежда Геннадьевна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7C1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Тимургалиев Ансар Нуруллович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Сабанцева Людмила Васильевна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7C1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Галиуллина Лилия Габдулфатовна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7C1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Калинин Кирилл Николаевич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7C1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Светлаков Альберт Григорьевич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 xml:space="preserve">Тимургалиев Марат Нуруллович 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 xml:space="preserve">Исмагилова Гульназ Ильясовна 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Габдрафикова Галира Габдуловна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Кузьминых Екатерина Николаевна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7C1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 xml:space="preserve"> Ларионова Светлана Яковлевна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 xml:space="preserve"> Лопкина Вера Анатольевна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7C1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Бирюкова Надежда Ивановна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 xml:space="preserve">Очеева Маргарита Евдокимовна 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7C1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Очеева Людмила Ивановна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Хаметова  Светлана Викторовна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rPr>
          <w:trHeight w:val="308"/>
        </w:trPr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Мосолова Валентина Васильевна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7C1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 xml:space="preserve">Агаева Лариса Ивановна  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Попова  Ираида Николаевна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Мурзанаева Зинаида Игнатьевна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Демьянова Татьяна Геннадьевна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 xml:space="preserve">Горохова Лариса  Николаевна 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Филиппов Альберт Николаевич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Чирков Иван Аккелдович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Автономова Светлана Юрьевна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Мухаметханова Нурзада Шарифулловна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Файзрахманов Риф Рифатович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Шайхутдинова Фарида Фаритовна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Шайхутдинова Эльвира Ильдусовна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Кабиров Рамис Габдулфатович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 xml:space="preserve"> Вагапова Наиля Мансоровна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 xml:space="preserve">Файзрахманова Алия Рафаилевна 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 xml:space="preserve">Хайбрахманова Фирзия Хабибулхаковна 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7C1572" w:rsidRPr="00EB26BD" w:rsidTr="007C1572">
        <w:tc>
          <w:tcPr>
            <w:tcW w:w="4077" w:type="dxa"/>
          </w:tcPr>
          <w:p w:rsidR="007C1572" w:rsidRPr="00EB26BD" w:rsidRDefault="007C1572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 xml:space="preserve">Хабибрахманов Ильфат </w:t>
            </w:r>
            <w:r w:rsidRPr="00EB26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Габдулахатович</w:t>
            </w:r>
          </w:p>
        </w:tc>
        <w:tc>
          <w:tcPr>
            <w:tcW w:w="1839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7C1572" w:rsidRPr="00EB26BD" w:rsidRDefault="007C1572">
            <w:pPr>
              <w:rPr>
                <w:rFonts w:ascii="Times New Roman" w:hAnsi="Times New Roman" w:cs="Times New Roman"/>
              </w:rPr>
            </w:pPr>
          </w:p>
        </w:tc>
      </w:tr>
      <w:tr w:rsidR="00AB217D" w:rsidRPr="00EB26BD" w:rsidTr="007C1572">
        <w:tc>
          <w:tcPr>
            <w:tcW w:w="4077" w:type="dxa"/>
          </w:tcPr>
          <w:p w:rsidR="00AB217D" w:rsidRPr="00EB26BD" w:rsidRDefault="00AB217D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Газимова Эльвира Фаиловна</w:t>
            </w:r>
          </w:p>
        </w:tc>
        <w:tc>
          <w:tcPr>
            <w:tcW w:w="1839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</w:tr>
      <w:tr w:rsidR="00AB217D" w:rsidRPr="00EB26BD" w:rsidTr="007C1572">
        <w:tc>
          <w:tcPr>
            <w:tcW w:w="4077" w:type="dxa"/>
          </w:tcPr>
          <w:p w:rsidR="00AB217D" w:rsidRPr="00EB26BD" w:rsidRDefault="00AB217D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Кадыров Руслан Нурисламович</w:t>
            </w:r>
          </w:p>
        </w:tc>
        <w:tc>
          <w:tcPr>
            <w:tcW w:w="1839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</w:tr>
      <w:tr w:rsidR="00AB217D" w:rsidRPr="00EB26BD" w:rsidTr="007C1572">
        <w:tc>
          <w:tcPr>
            <w:tcW w:w="4077" w:type="dxa"/>
          </w:tcPr>
          <w:p w:rsidR="00AB217D" w:rsidRPr="00EB26BD" w:rsidRDefault="00AB217D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 xml:space="preserve">Газизов Ильдус Харисович </w:t>
            </w:r>
          </w:p>
        </w:tc>
        <w:tc>
          <w:tcPr>
            <w:tcW w:w="1839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</w:tr>
      <w:tr w:rsidR="00AB217D" w:rsidRPr="00EB26BD" w:rsidTr="007C1572">
        <w:tc>
          <w:tcPr>
            <w:tcW w:w="4077" w:type="dxa"/>
          </w:tcPr>
          <w:p w:rsidR="00AB217D" w:rsidRPr="00EB26BD" w:rsidRDefault="00AB217D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Шарафутдинова Милауша Равилевна</w:t>
            </w:r>
          </w:p>
        </w:tc>
        <w:tc>
          <w:tcPr>
            <w:tcW w:w="1839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</w:tr>
      <w:tr w:rsidR="00AB217D" w:rsidRPr="00EB26BD" w:rsidTr="007C1572">
        <w:tc>
          <w:tcPr>
            <w:tcW w:w="4077" w:type="dxa"/>
          </w:tcPr>
          <w:p w:rsidR="00AB217D" w:rsidRPr="00EB26BD" w:rsidRDefault="00AB217D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Сафин Анвар Хайдарович</w:t>
            </w:r>
          </w:p>
        </w:tc>
        <w:tc>
          <w:tcPr>
            <w:tcW w:w="1839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</w:tr>
      <w:tr w:rsidR="00AB217D" w:rsidRPr="00EB26BD" w:rsidTr="007C1572">
        <w:tc>
          <w:tcPr>
            <w:tcW w:w="4077" w:type="dxa"/>
          </w:tcPr>
          <w:p w:rsidR="00AB217D" w:rsidRPr="00EB26BD" w:rsidRDefault="00AB2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Валиев Роберт Раифович</w:t>
            </w:r>
          </w:p>
        </w:tc>
        <w:tc>
          <w:tcPr>
            <w:tcW w:w="1839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AB217D" w:rsidRPr="00EB26BD" w:rsidRDefault="00AB217D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Смирнов Эрик Васильевич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Богданова Валентина Ивановна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 xml:space="preserve">Курочкина </w:t>
            </w:r>
          </w:p>
          <w:p w:rsidR="003941C9" w:rsidRPr="00EB26BD" w:rsidRDefault="003941C9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Ирина Леонидовна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Гусев Иван Владимирович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Антропова Жанна Демидовна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Семенов Сергей Изергеевич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Захарова Эльвира Виссарионовна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Захаров Михаил Алексеевич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Смирнова Вероника Борисовна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Иванова Надежда Геннадьевна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Обухова Анжела Юрьевна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Глушкова Алевтина Алексеевна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Егоров Леонид Валерьевич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 w:rsidP="003941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Князева Кристина Викторовна 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Ахмадуллин Альберт Шарафутдинович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Павлова Оксана Валерьевна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Сунцова Татьяна Николаевна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 w:rsidP="00E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6BD">
              <w:rPr>
                <w:rFonts w:ascii="Times New Roman" w:hAnsi="Times New Roman" w:cs="Times New Roman"/>
                <w:sz w:val="24"/>
                <w:szCs w:val="24"/>
              </w:rPr>
              <w:t>Крупина Светлана Александровна</w:t>
            </w: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941C9" w:rsidRPr="00EB26BD" w:rsidTr="007C1572">
        <w:tc>
          <w:tcPr>
            <w:tcW w:w="4077" w:type="dxa"/>
          </w:tcPr>
          <w:p w:rsidR="003941C9" w:rsidRPr="00EB26BD" w:rsidRDefault="003941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941C9" w:rsidRPr="00EB26BD" w:rsidRDefault="003941C9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  <w:tr w:rsidR="003260A4" w:rsidRPr="00EB26BD" w:rsidTr="007C1572">
        <w:tc>
          <w:tcPr>
            <w:tcW w:w="4077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260A4" w:rsidRPr="00EB26BD" w:rsidRDefault="003260A4">
            <w:pPr>
              <w:rPr>
                <w:rFonts w:ascii="Times New Roman" w:hAnsi="Times New Roman" w:cs="Times New Roman"/>
              </w:rPr>
            </w:pPr>
          </w:p>
        </w:tc>
      </w:tr>
    </w:tbl>
    <w:p w:rsidR="009F4E1F" w:rsidRPr="00EB26BD" w:rsidRDefault="009F4E1F">
      <w:pPr>
        <w:rPr>
          <w:rFonts w:ascii="Times New Roman" w:hAnsi="Times New Roman" w:cs="Times New Roman"/>
        </w:rPr>
      </w:pPr>
    </w:p>
    <w:p w:rsidR="003260A4" w:rsidRPr="00EB26BD" w:rsidRDefault="003260A4">
      <w:pPr>
        <w:rPr>
          <w:rFonts w:ascii="Times New Roman" w:hAnsi="Times New Roman" w:cs="Times New Roman"/>
        </w:rPr>
      </w:pPr>
    </w:p>
    <w:p w:rsidR="009F4E1F" w:rsidRDefault="009F4E1F"/>
    <w:sectPr w:rsidR="009F4E1F" w:rsidSect="00E17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>
    <w:useFELayout/>
  </w:compat>
  <w:rsids>
    <w:rsidRoot w:val="000E6934"/>
    <w:rsid w:val="00023683"/>
    <w:rsid w:val="000B6ACF"/>
    <w:rsid w:val="000E6934"/>
    <w:rsid w:val="00253F38"/>
    <w:rsid w:val="002B467B"/>
    <w:rsid w:val="003260A4"/>
    <w:rsid w:val="00384455"/>
    <w:rsid w:val="003941C9"/>
    <w:rsid w:val="0039492C"/>
    <w:rsid w:val="003A54E8"/>
    <w:rsid w:val="00406D14"/>
    <w:rsid w:val="00574B0D"/>
    <w:rsid w:val="005967AC"/>
    <w:rsid w:val="0060176A"/>
    <w:rsid w:val="006422B5"/>
    <w:rsid w:val="006E5B86"/>
    <w:rsid w:val="007C1572"/>
    <w:rsid w:val="008A7AFF"/>
    <w:rsid w:val="008D0933"/>
    <w:rsid w:val="009171C7"/>
    <w:rsid w:val="00922707"/>
    <w:rsid w:val="009F4E1F"/>
    <w:rsid w:val="00AB217D"/>
    <w:rsid w:val="00B66CD9"/>
    <w:rsid w:val="00B70A33"/>
    <w:rsid w:val="00B77F2A"/>
    <w:rsid w:val="00C5455E"/>
    <w:rsid w:val="00E24823"/>
    <w:rsid w:val="00E577F4"/>
    <w:rsid w:val="00EB1F09"/>
    <w:rsid w:val="00EB26BD"/>
    <w:rsid w:val="00F07ECC"/>
    <w:rsid w:val="00F23979"/>
    <w:rsid w:val="00F5474A"/>
    <w:rsid w:val="00FF4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C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7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7E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2760</Words>
  <Characters>15734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КЛУБ</dc:creator>
  <cp:lastModifiedBy>admin</cp:lastModifiedBy>
  <cp:revision>2</cp:revision>
  <dcterms:created xsi:type="dcterms:W3CDTF">2021-03-23T10:54:00Z</dcterms:created>
  <dcterms:modified xsi:type="dcterms:W3CDTF">2021-03-23T10:54:00Z</dcterms:modified>
</cp:coreProperties>
</file>