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30" w:rsidRDefault="00F11130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2" name="Рисунок 1" descr="C:\Users\admin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130" w:rsidRDefault="00F11130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11130" w:rsidRDefault="00F11130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F11130" w:rsidRDefault="00F11130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D14BB" w:rsidRP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D14B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«УТВЕРЖДАЮ»</w:t>
      </w:r>
    </w:p>
    <w:p w:rsid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Директор МБУДО</w:t>
      </w:r>
    </w:p>
    <w:p w:rsid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Параньгинская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ДШИ»</w:t>
      </w:r>
    </w:p>
    <w:p w:rsidR="002D14BB" w:rsidRP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Лопкина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В.А./</w:t>
      </w:r>
    </w:p>
    <w:p w:rsid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2D14BB" w:rsidRDefault="002D14BB" w:rsidP="002D14BB">
      <w:pPr>
        <w:shd w:val="clear" w:color="auto" w:fill="EBFCFF"/>
        <w:spacing w:after="120" w:line="240" w:lineRule="auto"/>
        <w:jc w:val="righ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2D14BB" w:rsidRDefault="002D14BB" w:rsidP="002D14BB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2D14BB" w:rsidRDefault="009B78E6" w:rsidP="002D14BB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9B78E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ПОЛОЖЕНИЕ</w:t>
      </w:r>
    </w:p>
    <w:p w:rsidR="009B78E6" w:rsidRDefault="009B78E6" w:rsidP="009D3AD1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9B78E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 порядк</w:t>
      </w:r>
      <w:r w:rsidR="009D3AD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е ведения личных дел </w:t>
      </w:r>
      <w:r w:rsidRPr="009B78E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сотрудников</w:t>
      </w:r>
    </w:p>
    <w:p w:rsidR="009D3AD1" w:rsidRDefault="009D3AD1" w:rsidP="009D3AD1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муниципального  бюджетного  учреждения</w:t>
      </w:r>
    </w:p>
    <w:p w:rsidR="0016079F" w:rsidRDefault="009D3AD1" w:rsidP="009D3AD1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дополнительного образования </w:t>
      </w:r>
    </w:p>
    <w:p w:rsidR="009D3AD1" w:rsidRDefault="009D3AD1" w:rsidP="009D3AD1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« </w:t>
      </w:r>
      <w:proofErr w:type="spellStart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Параньгинская</w:t>
      </w:r>
      <w:proofErr w:type="spellEnd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 детская  школа искусств»</w:t>
      </w:r>
    </w:p>
    <w:p w:rsidR="009D3AD1" w:rsidRPr="009B78E6" w:rsidRDefault="009D3AD1" w:rsidP="009D3AD1">
      <w:pPr>
        <w:shd w:val="clear" w:color="auto" w:fill="EBFCFF"/>
        <w:spacing w:after="12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( МБУДО « </w:t>
      </w:r>
      <w:proofErr w:type="spellStart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Параньгинская</w:t>
      </w:r>
      <w:proofErr w:type="spellEnd"/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ДШИ»)</w:t>
      </w:r>
    </w:p>
    <w:p w:rsidR="009B78E6" w:rsidRPr="009B78E6" w:rsidRDefault="009B78E6" w:rsidP="009B78E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belog-shcool.ru/wp-content/themes/EducationStyle/images/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g-shcool.ru/wp-content/themes/EducationStyle/images/fol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AD1" w:rsidRPr="009B78E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9B78E6" w:rsidRPr="009B78E6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9B78E6">
        <w:rPr>
          <w:rFonts w:ascii="inherit" w:eastAsia="Times New Roman" w:hAnsi="inherit" w:cs="Arial"/>
          <w:b/>
          <w:bCs/>
          <w:color w:val="222222"/>
          <w:sz w:val="20"/>
          <w:lang w:eastAsia="ru-RU"/>
        </w:rPr>
        <w:t>1.ОБЩИЕ ПОЛОЖЕНИЯ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1.1  Настоящее Положение определяет порядок ведения личных дел педагогов и сотрудников школы.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1.2  Положение разработано в соответствии 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:</w:t>
      </w:r>
    </w:p>
    <w:p w:rsidR="009B78E6" w:rsidRPr="00AA68BC" w:rsidRDefault="009B78E6" w:rsidP="009B78E6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9B78E6" w:rsidRPr="00AA68BC" w:rsidRDefault="009B78E6" w:rsidP="009B78E6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Федеральным законом от 27.07.04 №79 – ФЗ «О государственной гражданской службе Российской Федерации»;</w:t>
      </w:r>
    </w:p>
    <w:p w:rsidR="009B78E6" w:rsidRPr="00AA68BC" w:rsidRDefault="009B78E6" w:rsidP="009B78E6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Трудовым кодексом РФ; Коллективным договором ОУ;</w:t>
      </w:r>
    </w:p>
    <w:p w:rsidR="009B78E6" w:rsidRPr="00AA68BC" w:rsidRDefault="009B78E6" w:rsidP="009B78E6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Уставом школы.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1.3 Ведение личных дел педагогов и сотрудников   возлагается на директора школы.</w:t>
      </w:r>
    </w:p>
    <w:p w:rsidR="009B78E6" w:rsidRPr="00AA68BC" w:rsidRDefault="009B78E6" w:rsidP="009B78E6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ПОРЯДОК ФОРМИРОВАНИЯ ЛИЧНЫХ ДЕЛ СОТРУДНИКОВ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2.1  Формирование личного дела педагогов и сотрудников школы  производится непосредственно после приема в ОУ или перевода педагогов и сотрудников из другого образовательного учреждения.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2.2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 В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соответствии с нормативными документами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личные дела сотрудников школы вкладываются следующие документы: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Заявление о приеме на работу;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Автобиографию;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паспорта или иного документа, удостоверяющего личность;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страхового свидетельства пенсионного страхования;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идентификационного номера налогоплательщика;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документов об образовании;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документов о квалификации или наличии специальных знаний;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Трудовую книжку;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документов воинского учета (для военнообязанных лиц)</w:t>
      </w:r>
    </w:p>
    <w:p w:rsidR="009B78E6" w:rsidRPr="00AA68BC" w:rsidRDefault="009B78E6" w:rsidP="009B78E6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Копию свидетельства о браке 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( 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случае изменении фамилии);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личные дела педагогов школы вкладываются следующие документы: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Заявление о переводе;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документов о награждении;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аттестационных листов;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Удостоверения о прохождении курсов, экспертные заключения.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Заявление о приеме на работу;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паспорта или иного документа, удостоверяющего личность;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документа об образовании;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страхового свидетельства пенсионного страхования;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идентификационного номера налогоплательщика;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Трудовую книжку;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Копии документов воинского учета (для военнообязанных лиц)</w:t>
      </w:r>
    </w:p>
    <w:p w:rsidR="009B78E6" w:rsidRPr="00AA68BC" w:rsidRDefault="009B78E6" w:rsidP="009B78E6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Копию свидетельства о брак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е(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в случае изменении фамилии);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Работодатель  оформляет:</w:t>
      </w:r>
    </w:p>
    <w:p w:rsidR="009B78E6" w:rsidRPr="00AA68BC" w:rsidRDefault="009B78E6" w:rsidP="009B78E6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трудовой договор в двух экземплярах;</w:t>
      </w:r>
    </w:p>
    <w:p w:rsidR="009B78E6" w:rsidRPr="00AA68BC" w:rsidRDefault="009B78E6" w:rsidP="009B78E6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приказ о приеме на работу (о перемещении на другие должности);</w:t>
      </w:r>
    </w:p>
    <w:p w:rsidR="009B78E6" w:rsidRPr="00AA68BC" w:rsidRDefault="009B78E6" w:rsidP="009B78E6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личную карточку №Т-2;</w:t>
      </w:r>
    </w:p>
    <w:p w:rsidR="009B78E6" w:rsidRPr="00AA68BC" w:rsidRDefault="009B78E6" w:rsidP="009B78E6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должностную инструкцию;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Работодатель знакомит:</w:t>
      </w:r>
    </w:p>
    <w:p w:rsidR="009B78E6" w:rsidRPr="00AA68BC" w:rsidRDefault="009B78E6" w:rsidP="009B78E6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Уставом школы;</w:t>
      </w:r>
    </w:p>
    <w:p w:rsidR="009B78E6" w:rsidRPr="00AA68BC" w:rsidRDefault="009B78E6" w:rsidP="009B78E6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 должностной инструкцией;</w:t>
      </w:r>
    </w:p>
    <w:p w:rsidR="009B78E6" w:rsidRPr="00AA68BC" w:rsidRDefault="009B78E6" w:rsidP="009B78E6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Проводит вводный инструктаж, инструктаж по охране труда, инструктаж по противопожарной безопасности.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2.3 .Обязательной является внутренняя опись документов, имеющихся в личном деле.</w:t>
      </w:r>
    </w:p>
    <w:p w:rsidR="009B78E6" w:rsidRPr="00AA68BC" w:rsidRDefault="009B78E6" w:rsidP="009B78E6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ПОРЯДОК ВЕДЕНИЯ ЛИЧНЫХ ДЕЛ ПЕДАГОГОВ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И СОТРУДНИКОВ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3.1 Личное дело педагогов  и сотрудников  школы  ведется в течение всего периода работы каждого педагога и  сотрудника.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3.2 Ведение личного дела предусматривает:</w:t>
      </w:r>
    </w:p>
    <w:p w:rsidR="009B78E6" w:rsidRPr="00AA68BC" w:rsidRDefault="009B78E6" w:rsidP="009B78E6">
      <w:pPr>
        <w:numPr>
          <w:ilvl w:val="0"/>
          <w:numId w:val="8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Помещение документов, подлежащих хранению в  составе личных дел, в хронологическом порядке: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Заявление;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Личный листок по учету кадров;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— Дополнение к личному листку по учету кадров;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Личная карточка;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Автобиография;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Копии документов об образовании;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Копия приказа о приеме на работу;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Документы о повышении квалификационного уровня: аттестационный лист, удостоверение о прохождении курсов, экспертное заключение;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Копии документов о награждении, поощрении;</w:t>
      </w:r>
    </w:p>
    <w:p w:rsidR="009B78E6" w:rsidRPr="00AA68BC" w:rsidRDefault="009B78E6" w:rsidP="009B78E6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Ксерокопии: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паспорта (страницы с персональными данными о месте регистрации);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военный билет (для военнообязанных лиц);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— свидетельство о браке, расторжении брака (если 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такой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имеется);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страхового свидетельства;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ИНН</w:t>
      </w:r>
    </w:p>
    <w:p w:rsidR="009B78E6" w:rsidRPr="00AA68BC" w:rsidRDefault="009B78E6" w:rsidP="009B78E6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Ежегодную проверку состояния личного дела педагогов и сотрудников 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школы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на предмет сохранности включенных в него документов и своевременное заполнение.</w:t>
      </w:r>
    </w:p>
    <w:p w:rsidR="009B78E6" w:rsidRPr="00AA68BC" w:rsidRDefault="009B78E6" w:rsidP="009B78E6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Листы документов, подшитых в личное дело, подлежат нумерации.</w:t>
      </w:r>
    </w:p>
    <w:p w:rsidR="009B78E6" w:rsidRPr="00AA68BC" w:rsidRDefault="009B78E6" w:rsidP="009B78E6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Личное дело регистрируется в журнале « Учет       личных дел»</w:t>
      </w:r>
    </w:p>
    <w:p w:rsidR="009B78E6" w:rsidRPr="00AA68BC" w:rsidRDefault="009B78E6" w:rsidP="009B78E6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Трудовые книжки, медицинские книжки хранятся отдельно в сейфе директора школы.</w:t>
      </w:r>
    </w:p>
    <w:p w:rsidR="009B78E6" w:rsidRPr="00AA68BC" w:rsidRDefault="009B78E6" w:rsidP="009B78E6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Должностные инструкции хранятся в отдельной папке ОУ.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4.ПОРЯДОК УЧЕТА И ХРАНЕНИЯ ЛИЧНЫХ ДЕЛ ПЕДАГОГОВ И СОТРУДНИКОВ ШКОЛЫ.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4.1 Хранение и учет личных дел педагогов  и сотрудников школы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Трудовые книжки, медицинские книжки хранятся отдельно в сейфе директора школы.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Должностные инструкции хранятся в отдельной папке ОУ.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Личные дела  сотрудников хранятся в сейфе школы.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Доступ к личным делам педагогов и сотрудников школы  имеют только директор школы.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Систематизация личных дел педагогов и сотрудников школы производится в алфавитном порядке.</w:t>
      </w:r>
    </w:p>
    <w:p w:rsidR="009B78E6" w:rsidRPr="00AA68BC" w:rsidRDefault="009B78E6" w:rsidP="009B78E6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Личные дела педагогов и сотрудников школы, имеющих государственные звания, премии, награды, ученые степени и звания, хранятся   75 лет с года увольнения работника.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5.ПОРЯДОК ВЫДАЧИ ЛИЧНЫХ ДЕЛ ВО ВРЕМЕННОЕ ПОЛЬЗОВАНИЕ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5.1 Выдача личных дел (отдельных документов в составе личного дела) во временное пользование  производится с разрешения директора школы. Время работы ограничивается пределами одного рабочего дня. В конце рабочего дня директор обязана 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5.2. Факт выдачи  личного дела фиксируется в контрольном журнале.</w:t>
      </w:r>
    </w:p>
    <w:p w:rsidR="009B78E6" w:rsidRPr="00AA68BC" w:rsidRDefault="009B78E6" w:rsidP="009B78E6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ОТВЕТСТВЕННОСТЬ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6.1 </w:t>
      </w: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Педагоги и сотрудники</w:t>
      </w: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школы  обязаны своевременно представлять директору сведения об изменении в персональных данных, включенных в состав личного дела.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6.2  </w:t>
      </w: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Работодатель</w:t>
      </w: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обеспечивает:</w:t>
      </w:r>
    </w:p>
    <w:p w:rsidR="009B78E6" w:rsidRPr="00AA68BC" w:rsidRDefault="009B78E6" w:rsidP="009B78E6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сохранность личных дел педагогов и сотрудников школы;</w:t>
      </w:r>
    </w:p>
    <w:p w:rsidR="009B78E6" w:rsidRPr="00AA68BC" w:rsidRDefault="009B78E6" w:rsidP="009B78E6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конфиденциальность сведений, содержащихся в личных делах педагогов  и сотрудников школы.</w:t>
      </w:r>
    </w:p>
    <w:p w:rsidR="009B78E6" w:rsidRPr="00AA68BC" w:rsidRDefault="009B78E6" w:rsidP="009B78E6">
      <w:pPr>
        <w:numPr>
          <w:ilvl w:val="0"/>
          <w:numId w:val="1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ПРАВА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7.1</w:t>
      </w:r>
      <w:proofErr w:type="gramStart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 Д</w:t>
      </w:r>
      <w:proofErr w:type="gramEnd"/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ля обеспечения защиты персональных данных, которые хранятся в личных делах педагогов и сотрудников школы,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педагоги и сотрудники школы имеют право:</w:t>
      </w:r>
    </w:p>
    <w:p w:rsidR="009B78E6" w:rsidRPr="00AA68BC" w:rsidRDefault="009B78E6" w:rsidP="009B78E6">
      <w:pPr>
        <w:numPr>
          <w:ilvl w:val="0"/>
          <w:numId w:val="1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Получить  полную информацию о своих персональных данных и обработке этих данных;</w:t>
      </w:r>
    </w:p>
    <w:p w:rsidR="009B78E6" w:rsidRPr="00AA68BC" w:rsidRDefault="009B78E6" w:rsidP="009B78E6">
      <w:pPr>
        <w:numPr>
          <w:ilvl w:val="0"/>
          <w:numId w:val="1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Получить доступ к своим персональным данным;</w:t>
      </w:r>
    </w:p>
    <w:p w:rsidR="009B78E6" w:rsidRPr="00AA68BC" w:rsidRDefault="009B78E6" w:rsidP="009B78E6">
      <w:pPr>
        <w:numPr>
          <w:ilvl w:val="0"/>
          <w:numId w:val="1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Получить копии, хранящиеся в  личном деле и  содержащие  персональные данные.</w:t>
      </w:r>
    </w:p>
    <w:p w:rsidR="009B78E6" w:rsidRPr="00AA68BC" w:rsidRDefault="009B78E6" w:rsidP="009B78E6">
      <w:pPr>
        <w:numPr>
          <w:ilvl w:val="0"/>
          <w:numId w:val="1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Требовать  исключения  или  исправления  неверных или неполных персональных  данных</w:t>
      </w:r>
    </w:p>
    <w:p w:rsidR="009B78E6" w:rsidRPr="00AA68BC" w:rsidRDefault="009B78E6" w:rsidP="009B78E6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i/>
          <w:iCs/>
          <w:color w:val="222222"/>
          <w:sz w:val="24"/>
          <w:szCs w:val="24"/>
          <w:lang w:eastAsia="ru-RU"/>
        </w:rPr>
        <w:t>работодатель имеет право:</w:t>
      </w:r>
    </w:p>
    <w:p w:rsidR="009B78E6" w:rsidRPr="00AA68BC" w:rsidRDefault="009B78E6" w:rsidP="009B78E6">
      <w:pPr>
        <w:numPr>
          <w:ilvl w:val="0"/>
          <w:numId w:val="1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Обрабатывать   персональные данные педагогов и сотрудников школы, в том числе и на электронных носителях;</w:t>
      </w:r>
    </w:p>
    <w:p w:rsidR="009B78E6" w:rsidRPr="00AA68BC" w:rsidRDefault="009B78E6" w:rsidP="009B78E6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AA68BC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Запросить  от педагогов и сотрудников школы всю необходимую информацию.</w:t>
      </w:r>
    </w:p>
    <w:p w:rsidR="00B54D30" w:rsidRPr="00AA68BC" w:rsidRDefault="00B54D30" w:rsidP="009B78E6">
      <w:pPr>
        <w:rPr>
          <w:sz w:val="24"/>
          <w:szCs w:val="24"/>
        </w:rPr>
      </w:pPr>
    </w:p>
    <w:sectPr w:rsidR="00B54D30" w:rsidRPr="00AA68BC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7EF"/>
    <w:multiLevelType w:val="multilevel"/>
    <w:tmpl w:val="F9526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15F4"/>
    <w:multiLevelType w:val="multilevel"/>
    <w:tmpl w:val="DC3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35FE5"/>
    <w:multiLevelType w:val="multilevel"/>
    <w:tmpl w:val="4CE2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A04B78"/>
    <w:multiLevelType w:val="multilevel"/>
    <w:tmpl w:val="F7CA8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24380"/>
    <w:multiLevelType w:val="multilevel"/>
    <w:tmpl w:val="762A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3D7D35"/>
    <w:multiLevelType w:val="multilevel"/>
    <w:tmpl w:val="3BE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5D3710"/>
    <w:multiLevelType w:val="multilevel"/>
    <w:tmpl w:val="468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372CA6"/>
    <w:multiLevelType w:val="multilevel"/>
    <w:tmpl w:val="252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D13146"/>
    <w:multiLevelType w:val="multilevel"/>
    <w:tmpl w:val="25A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F14C5D"/>
    <w:multiLevelType w:val="multilevel"/>
    <w:tmpl w:val="938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24CD9"/>
    <w:multiLevelType w:val="multilevel"/>
    <w:tmpl w:val="B2A6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B2438"/>
    <w:multiLevelType w:val="multilevel"/>
    <w:tmpl w:val="561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C8695C"/>
    <w:multiLevelType w:val="multilevel"/>
    <w:tmpl w:val="63F0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0F63A5"/>
    <w:multiLevelType w:val="multilevel"/>
    <w:tmpl w:val="557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971E5C"/>
    <w:multiLevelType w:val="multilevel"/>
    <w:tmpl w:val="CFA0E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E35A1"/>
    <w:multiLevelType w:val="multilevel"/>
    <w:tmpl w:val="4FD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 w:numId="13">
    <w:abstractNumId w:val="15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8E6"/>
    <w:rsid w:val="0016079F"/>
    <w:rsid w:val="002D14BB"/>
    <w:rsid w:val="0054185D"/>
    <w:rsid w:val="006F197E"/>
    <w:rsid w:val="00710AEE"/>
    <w:rsid w:val="008B6FE0"/>
    <w:rsid w:val="009B78E6"/>
    <w:rsid w:val="009D3AD1"/>
    <w:rsid w:val="00AA68BC"/>
    <w:rsid w:val="00B264F7"/>
    <w:rsid w:val="00B54D30"/>
    <w:rsid w:val="00C15B7B"/>
    <w:rsid w:val="00D41D23"/>
    <w:rsid w:val="00F1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paragraph" w:styleId="2">
    <w:name w:val="heading 2"/>
    <w:basedOn w:val="a"/>
    <w:link w:val="20"/>
    <w:uiPriority w:val="9"/>
    <w:qFormat/>
    <w:rsid w:val="009B7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8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78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8E6"/>
    <w:rPr>
      <w:b/>
      <w:bCs/>
    </w:rPr>
  </w:style>
  <w:style w:type="character" w:styleId="a6">
    <w:name w:val="Emphasis"/>
    <w:basedOn w:val="a0"/>
    <w:uiPriority w:val="20"/>
    <w:qFormat/>
    <w:rsid w:val="009B78E6"/>
    <w:rPr>
      <w:i/>
      <w:iCs/>
    </w:rPr>
  </w:style>
  <w:style w:type="character" w:customStyle="1" w:styleId="post-views-label">
    <w:name w:val="post-views-label"/>
    <w:basedOn w:val="a0"/>
    <w:rsid w:val="009B78E6"/>
  </w:style>
  <w:style w:type="character" w:customStyle="1" w:styleId="post-views-count">
    <w:name w:val="post-views-count"/>
    <w:basedOn w:val="a0"/>
    <w:rsid w:val="009B78E6"/>
  </w:style>
  <w:style w:type="paragraph" w:styleId="a7">
    <w:name w:val="Balloon Text"/>
    <w:basedOn w:val="a"/>
    <w:link w:val="a8"/>
    <w:uiPriority w:val="99"/>
    <w:semiHidden/>
    <w:unhideWhenUsed/>
    <w:rsid w:val="009B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2021-03-03T08:06:00Z</dcterms:created>
  <dcterms:modified xsi:type="dcterms:W3CDTF">2021-03-03T08:06:00Z</dcterms:modified>
</cp:coreProperties>
</file>