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8" w:rsidRDefault="0078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38" w:type="dxa"/>
        <w:tblInd w:w="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4775"/>
      </w:tblGrid>
      <w:tr w:rsidR="00787FA8">
        <w:tc>
          <w:tcPr>
            <w:tcW w:w="4763" w:type="dxa"/>
          </w:tcPr>
          <w:p w:rsidR="00787FA8" w:rsidRDefault="00787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87FA8" w:rsidRDefault="0062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787FA8" w:rsidRDefault="0062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Руководитель МАУ «Отдел культуры     </w:t>
            </w:r>
          </w:p>
          <w:p w:rsidR="00787FA8" w:rsidRDefault="0062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787FA8" w:rsidRDefault="0062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87FA8" w:rsidRDefault="0062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2021г.</w:t>
            </w:r>
          </w:p>
          <w:p w:rsidR="00787FA8" w:rsidRDefault="0078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FA8" w:rsidRDefault="00787F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FA8" w:rsidRDefault="006204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87FA8" w:rsidRDefault="006204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дистанционном фотоконкурсе «Необычное в обычном»</w:t>
      </w:r>
    </w:p>
    <w:p w:rsidR="00787FA8" w:rsidRDefault="00787F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I.Общие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</w:p>
    <w:p w:rsidR="00787FA8" w:rsidRDefault="00787F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организации, проведения и подведения итогов дистанционного фотоконкурса «Необычное в об</w:t>
      </w:r>
      <w:r>
        <w:rPr>
          <w:rFonts w:ascii="Times New Roman" w:eastAsia="Times New Roman" w:hAnsi="Times New Roman" w:cs="Times New Roman"/>
          <w:sz w:val="24"/>
          <w:szCs w:val="24"/>
        </w:rPr>
        <w:t>ычном»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далее – Фотоконкурс</w:t>
      </w:r>
      <w:r>
        <w:rPr>
          <w:rFonts w:ascii="Times New Roman" w:eastAsia="Times New Roman" w:hAnsi="Times New Roman" w:cs="Times New Roman"/>
          <w:sz w:val="24"/>
          <w:szCs w:val="24"/>
        </w:rPr>
        <w:t>). Фотоконкурс проводится в заочной форме.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и творческое руководство проведения Фотоконкурса осуществляет организационный комитет Фотоконкурса.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                                        II. Учредители и организаторы</w:t>
      </w:r>
    </w:p>
    <w:p w:rsidR="00787FA8" w:rsidRDefault="0062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Учредитель Фотоконкурса: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МАУ «Отдел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Новосибирской области.</w:t>
      </w:r>
    </w:p>
    <w:p w:rsidR="00787FA8" w:rsidRDefault="007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FA8" w:rsidRDefault="0062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 Фотоконкурса: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РДК им. Кирова МАУ «Отдел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Новосибирской области.</w:t>
      </w:r>
    </w:p>
    <w:p w:rsidR="00787FA8" w:rsidRDefault="00787F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FA8" w:rsidRDefault="006204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Фотокон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Фотоконкурса:</w:t>
      </w:r>
    </w:p>
    <w:p w:rsidR="00787FA8" w:rsidRDefault="00620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творческой активности населения, развитее творческого потенциала.</w:t>
      </w:r>
    </w:p>
    <w:p w:rsidR="00787FA8" w:rsidRDefault="00620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искусства фотографии. 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Фотоконкурса:</w:t>
      </w:r>
    </w:p>
    <w:p w:rsidR="00787FA8" w:rsidRDefault="0062040D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 реализации творческих способностей и эстетического вкуса.</w:t>
      </w:r>
    </w:p>
    <w:p w:rsidR="00787FA8" w:rsidRDefault="0062040D">
      <w:pPr>
        <w:numPr>
          <w:ilvl w:val="0"/>
          <w:numId w:val="9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и технического уровня любительской  фотографии.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FA8" w:rsidRDefault="0062040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IV. Условия и порядок проведения Фотоконкурса</w:t>
      </w:r>
    </w:p>
    <w:p w:rsidR="00787FA8" w:rsidRDefault="00787F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 </w:t>
      </w:r>
      <w:r>
        <w:rPr>
          <w:rFonts w:ascii="Times New Roman" w:eastAsia="Times New Roman" w:hAnsi="Times New Roman" w:cs="Times New Roman"/>
          <w:sz w:val="24"/>
          <w:szCs w:val="24"/>
        </w:rPr>
        <w:t>с 1 августа 2021 года по 1 сентября 2021 года.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Платформа для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социальная сеть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Одноклассники. 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дистанционного фотоконкурса: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желающие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 г. Болотного без возрастных ограничений. </w:t>
      </w:r>
    </w:p>
    <w:p w:rsidR="00787FA8" w:rsidRDefault="00787F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проведения Фотоконкурса: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этап</w:t>
      </w:r>
      <w:r>
        <w:rPr>
          <w:rFonts w:ascii="Times New Roman" w:eastAsia="Times New Roman" w:hAnsi="Times New Roman" w:cs="Times New Roman"/>
          <w:sz w:val="24"/>
          <w:szCs w:val="24"/>
        </w:rPr>
        <w:t> – сбор конкурсных работ и публикация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сетях в период с 1 августа по 25 августа 2021 года.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этап</w:t>
      </w:r>
      <w:r>
        <w:rPr>
          <w:rFonts w:ascii="Times New Roman" w:eastAsia="Times New Roman" w:hAnsi="Times New Roman" w:cs="Times New Roman"/>
          <w:sz w:val="24"/>
          <w:szCs w:val="24"/>
        </w:rPr>
        <w:t> – подведение итогов с 26 августа по 30 августа 2021 года.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 этап</w:t>
      </w:r>
      <w:r>
        <w:rPr>
          <w:rFonts w:ascii="Times New Roman" w:eastAsia="Times New Roman" w:hAnsi="Times New Roman" w:cs="Times New Roman"/>
          <w:sz w:val="24"/>
          <w:szCs w:val="24"/>
        </w:rPr>
        <w:t> – оглашение и награждение победителей фотоконкурса 1 сентября 2021года.               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условия подачи заявки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участие: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выкладывают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и конкурсные работы с кратким текстовым описанием, именем и фамилией на своей странице в социальных сетях,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подписывая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культураболотного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здесьнеобычноевобычном</w:t>
      </w:r>
      <w:proofErr w:type="spellEnd"/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позднее 26 августа 2021 года!!!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Конкурсная работа – это авторская фотография с кратким описанием и указанием названия работы. Формат, присылаемый на конкурс файлов с фото: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Размер фотографии не менее 1024х800 пикселей с разрешением 72 DPI. Разрешает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 базовая обработка фотографий, подчеркивающая авторский замысел (корректировка контраста, кадрирование, техническое ретуширование). – Один участник может заявить не более 2-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х  работ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которые рассматриваются независимо.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Принимаются фотографии, сделанные 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2020 - 2021 годах!!!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:rsidR="00787FA8" w:rsidRDefault="0062040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«Мир за моим окном»</w:t>
      </w:r>
      <w:r>
        <w:rPr>
          <w:rFonts w:ascii="Times New Roman" w:eastAsia="Times New Roman" w:hAnsi="Times New Roman" w:cs="Times New Roman"/>
          <w:sz w:val="24"/>
          <w:szCs w:val="24"/>
        </w:rPr>
        <w:t> (интересные фотографии, сделанные из окна квартиры/дома. Мир за окном такой разный, для каждого – свой: понятный и близкий, необъятный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маленький, неповторимый в разное время года и т.д.).</w:t>
      </w:r>
    </w:p>
    <w:p w:rsidR="00787FA8" w:rsidRDefault="0062040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«Забавные 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акты из жизни домашних животных»</w:t>
      </w:r>
      <w:r>
        <w:rPr>
          <w:rFonts w:ascii="Times New Roman" w:eastAsia="Times New Roman" w:hAnsi="Times New Roman" w:cs="Times New Roman"/>
          <w:sz w:val="24"/>
          <w:szCs w:val="24"/>
        </w:rPr>
        <w:t> (Интересные и оригинальные фотографии домашних животных).</w:t>
      </w:r>
    </w:p>
    <w:p w:rsidR="00787FA8" w:rsidRDefault="0062040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«Закаты и рассветы»</w:t>
      </w:r>
      <w:r>
        <w:rPr>
          <w:rFonts w:ascii="Times New Roman" w:eastAsia="Times New Roman" w:hAnsi="Times New Roman" w:cs="Times New Roman"/>
          <w:sz w:val="24"/>
          <w:szCs w:val="24"/>
        </w:rPr>
        <w:t> (Оригинальные фотографии, сделанные на закате или рассвете дня).</w:t>
      </w:r>
    </w:p>
    <w:p w:rsidR="00787FA8" w:rsidRDefault="0062040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“Я – фотохудожник”</w:t>
      </w:r>
      <w:r>
        <w:rPr>
          <w:rFonts w:ascii="Times New Roman" w:eastAsia="Times New Roman" w:hAnsi="Times New Roman" w:cs="Times New Roman"/>
          <w:sz w:val="24"/>
          <w:szCs w:val="24"/>
        </w:rPr>
        <w:t> (Постановочные фотографии, фотографии с изображением необычно</w:t>
      </w:r>
      <w:r>
        <w:rPr>
          <w:rFonts w:ascii="Times New Roman" w:eastAsia="Times New Roman" w:hAnsi="Times New Roman" w:cs="Times New Roman"/>
          <w:sz w:val="24"/>
          <w:szCs w:val="24"/>
        </w:rPr>
        <w:t>го ракурса, фотографии, отображающие художественный образ и т.д.).</w:t>
      </w:r>
    </w:p>
    <w:p w:rsidR="00787FA8" w:rsidRDefault="0062040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“Этот огромный маленький мир” (</w:t>
      </w:r>
      <w:r>
        <w:rPr>
          <w:rFonts w:ascii="Times New Roman" w:eastAsia="Times New Roman" w:hAnsi="Times New Roman" w:cs="Times New Roman"/>
          <w:sz w:val="24"/>
          <w:szCs w:val="24"/>
        </w:rPr>
        <w:t>Макрофотография. Кадры, в деталях передающие изящество и сложную организацию мира, который трудно увидеть невооружённым глазом, но можно «поймать» фотоаппарат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и макросъёмкой. Фотографии, показывающие невидимую невооружённым взглядом красоту природы. Принимаются фотографии с изображением предметов и объектов, снятых с близкого ракурса. Каждая фотография должна сопровождаться названием, отражающим идею снимка, </w:t>
      </w:r>
      <w:r>
        <w:rPr>
          <w:rFonts w:ascii="Times New Roman" w:eastAsia="Times New Roman" w:hAnsi="Times New Roman" w:cs="Times New Roman"/>
          <w:sz w:val="24"/>
          <w:szCs w:val="24"/>
        </w:rPr>
        <w:t>и кратким описанием.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Требования к представленным конкурсным работам:</w:t>
      </w:r>
    </w:p>
    <w:p w:rsidR="00787FA8" w:rsidRDefault="0062040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Фотоконкурс принимаются исключительно авторские фотографии, сделанные лично участником Фотоконкурса на фотоаппарат или смартфон. Фотографии, заимствованные из интернета, а также выпол</w:t>
      </w:r>
      <w:r>
        <w:rPr>
          <w:rFonts w:ascii="Times New Roman" w:eastAsia="Times New Roman" w:hAnsi="Times New Roman" w:cs="Times New Roman"/>
          <w:sz w:val="24"/>
          <w:szCs w:val="24"/>
        </w:rPr>
        <w:t>ненные другими лицами, не рассматриваются!</w:t>
      </w:r>
    </w:p>
    <w:p w:rsidR="00787FA8" w:rsidRDefault="0062040D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соблюдение авторских прав на фотографии, участвующие в фотоконкурсе, несет автор, приславший данную работу.</w:t>
      </w:r>
    </w:p>
    <w:p w:rsidR="00787FA8" w:rsidRDefault="0062040D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Присылая свою работу на фотоконкурс, автор автоматически дает право организаторам на использование представленного материала по своему усмотрению (размещение в сети Интернет, фотогалерее и т.д.).</w:t>
      </w:r>
    </w:p>
    <w:p w:rsidR="00787FA8" w:rsidRDefault="0062040D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яемой к участию в фотоконкурсе работы. Участники гарантируют, что работы не нарушают права на интеллектуальную собственность третьих лиц.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V.  Критерии оценки конкурсных работ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единообразного сравнения конкурсных рабо</w:t>
      </w:r>
      <w:r>
        <w:rPr>
          <w:rFonts w:ascii="Times New Roman" w:eastAsia="Times New Roman" w:hAnsi="Times New Roman" w:cs="Times New Roman"/>
          <w:sz w:val="24"/>
          <w:szCs w:val="24"/>
        </w:rPr>
        <w:t>т выбраны следующие критерии оценивания: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номинации (соответствие фотографии заявленной номинации конкурса);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фотографии (полнота раскрытия темы, оригинальность, ясность идеи, информативность);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(расположение объектов на фот</w:t>
      </w:r>
      <w:r>
        <w:rPr>
          <w:rFonts w:ascii="Times New Roman" w:eastAsia="Times New Roman" w:hAnsi="Times New Roman" w:cs="Times New Roman"/>
          <w:sz w:val="24"/>
          <w:szCs w:val="24"/>
        </w:rPr>
        <w:t>ографии);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работы (эстетичность, аккуратность исполнения);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цветовое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(гармония цветового решения);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владения фотоаппаратом или смартфоном (использование возможностей технического устройства, владение инструментами, эффектам</w:t>
      </w:r>
      <w:r>
        <w:rPr>
          <w:rFonts w:ascii="Times New Roman" w:eastAsia="Times New Roman" w:hAnsi="Times New Roman" w:cs="Times New Roman"/>
          <w:sz w:val="24"/>
          <w:szCs w:val="24"/>
        </w:rPr>
        <w:t>и и т.д.);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автора (соответствие творческого уровня возрасту автора);</w:t>
      </w:r>
    </w:p>
    <w:p w:rsidR="00787FA8" w:rsidRDefault="0062040D">
      <w:pPr>
        <w:numPr>
          <w:ilvl w:val="0"/>
          <w:numId w:val="4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(название фото, краткое описание).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VI. Оргкомитет и жюри Фотоконкурса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 Фотоконкурса:</w:t>
      </w:r>
    </w:p>
    <w:p w:rsidR="00787FA8" w:rsidRDefault="0062040D">
      <w:pPr>
        <w:numPr>
          <w:ilvl w:val="0"/>
          <w:numId w:val="3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жюри, определяет его функции, права и обязанности;</w:t>
      </w:r>
    </w:p>
    <w:p w:rsidR="00787FA8" w:rsidRDefault="0062040D">
      <w:pPr>
        <w:numPr>
          <w:ilvl w:val="0"/>
          <w:numId w:val="3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вместе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жюри конкурса разрабатывает критерии оценки работ, проводит анализ результатов и готовит справку о результатах проведения фотоконкурса;</w:t>
      </w:r>
    </w:p>
    <w:p w:rsidR="00787FA8" w:rsidRDefault="0062040D">
      <w:pPr>
        <w:numPr>
          <w:ilvl w:val="0"/>
          <w:numId w:val="3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освещение итогов конкурса на о</w:t>
      </w:r>
      <w:r>
        <w:rPr>
          <w:rFonts w:ascii="Times New Roman" w:eastAsia="Times New Roman" w:hAnsi="Times New Roman" w:cs="Times New Roman"/>
          <w:sz w:val="24"/>
          <w:szCs w:val="24"/>
        </w:rPr>
        <w:t>фициальных сайтах, в социальных сетях.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Фотоконкурса:</w:t>
      </w:r>
    </w:p>
    <w:p w:rsidR="00787FA8" w:rsidRDefault="0062040D">
      <w:pPr>
        <w:numPr>
          <w:ilvl w:val="0"/>
          <w:numId w:val="5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экспертную оценку конкурсных работ;</w:t>
      </w:r>
    </w:p>
    <w:p w:rsidR="00787FA8" w:rsidRDefault="0062040D">
      <w:pPr>
        <w:numPr>
          <w:ilvl w:val="0"/>
          <w:numId w:val="5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единство критериев отбора победителей;</w:t>
      </w:r>
    </w:p>
    <w:p w:rsidR="00787FA8" w:rsidRDefault="0062040D">
      <w:pPr>
        <w:numPr>
          <w:ilvl w:val="0"/>
          <w:numId w:val="5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награждении победителей и участников конкурса. Решение жюри оформляется протоколом. Жюри не предоставляет рецензий, отзывов, объяснительных записок, не вступает в дискуссию и переписку с участниками конкурса. Решение жюри окончательно и пересмо</w:t>
      </w:r>
      <w:r>
        <w:rPr>
          <w:rFonts w:ascii="Times New Roman" w:eastAsia="Times New Roman" w:hAnsi="Times New Roman" w:cs="Times New Roman"/>
          <w:sz w:val="24"/>
          <w:szCs w:val="24"/>
        </w:rPr>
        <w:t>тру не подлежит.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FA8" w:rsidRDefault="0062040D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Подведение итогов и награждение победителей</w:t>
      </w:r>
    </w:p>
    <w:p w:rsidR="00787FA8" w:rsidRDefault="0062040D">
      <w:pPr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в каждой номинации будут определяться по наибольшему количеству набранных баллов.</w:t>
      </w:r>
    </w:p>
    <w:p w:rsidR="00787FA8" w:rsidRDefault="0062040D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Все победители получают дипломы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конкурса.</w:t>
      </w:r>
    </w:p>
    <w:p w:rsidR="00787FA8" w:rsidRDefault="0062040D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фотоконкурса будут опубликован</w:t>
      </w:r>
      <w:r>
        <w:rPr>
          <w:rFonts w:ascii="Times New Roman" w:eastAsia="Times New Roman" w:hAnsi="Times New Roman" w:cs="Times New Roman"/>
          <w:sz w:val="24"/>
          <w:szCs w:val="24"/>
        </w:rPr>
        <w:t>ы на официальных сайтах и социальных сетях.</w:t>
      </w:r>
    </w:p>
    <w:p w:rsidR="00787FA8" w:rsidRDefault="00620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всем вопросам, касающимся организации и проведения конкурса, обращаться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номеру телефона: +79538867488 -Степанченко Александр Владимирович или по электронной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почте: sacha1989030303@yandex.ru</w:t>
      </w:r>
    </w:p>
    <w:p w:rsidR="00787FA8" w:rsidRDefault="00620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87FA8" w:rsidRDefault="00787FA8"/>
    <w:sectPr w:rsidR="00787F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86E"/>
    <w:multiLevelType w:val="multilevel"/>
    <w:tmpl w:val="060AE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58159E7"/>
    <w:multiLevelType w:val="multilevel"/>
    <w:tmpl w:val="631A5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7C284F"/>
    <w:multiLevelType w:val="multilevel"/>
    <w:tmpl w:val="15129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CE3431"/>
    <w:multiLevelType w:val="multilevel"/>
    <w:tmpl w:val="EFB0B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5416169"/>
    <w:multiLevelType w:val="multilevel"/>
    <w:tmpl w:val="6F4E8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56F4AE7"/>
    <w:multiLevelType w:val="multilevel"/>
    <w:tmpl w:val="ADAC5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BA45A79"/>
    <w:multiLevelType w:val="multilevel"/>
    <w:tmpl w:val="2BA85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7C3016D"/>
    <w:multiLevelType w:val="multilevel"/>
    <w:tmpl w:val="9CD07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7A543C1"/>
    <w:multiLevelType w:val="multilevel"/>
    <w:tmpl w:val="F36AC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A8"/>
    <w:rsid w:val="0062040D"/>
    <w:rsid w:val="007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03A59-87A4-48EF-9C9D-AFE17479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LIGHT</cp:lastModifiedBy>
  <cp:revision>2</cp:revision>
  <dcterms:created xsi:type="dcterms:W3CDTF">2021-08-02T11:27:00Z</dcterms:created>
  <dcterms:modified xsi:type="dcterms:W3CDTF">2021-08-02T11:29:00Z</dcterms:modified>
</cp:coreProperties>
</file>