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9F4" w:rsidRPr="000E29F4" w:rsidRDefault="000E29F4" w:rsidP="000E29F4">
      <w:pPr>
        <w:suppressAutoHyphens/>
        <w:spacing w:after="0" w:line="240" w:lineRule="auto"/>
        <w:jc w:val="right"/>
        <w:textAlignment w:val="baseline"/>
        <w:rPr>
          <w:rFonts w:ascii="Arial" w:eastAsia="Times New Roman" w:hAnsi="Arial" w:cs="Arial"/>
          <w:color w:val="00000A"/>
          <w:sz w:val="24"/>
          <w:szCs w:val="24"/>
          <w:lang w:eastAsia="zh-CN"/>
        </w:rPr>
      </w:pPr>
      <w:r w:rsidRPr="000E29F4">
        <w:rPr>
          <w:rFonts w:ascii="Arial" w:eastAsia="Times New Roman" w:hAnsi="Arial" w:cs="Arial"/>
          <w:color w:val="00000A"/>
          <w:sz w:val="24"/>
          <w:szCs w:val="24"/>
          <w:lang w:eastAsia="zh-CN"/>
        </w:rPr>
        <w:t>Приложение № 2</w:t>
      </w:r>
    </w:p>
    <w:p w:rsidR="000E29F4" w:rsidRPr="000E29F4" w:rsidRDefault="000E29F4" w:rsidP="000E29F4">
      <w:pPr>
        <w:suppressAutoHyphens/>
        <w:spacing w:after="0" w:line="240" w:lineRule="auto"/>
        <w:jc w:val="right"/>
        <w:textAlignment w:val="baseline"/>
        <w:rPr>
          <w:rFonts w:ascii="Arial" w:eastAsia="Times New Roman" w:hAnsi="Arial" w:cs="Arial"/>
          <w:color w:val="00000A"/>
          <w:sz w:val="24"/>
          <w:szCs w:val="24"/>
          <w:lang w:eastAsia="zh-CN"/>
        </w:rPr>
      </w:pPr>
      <w:r w:rsidRPr="000E29F4">
        <w:rPr>
          <w:rFonts w:ascii="Arial" w:eastAsia="Times New Roman" w:hAnsi="Arial" w:cs="Arial"/>
          <w:color w:val="00000A"/>
          <w:sz w:val="24"/>
          <w:szCs w:val="24"/>
          <w:lang w:eastAsia="zh-CN"/>
        </w:rPr>
        <w:t>к муниципальному заданию № 2</w:t>
      </w:r>
    </w:p>
    <w:p w:rsidR="000E29F4" w:rsidRPr="000E29F4" w:rsidRDefault="000E29F4" w:rsidP="000E29F4">
      <w:pPr>
        <w:suppressAutoHyphens/>
        <w:spacing w:after="0" w:line="240" w:lineRule="auto"/>
        <w:jc w:val="right"/>
        <w:textAlignment w:val="baseline"/>
        <w:rPr>
          <w:rFonts w:ascii="Arial" w:eastAsia="Times New Roman" w:hAnsi="Arial" w:cs="Arial"/>
          <w:color w:val="00000A"/>
          <w:sz w:val="24"/>
          <w:szCs w:val="24"/>
          <w:lang w:eastAsia="zh-CN"/>
        </w:rPr>
      </w:pPr>
    </w:p>
    <w:p w:rsidR="000E29F4" w:rsidRPr="000E29F4" w:rsidRDefault="000E29F4" w:rsidP="000E29F4">
      <w:pPr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A"/>
          <w:sz w:val="24"/>
          <w:szCs w:val="24"/>
          <w:lang w:eastAsia="zh-CN"/>
        </w:rPr>
      </w:pPr>
      <w:r w:rsidRPr="000E29F4">
        <w:rPr>
          <w:rFonts w:ascii="Arial" w:eastAsia="Times New Roman" w:hAnsi="Arial" w:cs="Arial"/>
          <w:color w:val="00000A"/>
          <w:sz w:val="24"/>
          <w:szCs w:val="24"/>
          <w:lang w:eastAsia="zh-CN"/>
        </w:rPr>
        <w:t>ПЕРЕЧЕНЬ</w:t>
      </w:r>
    </w:p>
    <w:p w:rsidR="000E29F4" w:rsidRPr="000E29F4" w:rsidRDefault="000E29F4" w:rsidP="000E29F4">
      <w:pPr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A"/>
          <w:sz w:val="24"/>
          <w:szCs w:val="24"/>
          <w:lang w:eastAsia="zh-CN"/>
        </w:rPr>
      </w:pPr>
      <w:r w:rsidRPr="000E29F4">
        <w:rPr>
          <w:rFonts w:ascii="Arial" w:eastAsia="Times New Roman" w:hAnsi="Arial" w:cs="Arial"/>
          <w:color w:val="00000A"/>
          <w:sz w:val="24"/>
          <w:szCs w:val="24"/>
          <w:lang w:eastAsia="zh-CN"/>
        </w:rPr>
        <w:t>культурно-массовых мероприятий, проводимых МАУ «</w:t>
      </w:r>
      <w:proofErr w:type="spellStart"/>
      <w:r w:rsidRPr="000E29F4">
        <w:rPr>
          <w:rFonts w:ascii="Arial" w:eastAsia="Times New Roman" w:hAnsi="Arial" w:cs="Arial"/>
          <w:color w:val="00000A"/>
          <w:sz w:val="24"/>
          <w:szCs w:val="24"/>
          <w:lang w:eastAsia="zh-CN"/>
        </w:rPr>
        <w:t>Голышмановский</w:t>
      </w:r>
      <w:proofErr w:type="spellEnd"/>
      <w:r w:rsidRPr="000E29F4">
        <w:rPr>
          <w:rFonts w:ascii="Arial" w:eastAsia="Times New Roman" w:hAnsi="Arial" w:cs="Arial"/>
          <w:color w:val="00000A"/>
          <w:sz w:val="24"/>
          <w:szCs w:val="24"/>
          <w:lang w:eastAsia="zh-CN"/>
        </w:rPr>
        <w:t xml:space="preserve"> Центр культуры и досуга»</w:t>
      </w:r>
    </w:p>
    <w:p w:rsidR="000E29F4" w:rsidRPr="000E29F4" w:rsidRDefault="000E29F4" w:rsidP="000E29F4">
      <w:pPr>
        <w:suppressAutoHyphens/>
        <w:spacing w:after="0" w:line="240" w:lineRule="auto"/>
        <w:jc w:val="center"/>
        <w:textAlignment w:val="baseline"/>
        <w:rPr>
          <w:rFonts w:eastAsia="Times New Roman" w:cs="Calibri"/>
          <w:color w:val="00000A"/>
          <w:lang w:eastAsia="zh-CN"/>
        </w:rPr>
      </w:pPr>
      <w:r w:rsidRPr="000E29F4">
        <w:rPr>
          <w:rFonts w:ascii="Arial" w:eastAsia="Arial" w:hAnsi="Arial" w:cs="Arial"/>
          <w:color w:val="00000A"/>
          <w:sz w:val="24"/>
          <w:szCs w:val="24"/>
          <w:lang w:eastAsia="zh-CN"/>
        </w:rPr>
        <w:t xml:space="preserve"> </w:t>
      </w:r>
      <w:r w:rsidRPr="000E29F4">
        <w:rPr>
          <w:rFonts w:ascii="Arial" w:eastAsia="Times New Roman" w:hAnsi="Arial" w:cs="Arial"/>
          <w:color w:val="00000A"/>
          <w:sz w:val="24"/>
          <w:szCs w:val="24"/>
          <w:lang w:eastAsia="zh-CN"/>
        </w:rPr>
        <w:t>в рамках муниципального задания в 2022 году</w:t>
      </w:r>
    </w:p>
    <w:p w:rsidR="000E29F4" w:rsidRPr="000E29F4" w:rsidRDefault="000E29F4" w:rsidP="000E29F4">
      <w:pPr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A"/>
          <w:sz w:val="24"/>
          <w:szCs w:val="24"/>
          <w:lang w:eastAsia="zh-CN"/>
        </w:rPr>
      </w:pPr>
    </w:p>
    <w:tbl>
      <w:tblPr>
        <w:tblW w:w="29356" w:type="dxa"/>
        <w:tblInd w:w="201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954"/>
        <w:gridCol w:w="1843"/>
        <w:gridCol w:w="1134"/>
        <w:gridCol w:w="2551"/>
        <w:gridCol w:w="3120"/>
        <w:gridCol w:w="14754"/>
      </w:tblGrid>
      <w:tr w:rsidR="000E29F4" w:rsidRPr="000E29F4" w:rsidTr="00E3539A">
        <w:trPr>
          <w:trHeight w:val="625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475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246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514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Цикл программ «Рождественские вечёрки»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val="en-US"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Гибельгаус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Т.А.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704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  <w:t>Открытие Года культурного наследия народов России «Духовность. Нравственность. Культура»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Гибельгаус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704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Вечера отдыха, дискотеки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Пятница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Суббота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праздничные дни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5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val="en-US"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val="en-US"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Малышкин Ю.Ю.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  <w:bookmarkStart w:id="0" w:name="_GoBack"/>
            <w:bookmarkEnd w:id="0"/>
          </w:p>
        </w:tc>
      </w:tr>
      <w:tr w:rsidR="000E29F4" w:rsidRPr="000E29F4" w:rsidTr="00E3539A">
        <w:trPr>
          <w:trHeight w:val="704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Красовская О.Н.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276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276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245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b/>
                <w:color w:val="00000A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b/>
                <w:color w:val="00000A"/>
                <w:sz w:val="24"/>
                <w:szCs w:val="24"/>
                <w:lang w:eastAsia="ru-RU"/>
              </w:rPr>
              <w:t>всего 464 (</w:t>
            </w:r>
            <w:proofErr w:type="gramStart"/>
            <w:r w:rsidRPr="000E29F4">
              <w:rPr>
                <w:rFonts w:ascii="Arial" w:eastAsiaTheme="minorEastAsia" w:hAnsi="Arial" w:cs="Arial"/>
                <w:b/>
                <w:color w:val="00000A"/>
                <w:sz w:val="24"/>
                <w:szCs w:val="24"/>
                <w:lang w:eastAsia="ru-RU"/>
              </w:rPr>
              <w:t>платные</w:t>
            </w:r>
            <w:proofErr w:type="gramEnd"/>
            <w:r w:rsidRPr="000E29F4">
              <w:rPr>
                <w:rFonts w:ascii="Arial" w:eastAsiaTheme="minorEastAsia" w:hAnsi="Arial" w:cs="Arial"/>
                <w:b/>
                <w:color w:val="00000A"/>
                <w:sz w:val="24"/>
                <w:szCs w:val="24"/>
                <w:lang w:eastAsia="ru-RU"/>
              </w:rPr>
              <w:t xml:space="preserve"> 155)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  <w:lastRenderedPageBreak/>
              <w:t>«Мне не забыть тебя - Афганистан» - тематическая программа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  <w:t>КДЦ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Цикл мероприятий, посвященных Дню защитника Отечества «Держава армией крепка!»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21-23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Хотнянских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И.В.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 xml:space="preserve">«Защитникам Отчизны посвящается» патриотический концерт ко Дню защитника Отечества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Гибельгаус</w:t>
            </w:r>
            <w:proofErr w:type="spellEnd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Зимние спортивные игры - открытие, закрытие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согласованию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Ложникова</w:t>
            </w:r>
            <w:proofErr w:type="spellEnd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Пятница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суббота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val="en-US"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Малышкин Ю.Ю.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всего 485 (</w:t>
            </w:r>
            <w:proofErr w:type="gramStart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платные</w:t>
            </w:r>
            <w:proofErr w:type="gramEnd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 xml:space="preserve"> 47)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Цикл мероприятий, посвящённых международному женскому дню «Во имя женщины прекрасной!»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</w:t>
            </w: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lastRenderedPageBreak/>
              <w:t>«</w:t>
            </w:r>
            <w:proofErr w:type="gramStart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Самая</w:t>
            </w:r>
            <w:proofErr w:type="gramEnd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 xml:space="preserve"> обаятельная и привлекательная» концерт, посвящённый Международному женскому дню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Ложникова</w:t>
            </w:r>
            <w:proofErr w:type="spellEnd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«Гуляй Масленица!» народное гуляние</w:t>
            </w:r>
            <w:r w:rsidRPr="000E29F4">
              <w:rPr>
                <w:rFonts w:ascii="Arial" w:eastAsiaTheme="minorEastAsia" w:hAnsi="Arial" w:cs="Arial"/>
                <w:b/>
                <w:color w:val="00000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Хотнянских</w:t>
            </w:r>
            <w:proofErr w:type="spellEnd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 xml:space="preserve"> Е.А.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Цикл мероприятий «Ой,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Маслёна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-красота»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Пятница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суббота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Малышкин Ю.Ю.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Гибельгаус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Т.А.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val="en-US"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ru-RU"/>
              </w:rPr>
              <w:t>Конкурсы, выставки, фестивали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Районный фестиваль «Поющая глубинка»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tabs>
                <w:tab w:val="left" w:pos="420"/>
                <w:tab w:val="center" w:pos="557"/>
              </w:tabs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всего 551 (</w:t>
            </w:r>
            <w:proofErr w:type="gramStart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платные</w:t>
            </w:r>
            <w:proofErr w:type="gramEnd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 xml:space="preserve"> 186)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276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tabs>
                <w:tab w:val="left" w:pos="6435"/>
              </w:tabs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bCs/>
                <w:color w:val="00000A"/>
                <w:sz w:val="24"/>
                <w:szCs w:val="24"/>
                <w:lang w:eastAsia="ru-RU"/>
              </w:rPr>
              <w:lastRenderedPageBreak/>
              <w:t>Цикл фольклорных программ «Веселится народ - праздник Пасхи у ворот»</w:t>
            </w: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</w:t>
            </w: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276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tabs>
                <w:tab w:val="left" w:pos="6435"/>
              </w:tabs>
              <w:spacing w:after="0" w:line="240" w:lineRule="auto"/>
              <w:rPr>
                <w:rFonts w:ascii="Arial" w:eastAsia="Times New Roman" w:hAnsi="Arial" w:cs="Arial"/>
                <w:bCs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bCs/>
                <w:color w:val="00000A"/>
                <w:sz w:val="24"/>
                <w:szCs w:val="24"/>
                <w:lang w:eastAsia="ru-RU"/>
              </w:rPr>
              <w:t>День здоровья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Пятница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суббота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Малышкин Ю.Ю.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 программы для людей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ru-RU"/>
              </w:rPr>
              <w:t>Конкурсы, выставки, фестивали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Районный фестиваль «Поющая глубинка»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всего 565 (</w:t>
            </w:r>
            <w:proofErr w:type="gramStart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платные</w:t>
            </w:r>
            <w:proofErr w:type="gramEnd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 xml:space="preserve"> 222)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Гала-концерт районного фестиваля «Поющая глубинка»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Хотнянских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Е.А.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highlight w:val="white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Цикл мероприятий ко Дню Победы «Великий май, </w:t>
            </w: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победный май»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lastRenderedPageBreak/>
              <w:t xml:space="preserve">«Поклонимся великим тем годам!» митинг ко Дню Победы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val="en-US"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Площадь у обелиска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Гибельгаус</w:t>
            </w:r>
            <w:proofErr w:type="spellEnd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«Сияй в веках, Великая Победа!» праздничный концерт ко Дню Победы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Центральная 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Гибельгаус</w:t>
            </w:r>
            <w:proofErr w:type="spellEnd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«Музыка наших побед» вечерняя концертная программа ко Дню Победы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val="en-US"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Центральная 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Ложникова</w:t>
            </w:r>
            <w:proofErr w:type="spellEnd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742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Цикл мероприятий, посвящённых  Дню семьи </w:t>
            </w:r>
          </w:p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«Наш семейный очаг!»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13-15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Акции «Не дай себя в обиду» в рамках дня Детского телефона доверия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Канонерова</w:t>
            </w:r>
            <w:proofErr w:type="spellEnd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 xml:space="preserve"> И.О.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Пятница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суббота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Малышкин Ю.Ю.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val="en-US"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 программы для людей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Усольцева Л.Н.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всего 593 (</w:t>
            </w:r>
            <w:proofErr w:type="gramStart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платные</w:t>
            </w:r>
            <w:proofErr w:type="gramEnd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 xml:space="preserve"> 223)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 xml:space="preserve">Цикл мероприятий ко Дню защиты детей </w:t>
            </w:r>
          </w:p>
          <w:p w:rsidR="000E29F4" w:rsidRPr="000E29F4" w:rsidRDefault="000E29F4" w:rsidP="000E29F4">
            <w:pPr>
              <w:spacing w:after="0" w:line="240" w:lineRule="auto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«Территория детства</w:t>
            </w: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val="en-US"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Канонерова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И.О.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Красовская О.Н.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Цикл мероприятий ко Дню России «</w:t>
            </w: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С любовью к России</w:t>
            </w: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«Великая Россия! Великая страна» торжественный концерт, посвящённый Дню России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Центральная 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Гибельгаус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line="240" w:lineRule="auto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 xml:space="preserve">«Здесь родины моей начало» - праздник деревень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Брованова</w:t>
            </w:r>
            <w:proofErr w:type="spellEnd"/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Хмелевка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729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Цикл мероприятий, посвящённых Дню памяти и скорби «Помнить, чтобы жить!»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Площадь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Районный бал выпускников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согласованию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Ложникова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Цикл детских развлекательных программ </w:t>
            </w:r>
          </w:p>
          <w:p w:rsidR="000E29F4" w:rsidRPr="000E29F4" w:rsidRDefault="000E29F4" w:rsidP="000E29F4">
            <w:pPr>
              <w:spacing w:after="0" w:line="240" w:lineRule="auto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«Вверх по радуге»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Канонерова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И.О.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Красовская О.Н.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Пятница,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ru-RU"/>
              </w:rPr>
              <w:lastRenderedPageBreak/>
              <w:t>Конкурсы, выставки, фестивали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Шарохинский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фестиваль народного творчества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26,27,28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Площадь в северо-восточной части посёлка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Гибельгаус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Т.А.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Ложникова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всего 577 (</w:t>
            </w:r>
            <w:proofErr w:type="gramStart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платные</w:t>
            </w:r>
            <w:proofErr w:type="gramEnd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 xml:space="preserve"> 237)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Детские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конкурсно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-развлекательные программы, работа досуговых площадок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Канонерова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И.О.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Пятница,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Малышкин Ю.Ю.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всего 645 (</w:t>
            </w:r>
            <w:proofErr w:type="gramStart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платные</w:t>
            </w:r>
            <w:proofErr w:type="gramEnd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 xml:space="preserve"> 210)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Детские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конкурсно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-развлекательные программы, работа досуговых площадок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Канонерова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И.О.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Красовская О.Н.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 xml:space="preserve">Цикл мероприятий ко Дню Области </w:t>
            </w:r>
          </w:p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«С любовью к Тюменскому краю»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Красовская О.Н.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«Тюменская область - жемчужина Сибири» народное гуляние ко Дню области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Гибельгаус</w:t>
            </w:r>
            <w:proofErr w:type="spellEnd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«Под флагом России» акция, посвященная Дню Российского флага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Площадь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Хотнянских</w:t>
            </w:r>
            <w:proofErr w:type="spellEnd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 xml:space="preserve"> Е.А.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Пятница,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Заусайлова Е.А.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всего 532</w:t>
            </w:r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val="en-US" w:eastAsia="ru-RU"/>
              </w:rPr>
              <w:t xml:space="preserve"> </w:t>
            </w:r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(</w:t>
            </w:r>
            <w:proofErr w:type="gramStart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платные</w:t>
            </w:r>
            <w:proofErr w:type="gramEnd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 xml:space="preserve"> 155)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Цикл мероприятий в рамках Всероссийской акции День трезвости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Ложникова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Н.А.</w:t>
            </w:r>
          </w:p>
          <w:p w:rsidR="000E29F4" w:rsidRPr="000E29F4" w:rsidRDefault="000E29F4" w:rsidP="000E29F4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Красовская О.Н.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Мероприятия ко Дню солидарности в борьбе с терроризмом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Цикл мероприятий «Праздник урожая»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Хотнянских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Е.А.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Пятница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суббота, праздничные </w:t>
            </w: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lastRenderedPageBreak/>
              <w:t>160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Заусайлова Е.А.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всего 424 (</w:t>
            </w:r>
            <w:proofErr w:type="gramStart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платные</w:t>
            </w:r>
            <w:proofErr w:type="gramEnd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 xml:space="preserve"> 160)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Цикл мероприятий ко Дню пожилого человека</w:t>
            </w:r>
          </w:p>
          <w:p w:rsidR="000E29F4" w:rsidRPr="000E29F4" w:rsidRDefault="000E29F4" w:rsidP="000E29F4">
            <w:pPr>
              <w:spacing w:after="0" w:line="240" w:lineRule="auto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«Мудрой осени счастливые мгновения»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Хотнянских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И.В.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Индивидуальные встречи в День памяти жертв политических репрессий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День здоровья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Пятница,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Малышкин Ю.Ю.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Развлекательные, информационно-познавательные программы для разных </w:t>
            </w: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Усольцева Л.Н.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всего 431 (</w:t>
            </w:r>
            <w:proofErr w:type="gramStart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платные</w:t>
            </w:r>
            <w:proofErr w:type="gramEnd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 xml:space="preserve"> 189)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Цикл мероприятий ко Дню народного единства </w:t>
            </w:r>
          </w:p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«</w:t>
            </w: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Мой край, в котором я живу</w:t>
            </w: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«Единая Россия - сильная страна» торжественный концерт ко Дню народного единства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bookmarkStart w:id="1" w:name="__DdeLink__2457_176285851"/>
            <w:bookmarkEnd w:id="1"/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Ложникова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Ночь искусств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Гибельгаус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Т.А.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Цикл мероприятий ко Дню матери </w:t>
            </w:r>
          </w:p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«</w:t>
            </w: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Для тех, кто жизнь дарует и тепло</w:t>
            </w: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Calibri" w:hAnsi="Arial" w:cs="Arial"/>
                <w:color w:val="00000A"/>
                <w:sz w:val="24"/>
                <w:szCs w:val="24"/>
              </w:rPr>
              <w:t>«Самые милые и любимые» концерт ко Дню матери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Ложникова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День работников сельского хозяйства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согласованию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Гибельгаус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Пятница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Малышкин Ю.Ю.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всего 457 (</w:t>
            </w:r>
            <w:proofErr w:type="gramStart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платные</w:t>
            </w:r>
            <w:proofErr w:type="gramEnd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 xml:space="preserve"> 274)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i/>
                <w:color w:val="00000A"/>
                <w:sz w:val="24"/>
                <w:szCs w:val="24"/>
                <w:lang w:eastAsia="ru-RU"/>
              </w:rPr>
              <w:t>Организационно-управленческая и методическая деятельность</w:t>
            </w: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Цикл мероприятий ко Дню инвалидов «Передай добро по кругу!»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Цикл мероприятий ко Дню героев Отечества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  <w:t>Закрытие Года культурного наследия народов России «Народным традициям жить и крепнуть»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  <w:t>Ложникова</w:t>
            </w:r>
            <w:proofErr w:type="spellEnd"/>
            <w:r w:rsidRPr="000E29F4">
              <w:rPr>
                <w:rFonts w:ascii="Arial" w:eastAsiaTheme="minorEastAsia" w:hAnsi="Arial"/>
                <w:color w:val="00000A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Цикл детских новогодних программ «Волшебный новогодний карнавал»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23-29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Хотнянских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Е.А.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Цикл новогодних программ для взрослых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27-31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Хотнянских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И.В.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Ёлка Главы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Гибельгаус</w:t>
            </w:r>
            <w:proofErr w:type="spellEnd"/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276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Пятница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Малышкин Ю.Ю.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Усольцева Л.Н.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539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539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lastRenderedPageBreak/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РДК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Работники 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 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539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Theme="minorEastAsia" w:hAnsi="Arial" w:cs="Arial"/>
                <w:color w:val="00000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КДЦ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СДК</w:t>
            </w:r>
          </w:p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Усольцева Л.Н.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Культорганизаторы</w:t>
            </w:r>
            <w:proofErr w:type="spellEnd"/>
            <w:r w:rsidRPr="000E29F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260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0E29F4" w:rsidRPr="000E29F4" w:rsidRDefault="000E29F4" w:rsidP="000E29F4">
            <w:pPr>
              <w:spacing w:after="0" w:line="240" w:lineRule="auto"/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всего 479 (</w:t>
            </w:r>
            <w:proofErr w:type="gramStart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платные</w:t>
            </w:r>
            <w:proofErr w:type="gramEnd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 xml:space="preserve"> 288)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  <w:tr w:rsidR="000E29F4" w:rsidRPr="000E29F4" w:rsidTr="00E3539A">
        <w:trPr>
          <w:trHeight w:val="263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0E29F4" w:rsidRPr="000E29F4" w:rsidRDefault="000E29F4" w:rsidP="000E29F4">
            <w:pPr>
              <w:spacing w:after="0" w:line="240" w:lineRule="auto"/>
              <w:jc w:val="center"/>
              <w:rPr>
                <w:rFonts w:ascii="Calibri" w:eastAsiaTheme="minorEastAsia" w:hAnsi="Calibri"/>
                <w:color w:val="00000A"/>
                <w:lang w:eastAsia="ru-RU"/>
              </w:rPr>
            </w:pPr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Годовой итог: всего 6203 (</w:t>
            </w:r>
            <w:proofErr w:type="gramStart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>платные</w:t>
            </w:r>
            <w:proofErr w:type="gramEnd"/>
            <w:r w:rsidRPr="000E29F4">
              <w:rPr>
                <w:rFonts w:ascii="Arial" w:eastAsia="Times New Roman" w:hAnsi="Arial" w:cs="Arial"/>
                <w:b/>
                <w:color w:val="00000A"/>
                <w:sz w:val="24"/>
                <w:szCs w:val="24"/>
                <w:lang w:eastAsia="ru-RU"/>
              </w:rPr>
              <w:t xml:space="preserve"> 2346)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0E29F4" w:rsidRPr="000E29F4" w:rsidRDefault="000E29F4" w:rsidP="000E29F4">
            <w:pPr>
              <w:rPr>
                <w:rFonts w:ascii="Calibri" w:eastAsiaTheme="minorEastAsia" w:hAnsi="Calibri"/>
                <w:color w:val="00000A"/>
                <w:lang w:eastAsia="ru-RU"/>
              </w:rPr>
            </w:pPr>
          </w:p>
        </w:tc>
      </w:tr>
    </w:tbl>
    <w:p w:rsidR="000E29F4" w:rsidRPr="000E29F4" w:rsidRDefault="000E29F4" w:rsidP="000E29F4">
      <w:pPr>
        <w:spacing w:after="0" w:line="240" w:lineRule="auto"/>
        <w:rPr>
          <w:rFonts w:ascii="Calibri" w:eastAsiaTheme="minorEastAsia" w:hAnsi="Calibri"/>
          <w:color w:val="00000A"/>
          <w:lang w:eastAsia="ru-RU"/>
        </w:rPr>
      </w:pPr>
    </w:p>
    <w:p w:rsidR="00BD7379" w:rsidRDefault="00BD7379"/>
    <w:sectPr w:rsidR="00BD7379">
      <w:pgSz w:w="16838" w:h="11906" w:orient="landscape"/>
      <w:pgMar w:top="567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CFF"/>
    <w:rsid w:val="000E29F4"/>
    <w:rsid w:val="00187CFF"/>
    <w:rsid w:val="00BD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E29F4"/>
  </w:style>
  <w:style w:type="character" w:customStyle="1" w:styleId="a3">
    <w:name w:val="Текст выноски Знак"/>
    <w:basedOn w:val="a0"/>
    <w:uiPriority w:val="99"/>
    <w:semiHidden/>
    <w:qFormat/>
    <w:rsid w:val="000E29F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rsid w:val="000E29F4"/>
    <w:pPr>
      <w:keepNext/>
      <w:spacing w:before="240" w:after="120"/>
    </w:pPr>
    <w:rPr>
      <w:rFonts w:ascii="Liberation Sans" w:eastAsia="Microsoft YaHei" w:hAnsi="Liberation Sans" w:cs="Mangal"/>
      <w:color w:val="00000A"/>
      <w:sz w:val="28"/>
      <w:szCs w:val="28"/>
      <w:lang w:eastAsia="ru-RU"/>
    </w:rPr>
  </w:style>
  <w:style w:type="paragraph" w:styleId="a5">
    <w:name w:val="Body Text"/>
    <w:basedOn w:val="a"/>
    <w:link w:val="a6"/>
    <w:rsid w:val="000E29F4"/>
    <w:pPr>
      <w:spacing w:after="140" w:line="288" w:lineRule="auto"/>
    </w:pPr>
    <w:rPr>
      <w:rFonts w:ascii="Calibri" w:eastAsiaTheme="minorEastAsia" w:hAnsi="Calibri"/>
      <w:color w:val="00000A"/>
      <w:lang w:eastAsia="ru-RU"/>
    </w:rPr>
  </w:style>
  <w:style w:type="character" w:customStyle="1" w:styleId="a6">
    <w:name w:val="Основной текст Знак"/>
    <w:basedOn w:val="a0"/>
    <w:link w:val="a5"/>
    <w:rsid w:val="000E29F4"/>
    <w:rPr>
      <w:rFonts w:ascii="Calibri" w:eastAsiaTheme="minorEastAsia" w:hAnsi="Calibri"/>
      <w:color w:val="00000A"/>
      <w:lang w:eastAsia="ru-RU"/>
    </w:rPr>
  </w:style>
  <w:style w:type="paragraph" w:styleId="a7">
    <w:name w:val="List"/>
    <w:basedOn w:val="a5"/>
    <w:rsid w:val="000E29F4"/>
    <w:rPr>
      <w:rFonts w:cs="Mangal"/>
    </w:rPr>
  </w:style>
  <w:style w:type="paragraph" w:styleId="a8">
    <w:name w:val="caption"/>
    <w:basedOn w:val="a"/>
    <w:qFormat/>
    <w:rsid w:val="000E29F4"/>
    <w:pPr>
      <w:suppressLineNumbers/>
      <w:spacing w:before="120" w:after="120"/>
    </w:pPr>
    <w:rPr>
      <w:rFonts w:ascii="Calibri" w:eastAsiaTheme="minorEastAsia" w:hAnsi="Calibri" w:cs="Mangal"/>
      <w:i/>
      <w:iCs/>
      <w:color w:val="00000A"/>
      <w:sz w:val="24"/>
      <w:szCs w:val="24"/>
      <w:lang w:eastAsia="ru-RU"/>
    </w:rPr>
  </w:style>
  <w:style w:type="paragraph" w:styleId="10">
    <w:name w:val="index 1"/>
    <w:basedOn w:val="a"/>
    <w:next w:val="a"/>
    <w:autoRedefine/>
    <w:uiPriority w:val="99"/>
    <w:semiHidden/>
    <w:unhideWhenUsed/>
    <w:rsid w:val="000E29F4"/>
    <w:pPr>
      <w:spacing w:after="0" w:line="240" w:lineRule="auto"/>
      <w:ind w:left="220" w:hanging="220"/>
    </w:pPr>
    <w:rPr>
      <w:rFonts w:ascii="Calibri" w:eastAsiaTheme="minorEastAsia" w:hAnsi="Calibri"/>
      <w:color w:val="00000A"/>
      <w:lang w:eastAsia="ru-RU"/>
    </w:rPr>
  </w:style>
  <w:style w:type="paragraph" w:styleId="a9">
    <w:name w:val="index heading"/>
    <w:basedOn w:val="a"/>
    <w:qFormat/>
    <w:rsid w:val="000E29F4"/>
    <w:pPr>
      <w:suppressLineNumbers/>
    </w:pPr>
    <w:rPr>
      <w:rFonts w:ascii="Calibri" w:eastAsiaTheme="minorEastAsia" w:hAnsi="Calibri" w:cs="Mangal"/>
      <w:color w:val="00000A"/>
      <w:lang w:eastAsia="ru-RU"/>
    </w:rPr>
  </w:style>
  <w:style w:type="paragraph" w:styleId="aa">
    <w:name w:val="Balloon Text"/>
    <w:basedOn w:val="a"/>
    <w:link w:val="11"/>
    <w:uiPriority w:val="99"/>
    <w:semiHidden/>
    <w:unhideWhenUsed/>
    <w:qFormat/>
    <w:rsid w:val="000E29F4"/>
    <w:pPr>
      <w:spacing w:after="0" w:line="240" w:lineRule="auto"/>
    </w:pPr>
    <w:rPr>
      <w:rFonts w:ascii="Tahoma" w:eastAsiaTheme="minorEastAsia" w:hAnsi="Tahoma" w:cs="Tahoma"/>
      <w:color w:val="00000A"/>
      <w:sz w:val="16"/>
      <w:szCs w:val="16"/>
      <w:lang w:eastAsia="ru-RU"/>
    </w:rPr>
  </w:style>
  <w:style w:type="character" w:customStyle="1" w:styleId="11">
    <w:name w:val="Текст выноски Знак1"/>
    <w:basedOn w:val="a0"/>
    <w:link w:val="aa"/>
    <w:uiPriority w:val="99"/>
    <w:semiHidden/>
    <w:rsid w:val="000E29F4"/>
    <w:rPr>
      <w:rFonts w:ascii="Tahoma" w:eastAsiaTheme="minorEastAsia" w:hAnsi="Tahoma" w:cs="Tahoma"/>
      <w:color w:val="00000A"/>
      <w:sz w:val="16"/>
      <w:szCs w:val="16"/>
      <w:lang w:eastAsia="ru-RU"/>
    </w:rPr>
  </w:style>
  <w:style w:type="paragraph" w:customStyle="1" w:styleId="Standard">
    <w:name w:val="Standard"/>
    <w:qFormat/>
    <w:rsid w:val="000E29F4"/>
    <w:pPr>
      <w:suppressAutoHyphens/>
      <w:spacing w:after="0" w:line="240" w:lineRule="auto"/>
      <w:textAlignment w:val="baseline"/>
    </w:pPr>
    <w:rPr>
      <w:rFonts w:eastAsia="Times New Roman" w:cs="Calibri"/>
      <w:color w:val="00000A"/>
      <w:lang w:eastAsia="zh-CN"/>
    </w:rPr>
  </w:style>
  <w:style w:type="paragraph" w:styleId="ab">
    <w:name w:val="No Spacing"/>
    <w:qFormat/>
    <w:rsid w:val="000E29F4"/>
    <w:pPr>
      <w:suppressAutoHyphens/>
      <w:spacing w:after="0" w:line="240" w:lineRule="auto"/>
      <w:textAlignment w:val="baseline"/>
    </w:pPr>
    <w:rPr>
      <w:rFonts w:eastAsia="Times New Roman" w:cs="Calibri"/>
      <w:color w:val="00000A"/>
      <w:lang w:eastAsia="zh-CN"/>
    </w:rPr>
  </w:style>
  <w:style w:type="table" w:styleId="ac">
    <w:name w:val="Table Grid"/>
    <w:basedOn w:val="a1"/>
    <w:uiPriority w:val="59"/>
    <w:rsid w:val="000E29F4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E29F4"/>
  </w:style>
  <w:style w:type="character" w:customStyle="1" w:styleId="a3">
    <w:name w:val="Текст выноски Знак"/>
    <w:basedOn w:val="a0"/>
    <w:uiPriority w:val="99"/>
    <w:semiHidden/>
    <w:qFormat/>
    <w:rsid w:val="000E29F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rsid w:val="000E29F4"/>
    <w:pPr>
      <w:keepNext/>
      <w:spacing w:before="240" w:after="120"/>
    </w:pPr>
    <w:rPr>
      <w:rFonts w:ascii="Liberation Sans" w:eastAsia="Microsoft YaHei" w:hAnsi="Liberation Sans" w:cs="Mangal"/>
      <w:color w:val="00000A"/>
      <w:sz w:val="28"/>
      <w:szCs w:val="28"/>
      <w:lang w:eastAsia="ru-RU"/>
    </w:rPr>
  </w:style>
  <w:style w:type="paragraph" w:styleId="a5">
    <w:name w:val="Body Text"/>
    <w:basedOn w:val="a"/>
    <w:link w:val="a6"/>
    <w:rsid w:val="000E29F4"/>
    <w:pPr>
      <w:spacing w:after="140" w:line="288" w:lineRule="auto"/>
    </w:pPr>
    <w:rPr>
      <w:rFonts w:ascii="Calibri" w:eastAsiaTheme="minorEastAsia" w:hAnsi="Calibri"/>
      <w:color w:val="00000A"/>
      <w:lang w:eastAsia="ru-RU"/>
    </w:rPr>
  </w:style>
  <w:style w:type="character" w:customStyle="1" w:styleId="a6">
    <w:name w:val="Основной текст Знак"/>
    <w:basedOn w:val="a0"/>
    <w:link w:val="a5"/>
    <w:rsid w:val="000E29F4"/>
    <w:rPr>
      <w:rFonts w:ascii="Calibri" w:eastAsiaTheme="minorEastAsia" w:hAnsi="Calibri"/>
      <w:color w:val="00000A"/>
      <w:lang w:eastAsia="ru-RU"/>
    </w:rPr>
  </w:style>
  <w:style w:type="paragraph" w:styleId="a7">
    <w:name w:val="List"/>
    <w:basedOn w:val="a5"/>
    <w:rsid w:val="000E29F4"/>
    <w:rPr>
      <w:rFonts w:cs="Mangal"/>
    </w:rPr>
  </w:style>
  <w:style w:type="paragraph" w:styleId="a8">
    <w:name w:val="caption"/>
    <w:basedOn w:val="a"/>
    <w:qFormat/>
    <w:rsid w:val="000E29F4"/>
    <w:pPr>
      <w:suppressLineNumbers/>
      <w:spacing w:before="120" w:after="120"/>
    </w:pPr>
    <w:rPr>
      <w:rFonts w:ascii="Calibri" w:eastAsiaTheme="minorEastAsia" w:hAnsi="Calibri" w:cs="Mangal"/>
      <w:i/>
      <w:iCs/>
      <w:color w:val="00000A"/>
      <w:sz w:val="24"/>
      <w:szCs w:val="24"/>
      <w:lang w:eastAsia="ru-RU"/>
    </w:rPr>
  </w:style>
  <w:style w:type="paragraph" w:styleId="10">
    <w:name w:val="index 1"/>
    <w:basedOn w:val="a"/>
    <w:next w:val="a"/>
    <w:autoRedefine/>
    <w:uiPriority w:val="99"/>
    <w:semiHidden/>
    <w:unhideWhenUsed/>
    <w:rsid w:val="000E29F4"/>
    <w:pPr>
      <w:spacing w:after="0" w:line="240" w:lineRule="auto"/>
      <w:ind w:left="220" w:hanging="220"/>
    </w:pPr>
    <w:rPr>
      <w:rFonts w:ascii="Calibri" w:eastAsiaTheme="minorEastAsia" w:hAnsi="Calibri"/>
      <w:color w:val="00000A"/>
      <w:lang w:eastAsia="ru-RU"/>
    </w:rPr>
  </w:style>
  <w:style w:type="paragraph" w:styleId="a9">
    <w:name w:val="index heading"/>
    <w:basedOn w:val="a"/>
    <w:qFormat/>
    <w:rsid w:val="000E29F4"/>
    <w:pPr>
      <w:suppressLineNumbers/>
    </w:pPr>
    <w:rPr>
      <w:rFonts w:ascii="Calibri" w:eastAsiaTheme="minorEastAsia" w:hAnsi="Calibri" w:cs="Mangal"/>
      <w:color w:val="00000A"/>
      <w:lang w:eastAsia="ru-RU"/>
    </w:rPr>
  </w:style>
  <w:style w:type="paragraph" w:styleId="aa">
    <w:name w:val="Balloon Text"/>
    <w:basedOn w:val="a"/>
    <w:link w:val="11"/>
    <w:uiPriority w:val="99"/>
    <w:semiHidden/>
    <w:unhideWhenUsed/>
    <w:qFormat/>
    <w:rsid w:val="000E29F4"/>
    <w:pPr>
      <w:spacing w:after="0" w:line="240" w:lineRule="auto"/>
    </w:pPr>
    <w:rPr>
      <w:rFonts w:ascii="Tahoma" w:eastAsiaTheme="minorEastAsia" w:hAnsi="Tahoma" w:cs="Tahoma"/>
      <w:color w:val="00000A"/>
      <w:sz w:val="16"/>
      <w:szCs w:val="16"/>
      <w:lang w:eastAsia="ru-RU"/>
    </w:rPr>
  </w:style>
  <w:style w:type="character" w:customStyle="1" w:styleId="11">
    <w:name w:val="Текст выноски Знак1"/>
    <w:basedOn w:val="a0"/>
    <w:link w:val="aa"/>
    <w:uiPriority w:val="99"/>
    <w:semiHidden/>
    <w:rsid w:val="000E29F4"/>
    <w:rPr>
      <w:rFonts w:ascii="Tahoma" w:eastAsiaTheme="minorEastAsia" w:hAnsi="Tahoma" w:cs="Tahoma"/>
      <w:color w:val="00000A"/>
      <w:sz w:val="16"/>
      <w:szCs w:val="16"/>
      <w:lang w:eastAsia="ru-RU"/>
    </w:rPr>
  </w:style>
  <w:style w:type="paragraph" w:customStyle="1" w:styleId="Standard">
    <w:name w:val="Standard"/>
    <w:qFormat/>
    <w:rsid w:val="000E29F4"/>
    <w:pPr>
      <w:suppressAutoHyphens/>
      <w:spacing w:after="0" w:line="240" w:lineRule="auto"/>
      <w:textAlignment w:val="baseline"/>
    </w:pPr>
    <w:rPr>
      <w:rFonts w:eastAsia="Times New Roman" w:cs="Calibri"/>
      <w:color w:val="00000A"/>
      <w:lang w:eastAsia="zh-CN"/>
    </w:rPr>
  </w:style>
  <w:style w:type="paragraph" w:styleId="ab">
    <w:name w:val="No Spacing"/>
    <w:qFormat/>
    <w:rsid w:val="000E29F4"/>
    <w:pPr>
      <w:suppressAutoHyphens/>
      <w:spacing w:after="0" w:line="240" w:lineRule="auto"/>
      <w:textAlignment w:val="baseline"/>
    </w:pPr>
    <w:rPr>
      <w:rFonts w:eastAsia="Times New Roman" w:cs="Calibri"/>
      <w:color w:val="00000A"/>
      <w:lang w:eastAsia="zh-CN"/>
    </w:rPr>
  </w:style>
  <w:style w:type="table" w:styleId="ac">
    <w:name w:val="Table Grid"/>
    <w:basedOn w:val="a1"/>
    <w:uiPriority w:val="59"/>
    <w:rsid w:val="000E29F4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2465</Words>
  <Characters>14053</Characters>
  <Application>Microsoft Office Word</Application>
  <DocSecurity>0</DocSecurity>
  <Lines>117</Lines>
  <Paragraphs>32</Paragraphs>
  <ScaleCrop>false</ScaleCrop>
  <Company/>
  <LinksUpToDate>false</LinksUpToDate>
  <CharactersWithSpaces>16486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2023-01-12T04:25:00Z</dcterms:created>
  <dcterms:modified xsi:type="dcterms:W3CDTF">2023-01-12T04:26:00Z</dcterms:modified>
</cp:coreProperties>
</file>