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A14A" w14:textId="18CF62D1" w:rsidR="002207E1" w:rsidRPr="009C5563" w:rsidRDefault="00E03C32" w:rsidP="00C624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563">
        <w:rPr>
          <w:rFonts w:ascii="Times New Roman" w:hAnsi="Times New Roman" w:cs="Times New Roman"/>
          <w:b/>
          <w:bCs/>
          <w:sz w:val="28"/>
          <w:szCs w:val="28"/>
        </w:rPr>
        <w:t>Список методической литературы</w:t>
      </w:r>
      <w:r w:rsidR="00C624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07E1">
        <w:rPr>
          <w:rFonts w:ascii="Times New Roman" w:hAnsi="Times New Roman" w:cs="Times New Roman"/>
          <w:b/>
          <w:bCs/>
          <w:sz w:val="28"/>
          <w:szCs w:val="28"/>
        </w:rPr>
        <w:t>средняя группа</w:t>
      </w:r>
    </w:p>
    <w:p w14:paraId="501E75D4" w14:textId="1CA51BB1" w:rsidR="00E03C32" w:rsidRPr="00437966" w:rsidRDefault="00E03C32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966">
        <w:rPr>
          <w:rFonts w:ascii="Times New Roman" w:hAnsi="Times New Roman" w:cs="Times New Roman"/>
          <w:sz w:val="28"/>
          <w:szCs w:val="28"/>
        </w:rPr>
        <w:t>Гербова В.В. Развитие речи в детском саду: Конспекты занятия с детьми</w:t>
      </w:r>
      <w:r w:rsidR="009C5563" w:rsidRPr="00437966">
        <w:rPr>
          <w:rFonts w:ascii="Times New Roman" w:hAnsi="Times New Roman" w:cs="Times New Roman"/>
          <w:sz w:val="28"/>
          <w:szCs w:val="28"/>
        </w:rPr>
        <w:t xml:space="preserve"> 4-5 лет. – 2-е изд., испр</w:t>
      </w:r>
      <w:proofErr w:type="gramStart"/>
      <w:r w:rsidR="009C5563" w:rsidRPr="004379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C5563" w:rsidRPr="00437966">
        <w:rPr>
          <w:rFonts w:ascii="Times New Roman" w:hAnsi="Times New Roman" w:cs="Times New Roman"/>
          <w:sz w:val="28"/>
          <w:szCs w:val="28"/>
        </w:rPr>
        <w:t xml:space="preserve"> и доп. – М.: </w:t>
      </w:r>
      <w:bookmarkStart w:id="0" w:name="_Hlk142575330"/>
      <w:r w:rsidR="009C5563" w:rsidRPr="00437966">
        <w:rPr>
          <w:rFonts w:ascii="Times New Roman" w:hAnsi="Times New Roman" w:cs="Times New Roman"/>
          <w:sz w:val="28"/>
          <w:szCs w:val="28"/>
        </w:rPr>
        <w:t>МОЗАИКА-СИНТЕЗ, 2020.</w:t>
      </w:r>
      <w:bookmarkEnd w:id="0"/>
    </w:p>
    <w:p w14:paraId="52F8A5E3" w14:textId="1665A18D" w:rsidR="009C5563" w:rsidRPr="00437966" w:rsidRDefault="009C5563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966">
        <w:rPr>
          <w:rFonts w:ascii="Times New Roman" w:hAnsi="Times New Roman" w:cs="Times New Roman"/>
          <w:sz w:val="28"/>
          <w:szCs w:val="28"/>
        </w:rPr>
        <w:t>Помораева И.А., Позина В.А. Формирование элементарных математических представлений: Конспекты занятий: 4-5 лет. – 2-е изд., испр. и доп. – М.:</w:t>
      </w:r>
      <w:r w:rsidRPr="009C5563">
        <w:t xml:space="preserve"> </w:t>
      </w:r>
      <w:r w:rsidRPr="00437966">
        <w:rPr>
          <w:rFonts w:ascii="Times New Roman" w:hAnsi="Times New Roman" w:cs="Times New Roman"/>
          <w:sz w:val="28"/>
          <w:szCs w:val="28"/>
        </w:rPr>
        <w:t>МОЗАИКА-СИНТЕЗ, 2020.</w:t>
      </w:r>
    </w:p>
    <w:p w14:paraId="3C522681" w14:textId="05611CDD" w:rsidR="009C5563" w:rsidRPr="00437966" w:rsidRDefault="009C5563" w:rsidP="0043796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7966">
        <w:rPr>
          <w:rFonts w:ascii="Times New Roman" w:hAnsi="Times New Roman" w:cs="Times New Roman"/>
          <w:sz w:val="28"/>
          <w:szCs w:val="28"/>
        </w:rPr>
        <w:t>Комарова Т.С. Изобразительная деятельность в детском саду. Конспекты занятий с детьми 4-5 лет. – 2-е изд., испр</w:t>
      </w:r>
      <w:proofErr w:type="gramStart"/>
      <w:r w:rsidRPr="004379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7966">
        <w:rPr>
          <w:rFonts w:ascii="Times New Roman" w:hAnsi="Times New Roman" w:cs="Times New Roman"/>
          <w:sz w:val="28"/>
          <w:szCs w:val="28"/>
        </w:rPr>
        <w:t xml:space="preserve"> и доп. – М.: МОЗАИКА-СИНТЕЗ, 2020.</w:t>
      </w:r>
    </w:p>
    <w:p w14:paraId="166C9744" w14:textId="63FCF3F2" w:rsidR="009C5563" w:rsidRPr="00437966" w:rsidRDefault="009C5563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966">
        <w:rPr>
          <w:rFonts w:ascii="Times New Roman" w:hAnsi="Times New Roman" w:cs="Times New Roman"/>
          <w:sz w:val="28"/>
          <w:szCs w:val="28"/>
        </w:rPr>
        <w:t>Колдина Д.Н. Рисование в детском саду</w:t>
      </w:r>
      <w:r w:rsidR="000D0C5A" w:rsidRPr="00437966">
        <w:rPr>
          <w:rFonts w:ascii="Times New Roman" w:hAnsi="Times New Roman" w:cs="Times New Roman"/>
          <w:sz w:val="28"/>
          <w:szCs w:val="28"/>
        </w:rPr>
        <w:t>. Конспекты занятий с детьми 4-5 лет. – 2-е изд., испр. и доп. М.:  МОЗАИКА-СИНТЕЗ, 2021.</w:t>
      </w:r>
    </w:p>
    <w:p w14:paraId="38F99E64" w14:textId="586482D7" w:rsidR="000D0C5A" w:rsidRPr="00437966" w:rsidRDefault="000D0C5A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966">
        <w:rPr>
          <w:rFonts w:ascii="Times New Roman" w:hAnsi="Times New Roman" w:cs="Times New Roman"/>
          <w:sz w:val="28"/>
          <w:szCs w:val="28"/>
        </w:rPr>
        <w:t>Колдина Д.Н. Лепка в детском саду. Конспекты занятий с детьми 4-5 лет. – 2-е изд., испр</w:t>
      </w:r>
      <w:proofErr w:type="gramStart"/>
      <w:r w:rsidRPr="004379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7966">
        <w:rPr>
          <w:rFonts w:ascii="Times New Roman" w:hAnsi="Times New Roman" w:cs="Times New Roman"/>
          <w:sz w:val="28"/>
          <w:szCs w:val="28"/>
        </w:rPr>
        <w:t xml:space="preserve"> и доп. М.:  МОЗАИКА-СИНТЕЗ, 2021.</w:t>
      </w:r>
    </w:p>
    <w:p w14:paraId="24BD4256" w14:textId="485EB70B" w:rsidR="000D0C5A" w:rsidRPr="000D0C5A" w:rsidRDefault="000D0C5A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0C5A">
        <w:rPr>
          <w:rFonts w:ascii="Times New Roman" w:hAnsi="Times New Roman" w:cs="Times New Roman"/>
          <w:sz w:val="28"/>
          <w:szCs w:val="28"/>
        </w:rPr>
        <w:t xml:space="preserve">Колдина Д.Н. </w:t>
      </w:r>
      <w:r>
        <w:rPr>
          <w:rFonts w:ascii="Times New Roman" w:hAnsi="Times New Roman" w:cs="Times New Roman"/>
          <w:sz w:val="28"/>
          <w:szCs w:val="28"/>
        </w:rPr>
        <w:t>Аппликация</w:t>
      </w:r>
      <w:r w:rsidRPr="000D0C5A">
        <w:rPr>
          <w:rFonts w:ascii="Times New Roman" w:hAnsi="Times New Roman" w:cs="Times New Roman"/>
          <w:sz w:val="28"/>
          <w:szCs w:val="28"/>
        </w:rPr>
        <w:t xml:space="preserve"> в детском саду. Конспекты занятий с детьми 4-5 лет. – 2-е изд., испр</w:t>
      </w:r>
      <w:proofErr w:type="gramStart"/>
      <w:r w:rsidRPr="000D0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0C5A">
        <w:rPr>
          <w:rFonts w:ascii="Times New Roman" w:hAnsi="Times New Roman" w:cs="Times New Roman"/>
          <w:sz w:val="28"/>
          <w:szCs w:val="28"/>
        </w:rPr>
        <w:t xml:space="preserve"> и доп. М.:  МОЗАИКА-СИНТЕЗ, 202</w:t>
      </w:r>
      <w:r w:rsidR="00BE46A0">
        <w:rPr>
          <w:rFonts w:ascii="Times New Roman" w:hAnsi="Times New Roman" w:cs="Times New Roman"/>
          <w:sz w:val="28"/>
          <w:szCs w:val="28"/>
        </w:rPr>
        <w:t>1</w:t>
      </w:r>
      <w:r w:rsidRPr="000D0C5A">
        <w:rPr>
          <w:rFonts w:ascii="Times New Roman" w:hAnsi="Times New Roman" w:cs="Times New Roman"/>
          <w:sz w:val="28"/>
          <w:szCs w:val="28"/>
        </w:rPr>
        <w:t>.</w:t>
      </w:r>
    </w:p>
    <w:p w14:paraId="3D4D5E3F" w14:textId="0F2729E1" w:rsidR="000D0C5A" w:rsidRDefault="000D0C5A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Дыбина О.В. </w:t>
      </w:r>
      <w:r w:rsidR="00BE46A0">
        <w:rPr>
          <w:rFonts w:ascii="Times New Roman" w:hAnsi="Times New Roman" w:cs="Times New Roman"/>
          <w:sz w:val="28"/>
          <w:szCs w:val="28"/>
        </w:rPr>
        <w:t>Ознакомлние с предметным и социальным окружением. Конспекты занятий с детьми 4-5 лет. – 2-е изд., испр</w:t>
      </w:r>
      <w:proofErr w:type="gramStart"/>
      <w:r w:rsidR="00BE46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46A0">
        <w:rPr>
          <w:rFonts w:ascii="Times New Roman" w:hAnsi="Times New Roman" w:cs="Times New Roman"/>
          <w:sz w:val="28"/>
          <w:szCs w:val="28"/>
        </w:rPr>
        <w:t xml:space="preserve"> и доп. М.: </w:t>
      </w:r>
      <w:r w:rsidR="00BE46A0" w:rsidRPr="00BE46A0">
        <w:rPr>
          <w:rFonts w:ascii="Times New Roman" w:hAnsi="Times New Roman" w:cs="Times New Roman"/>
          <w:sz w:val="28"/>
          <w:szCs w:val="28"/>
        </w:rPr>
        <w:t>МОЗАИКА-СИНТЕЗ, 2020.</w:t>
      </w:r>
    </w:p>
    <w:p w14:paraId="603F2457" w14:textId="57D66815" w:rsidR="00BE46A0" w:rsidRDefault="00BE46A0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С.Н. Экологическое воспитание в средней группе детского сада – 2-еизд., испр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доп. М.: </w:t>
      </w:r>
      <w:r w:rsidRPr="00BE46A0">
        <w:rPr>
          <w:rFonts w:ascii="Times New Roman" w:hAnsi="Times New Roman" w:cs="Times New Roman"/>
          <w:sz w:val="28"/>
          <w:szCs w:val="28"/>
        </w:rPr>
        <w:t>МОЗАИКА-СИНТЕЗ, 2020.</w:t>
      </w:r>
      <w:r>
        <w:rPr>
          <w:rFonts w:ascii="Times New Roman" w:hAnsi="Times New Roman" w:cs="Times New Roman"/>
          <w:sz w:val="28"/>
          <w:szCs w:val="28"/>
        </w:rPr>
        <w:t xml:space="preserve"> (Парциальная программа «Юный эколог»).</w:t>
      </w:r>
    </w:p>
    <w:p w14:paraId="5FA9D034" w14:textId="77777777" w:rsidR="00BE46A0" w:rsidRDefault="00BE46A0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Куцакова Л.В. Занятия по конструированию из строительного материала в средней группе детского сада. Конспекты занятий. – М.:</w:t>
      </w:r>
      <w:r w:rsidRPr="00BE46A0">
        <w:t xml:space="preserve"> </w:t>
      </w:r>
      <w:r w:rsidRPr="00BE46A0">
        <w:rPr>
          <w:rFonts w:ascii="Times New Roman" w:hAnsi="Times New Roman" w:cs="Times New Roman"/>
          <w:sz w:val="28"/>
          <w:szCs w:val="28"/>
        </w:rPr>
        <w:t>МОЗАИКА-СИНТЕЗ,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E46A0">
        <w:rPr>
          <w:rFonts w:ascii="Times New Roman" w:hAnsi="Times New Roman" w:cs="Times New Roman"/>
          <w:sz w:val="28"/>
          <w:szCs w:val="28"/>
        </w:rPr>
        <w:t>.</w:t>
      </w:r>
    </w:p>
    <w:p w14:paraId="29D3F92C" w14:textId="042E73AA" w:rsidR="00BE46A0" w:rsidRDefault="00BE46A0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6A0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цакова </w:t>
      </w:r>
      <w:r w:rsidRPr="00BE4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Конструирование и художественный труд в детском саду. «ТЦ Сфера</w:t>
      </w:r>
      <w:r w:rsidR="002B64B1">
        <w:rPr>
          <w:rFonts w:ascii="Times New Roman" w:hAnsi="Times New Roman" w:cs="Times New Roman"/>
          <w:sz w:val="28"/>
          <w:szCs w:val="28"/>
        </w:rPr>
        <w:t>», 2017</w:t>
      </w:r>
      <w:r w:rsidR="001A33B6">
        <w:rPr>
          <w:rFonts w:ascii="Times New Roman" w:hAnsi="Times New Roman" w:cs="Times New Roman"/>
          <w:sz w:val="28"/>
          <w:szCs w:val="28"/>
        </w:rPr>
        <w:t>.</w:t>
      </w:r>
    </w:p>
    <w:p w14:paraId="03A54C1A" w14:textId="19B039A6" w:rsidR="001A33B6" w:rsidRDefault="001A33B6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Пензулаева Л.И. Оздоровительная гимнастика. Комплексы упражнений для детей 4-5 лет. – М.: </w:t>
      </w:r>
      <w:r w:rsidRPr="001A33B6">
        <w:rPr>
          <w:rFonts w:ascii="Times New Roman" w:hAnsi="Times New Roman" w:cs="Times New Roman"/>
          <w:sz w:val="28"/>
          <w:szCs w:val="28"/>
        </w:rPr>
        <w:t>МОЗАИКА-СИНТЕЗ, 2020.</w:t>
      </w:r>
    </w:p>
    <w:p w14:paraId="5B81AAE2" w14:textId="5C52A21A" w:rsidR="001A33B6" w:rsidRDefault="001A33B6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Абрамова Л.В., Слепцова И.Ф. Социально-коммуникативное развитие дошкольников. Средняя группа. 4-5 лет. – 2-е изд., испр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доп. – М.:</w:t>
      </w:r>
      <w:r w:rsidRPr="001A33B6">
        <w:t xml:space="preserve"> </w:t>
      </w:r>
      <w:r w:rsidRPr="001A33B6">
        <w:rPr>
          <w:rFonts w:ascii="Times New Roman" w:hAnsi="Times New Roman" w:cs="Times New Roman"/>
          <w:sz w:val="28"/>
          <w:szCs w:val="28"/>
        </w:rPr>
        <w:t>МОЗАИКА-СИНТЕЗ, 2020.</w:t>
      </w:r>
    </w:p>
    <w:p w14:paraId="4D2147BA" w14:textId="12C764BB" w:rsidR="001A33B6" w:rsidRDefault="001A33B6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В.И., Стульник Т.Д. Этические беседы с дошкольниками: Основ</w:t>
      </w:r>
      <w:r w:rsidR="008630B2">
        <w:rPr>
          <w:rFonts w:ascii="Times New Roman" w:hAnsi="Times New Roman" w:cs="Times New Roman"/>
          <w:sz w:val="28"/>
          <w:szCs w:val="28"/>
        </w:rPr>
        <w:t>ы нравственного воспитания</w:t>
      </w:r>
      <w:proofErr w:type="gramStart"/>
      <w:r w:rsidR="008630B2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="008630B2">
        <w:rPr>
          <w:rFonts w:ascii="Times New Roman" w:hAnsi="Times New Roman" w:cs="Times New Roman"/>
          <w:sz w:val="28"/>
          <w:szCs w:val="28"/>
        </w:rPr>
        <w:t xml:space="preserve"> занятий с детьми 4-7 лет. – М.: </w:t>
      </w:r>
      <w:r w:rsidR="008630B2" w:rsidRPr="008630B2">
        <w:rPr>
          <w:rFonts w:ascii="Times New Roman" w:hAnsi="Times New Roman" w:cs="Times New Roman"/>
          <w:sz w:val="28"/>
          <w:szCs w:val="28"/>
        </w:rPr>
        <w:t>МОЗАИКА-СИНТЕЗ, 2020.</w:t>
      </w:r>
    </w:p>
    <w:p w14:paraId="175FBD0C" w14:textId="468662F5" w:rsidR="008630B2" w:rsidRDefault="008630B2" w:rsidP="004379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966">
        <w:rPr>
          <w:rFonts w:ascii="Times New Roman" w:hAnsi="Times New Roman" w:cs="Times New Roman"/>
          <w:sz w:val="28"/>
          <w:szCs w:val="28"/>
        </w:rPr>
        <w:t>Павлова Л.Ю. Сборник дидактических игр по ознакомлению с окружающим миром</w:t>
      </w:r>
      <w:proofErr w:type="gramStart"/>
      <w:r w:rsidRPr="00437966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437966">
        <w:rPr>
          <w:rFonts w:ascii="Times New Roman" w:hAnsi="Times New Roman" w:cs="Times New Roman"/>
          <w:sz w:val="28"/>
          <w:szCs w:val="28"/>
        </w:rPr>
        <w:t xml:space="preserve"> занятий с детьми 4-7 лет. – М.: МОЗАИКА-СИНТЕЗ, 2021.</w:t>
      </w:r>
    </w:p>
    <w:p w14:paraId="0A62FE0B" w14:textId="1681717F" w:rsidR="008630B2" w:rsidRDefault="00684A25" w:rsidP="005F3A44">
      <w:pPr>
        <w:pStyle w:val="a3"/>
        <w:numPr>
          <w:ilvl w:val="0"/>
          <w:numId w:val="2"/>
        </w:numPr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4A25">
        <w:rPr>
          <w:rFonts w:ascii="Times New Roman" w:hAnsi="Times New Roman" w:cs="Times New Roman"/>
          <w:sz w:val="28"/>
          <w:szCs w:val="28"/>
        </w:rPr>
        <w:t>Лыкова И.А. Изобразительная деятельность в детском саду: планирование, конспект занятий, методические рекомендации. Средняя групп</w:t>
      </w:r>
      <w:r>
        <w:rPr>
          <w:rFonts w:ascii="Times New Roman" w:hAnsi="Times New Roman" w:cs="Times New Roman"/>
          <w:sz w:val="28"/>
          <w:szCs w:val="28"/>
        </w:rPr>
        <w:t>а – Издательский дом «Цветной мир».</w:t>
      </w:r>
    </w:p>
    <w:p w14:paraId="37F1AFE5" w14:textId="336445B5" w:rsidR="00684A25" w:rsidRPr="00684A25" w:rsidRDefault="00684A25" w:rsidP="005F3A44">
      <w:pPr>
        <w:pStyle w:val="a3"/>
        <w:numPr>
          <w:ilvl w:val="0"/>
          <w:numId w:val="2"/>
        </w:numPr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Свободный интернет – источники.</w:t>
      </w:r>
    </w:p>
    <w:sectPr w:rsidR="00684A25" w:rsidRPr="00684A25" w:rsidSect="002207E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6209"/>
    <w:multiLevelType w:val="hybridMultilevel"/>
    <w:tmpl w:val="8FDC70DE"/>
    <w:lvl w:ilvl="0" w:tplc="532875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D30CC"/>
    <w:multiLevelType w:val="hybridMultilevel"/>
    <w:tmpl w:val="62025FEC"/>
    <w:lvl w:ilvl="0" w:tplc="532875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71520">
    <w:abstractNumId w:val="1"/>
  </w:num>
  <w:num w:numId="2" w16cid:durableId="107435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26"/>
    <w:rsid w:val="000D0C5A"/>
    <w:rsid w:val="001A33B6"/>
    <w:rsid w:val="002207E1"/>
    <w:rsid w:val="002B64B1"/>
    <w:rsid w:val="00437966"/>
    <w:rsid w:val="005F3A44"/>
    <w:rsid w:val="00684A25"/>
    <w:rsid w:val="008630B2"/>
    <w:rsid w:val="009C5563"/>
    <w:rsid w:val="00BE46A0"/>
    <w:rsid w:val="00C6242B"/>
    <w:rsid w:val="00D23226"/>
    <w:rsid w:val="00E0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60CA"/>
  <w15:chartTrackingRefBased/>
  <w15:docId w15:val="{A062E39A-C7B0-42F9-AA18-FC7BF06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dsadmin</cp:lastModifiedBy>
  <cp:revision>10</cp:revision>
  <dcterms:created xsi:type="dcterms:W3CDTF">2023-08-10T12:32:00Z</dcterms:created>
  <dcterms:modified xsi:type="dcterms:W3CDTF">2023-09-11T08:14:00Z</dcterms:modified>
</cp:coreProperties>
</file>