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24B" w:rsidRDefault="00DA424B" w:rsidP="00DA424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Муниципальное       автономное        учреждение </w:t>
      </w:r>
    </w:p>
    <w:p w:rsidR="00DA424B" w:rsidRDefault="00DA424B" w:rsidP="00DA424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Лямбирского муниципального района Республики Мордовия </w:t>
      </w:r>
    </w:p>
    <w:p w:rsidR="00DA424B" w:rsidRDefault="00DA424B" w:rsidP="00DA424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«Культурно - спортивный центр «Алмаз»</w:t>
      </w:r>
    </w:p>
    <w:p w:rsidR="00DA424B" w:rsidRDefault="00DA424B" w:rsidP="00DA424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A424B" w:rsidRDefault="00DA424B" w:rsidP="00DA42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с. Лямбирь, ул. Ленина 12, тел./факс 8 (834- 41) 2-12-88, элек. почта </w:t>
      </w:r>
      <w:hyperlink r:id="rId5" w:history="1">
        <w:r>
          <w:rPr>
            <w:rStyle w:val="a3"/>
            <w:rFonts w:ascii="Times New Roman" w:eastAsia="Times New Roman" w:hAnsi="Times New Roman"/>
            <w:b/>
            <w:bCs/>
            <w:color w:val="auto"/>
            <w:sz w:val="24"/>
            <w:szCs w:val="24"/>
            <w:u w:val="none"/>
            <w:lang w:val="en-US"/>
          </w:rPr>
          <w:t>Lyambirdk</w:t>
        </w:r>
        <w:r>
          <w:rPr>
            <w:rStyle w:val="a3"/>
            <w:rFonts w:ascii="Times New Roman" w:eastAsia="Times New Roman" w:hAnsi="Times New Roman"/>
            <w:b/>
            <w:bCs/>
            <w:color w:val="auto"/>
            <w:sz w:val="24"/>
            <w:szCs w:val="24"/>
            <w:u w:val="none"/>
          </w:rPr>
          <w:t>@</w:t>
        </w:r>
        <w:r>
          <w:rPr>
            <w:rStyle w:val="a3"/>
            <w:rFonts w:ascii="Times New Roman" w:eastAsia="Times New Roman" w:hAnsi="Times New Roman"/>
            <w:b/>
            <w:bCs/>
            <w:color w:val="auto"/>
            <w:sz w:val="24"/>
            <w:szCs w:val="24"/>
            <w:u w:val="none"/>
            <w:lang w:val="en-US"/>
          </w:rPr>
          <w:t>mail</w:t>
        </w:r>
        <w:r>
          <w:rPr>
            <w:rStyle w:val="a3"/>
            <w:rFonts w:ascii="Times New Roman" w:eastAsia="Times New Roman" w:hAnsi="Times New Roman"/>
            <w:b/>
            <w:bCs/>
            <w:color w:val="auto"/>
            <w:sz w:val="24"/>
            <w:szCs w:val="24"/>
            <w:u w:val="none"/>
          </w:rPr>
          <w:t>.</w:t>
        </w:r>
        <w:proofErr w:type="spellStart"/>
        <w:r>
          <w:rPr>
            <w:rStyle w:val="a3"/>
            <w:rFonts w:ascii="Times New Roman" w:eastAsia="Times New Roman" w:hAnsi="Times New Roman"/>
            <w:b/>
            <w:bCs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DA424B" w:rsidRDefault="00DA424B" w:rsidP="00DA424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--------------------------------------------------------------------------------------------------------</w:t>
      </w:r>
    </w:p>
    <w:p w:rsidR="00DA424B" w:rsidRDefault="00DA424B" w:rsidP="00DA424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DA424B" w:rsidRDefault="00DA424B" w:rsidP="00DA424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  <w:t xml:space="preserve">  ПРИКАЗ       № 36</w:t>
      </w:r>
    </w:p>
    <w:p w:rsidR="00DA424B" w:rsidRDefault="00DA424B" w:rsidP="00DA424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 муниципальному автономному учреждению «Культурно - спортивный центр «Алмаз»</w:t>
      </w:r>
    </w:p>
    <w:p w:rsidR="00DA424B" w:rsidRDefault="00DA424B" w:rsidP="00DA424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</w:p>
    <w:p w:rsidR="00DA424B" w:rsidRDefault="00DA424B" w:rsidP="00DA424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от 11 .10.2021г</w:t>
      </w:r>
    </w:p>
    <w:p w:rsidR="00DA424B" w:rsidRDefault="00DA424B" w:rsidP="00DA424B">
      <w:pPr>
        <w:widowControl w:val="0"/>
        <w:autoSpaceDE w:val="0"/>
        <w:autoSpaceDN w:val="0"/>
        <w:spacing w:after="0" w:line="232" w:lineRule="auto"/>
        <w:ind w:left="135" w:right="3930" w:hanging="3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color w:val="444444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b/>
          <w:sz w:val="26"/>
          <w:szCs w:val="26"/>
        </w:rPr>
        <w:t xml:space="preserve">«Об утверждении Программы </w:t>
      </w:r>
    </w:p>
    <w:p w:rsidR="00DA424B" w:rsidRDefault="00DA424B" w:rsidP="00DA424B">
      <w:pPr>
        <w:widowControl w:val="0"/>
        <w:autoSpaceDE w:val="0"/>
        <w:autoSpaceDN w:val="0"/>
        <w:spacing w:after="0" w:line="232" w:lineRule="auto"/>
        <w:ind w:left="135" w:right="3930" w:hanging="3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энергосбережения</w:t>
      </w:r>
      <w:r>
        <w:rPr>
          <w:rFonts w:ascii="Times New Roman" w:eastAsia="Times New Roman" w:hAnsi="Times New Roman"/>
          <w:b/>
          <w:spacing w:val="-67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b/>
          <w:sz w:val="26"/>
          <w:szCs w:val="26"/>
        </w:rPr>
        <w:t>на</w:t>
      </w:r>
      <w:r>
        <w:rPr>
          <w:rFonts w:ascii="Times New Roman" w:eastAsia="Times New Roman" w:hAnsi="Times New Roman"/>
          <w:b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b/>
          <w:sz w:val="26"/>
          <w:szCs w:val="26"/>
        </w:rPr>
        <w:t>2021-2023</w:t>
      </w:r>
      <w:r>
        <w:rPr>
          <w:rFonts w:ascii="Times New Roman" w:eastAsia="Times New Roman" w:hAnsi="Times New Roman"/>
          <w:b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b/>
          <w:sz w:val="26"/>
          <w:szCs w:val="26"/>
        </w:rPr>
        <w:t>годы»</w:t>
      </w:r>
    </w:p>
    <w:p w:rsidR="00DA424B" w:rsidRDefault="00DA424B" w:rsidP="00DA424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6"/>
          <w:szCs w:val="26"/>
        </w:rPr>
      </w:pPr>
    </w:p>
    <w:p w:rsidR="00DA424B" w:rsidRDefault="00DA424B" w:rsidP="00DA424B">
      <w:pPr>
        <w:widowControl w:val="0"/>
        <w:autoSpaceDE w:val="0"/>
        <w:autoSpaceDN w:val="0"/>
        <w:spacing w:after="0" w:line="240" w:lineRule="auto"/>
        <w:ind w:left="128" w:right="-1" w:firstLine="699"/>
        <w:jc w:val="both"/>
        <w:rPr>
          <w:rFonts w:ascii="Times New Roman" w:eastAsia="Times New Roman" w:hAnsi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/>
          <w:sz w:val="26"/>
          <w:szCs w:val="26"/>
        </w:rPr>
        <w:t>В</w:t>
      </w:r>
      <w:r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соответствии</w:t>
      </w:r>
      <w:r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с Федеральным</w:t>
      </w:r>
      <w:r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законом</w:t>
      </w:r>
      <w:r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от</w:t>
      </w:r>
      <w:r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23</w:t>
      </w:r>
      <w:r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ноября</w:t>
      </w:r>
      <w:r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2009</w:t>
      </w:r>
      <w:r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года</w:t>
      </w:r>
      <w:r>
        <w:rPr>
          <w:rFonts w:ascii="Times New Roman" w:eastAsia="Times New Roman" w:hAnsi="Times New Roman"/>
          <w:spacing w:val="1"/>
          <w:sz w:val="26"/>
          <w:szCs w:val="26"/>
        </w:rPr>
        <w:t xml:space="preserve"> № 261-ФЗ </w:t>
      </w:r>
      <w:r>
        <w:rPr>
          <w:rFonts w:ascii="Times New Roman" w:eastAsia="Times New Roman" w:hAnsi="Times New Roman"/>
          <w:sz w:val="26"/>
          <w:szCs w:val="26"/>
        </w:rPr>
        <w:t>«Об</w:t>
      </w:r>
      <w:r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энергосбережении и о повышении энергетической эффективности и о внесении</w:t>
      </w:r>
      <w:r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изменений</w:t>
      </w:r>
      <w:r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в</w:t>
      </w:r>
      <w:r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отдельные</w:t>
      </w:r>
      <w:r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законодательные</w:t>
      </w:r>
      <w:r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акты</w:t>
      </w:r>
      <w:r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Российской</w:t>
      </w:r>
      <w:r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Федерации»,</w:t>
      </w:r>
      <w:r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постановлением</w:t>
      </w:r>
      <w:r>
        <w:rPr>
          <w:rFonts w:ascii="Times New Roman" w:eastAsia="Times New Roman" w:hAnsi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Правительства</w:t>
      </w:r>
      <w:r>
        <w:rPr>
          <w:rFonts w:ascii="Times New Roman" w:eastAsia="Times New Roman" w:hAnsi="Times New Roman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Российской</w:t>
      </w:r>
      <w:r>
        <w:rPr>
          <w:rFonts w:ascii="Times New Roman" w:eastAsia="Times New Roman" w:hAnsi="Times New Roman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Федерации</w:t>
      </w:r>
      <w:r>
        <w:rPr>
          <w:rFonts w:ascii="Times New Roman" w:eastAsia="Times New Roman" w:hAnsi="Times New Roman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от</w:t>
      </w:r>
      <w:r>
        <w:rPr>
          <w:rFonts w:ascii="Times New Roman" w:eastAsia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07</w:t>
      </w:r>
      <w:r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октября</w:t>
      </w:r>
      <w:r>
        <w:rPr>
          <w:rFonts w:ascii="Times New Roman" w:eastAsia="Times New Roman" w:hAnsi="Times New Roman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2019</w:t>
      </w:r>
      <w:r>
        <w:rPr>
          <w:rFonts w:ascii="Times New Roman" w:eastAsia="Times New Roman" w:hAnsi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года №</w:t>
      </w:r>
      <w:r>
        <w:rPr>
          <w:rFonts w:ascii="Times New Roman" w:eastAsia="Times New Roman" w:hAnsi="Times New Roman"/>
          <w:sz w:val="26"/>
          <w:szCs w:val="26"/>
        </w:rPr>
        <w:tab/>
        <w:t>1289</w:t>
      </w:r>
      <w:r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«О</w:t>
      </w:r>
      <w:r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требованиях</w:t>
      </w:r>
      <w:r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к</w:t>
      </w:r>
      <w:r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снижению</w:t>
      </w:r>
      <w:r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государственными</w:t>
      </w:r>
      <w:r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(муниципальными)</w:t>
      </w:r>
      <w:r>
        <w:rPr>
          <w:rFonts w:ascii="Times New Roman" w:eastAsia="Times New Roman" w:hAnsi="Times New Roman"/>
          <w:spacing w:val="-67"/>
          <w:sz w:val="26"/>
          <w:szCs w:val="26"/>
        </w:rPr>
        <w:t xml:space="preserve">     </w:t>
      </w:r>
      <w:r>
        <w:rPr>
          <w:rFonts w:ascii="Times New Roman" w:eastAsia="Times New Roman" w:hAnsi="Times New Roman"/>
          <w:sz w:val="26"/>
          <w:szCs w:val="26"/>
        </w:rPr>
        <w:t xml:space="preserve">учреждениями в сопоставимых условиях суммарного объема потребляемых ими </w:t>
      </w:r>
      <w:r>
        <w:rPr>
          <w:rFonts w:ascii="Times New Roman" w:eastAsia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дизельного, и</w:t>
      </w:r>
      <w:r>
        <w:rPr>
          <w:rFonts w:ascii="Times New Roman" w:eastAsia="Times New Roman" w:hAnsi="Times New Roman"/>
          <w:w w:val="95"/>
          <w:sz w:val="26"/>
          <w:szCs w:val="26"/>
        </w:rPr>
        <w:t xml:space="preserve">ного </w:t>
      </w:r>
      <w:r>
        <w:rPr>
          <w:rFonts w:ascii="Times New Roman" w:eastAsia="Times New Roman" w:hAnsi="Times New Roman"/>
          <w:sz w:val="26"/>
          <w:szCs w:val="26"/>
        </w:rPr>
        <w:t>топлива, мазута, природного газа,</w:t>
      </w:r>
      <w:r>
        <w:rPr>
          <w:rFonts w:ascii="Times New Roman" w:eastAsia="Times New Roman" w:hAnsi="Times New Roman"/>
          <w:spacing w:val="108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тепловой</w:t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pacing w:val="-1"/>
          <w:sz w:val="26"/>
          <w:szCs w:val="26"/>
        </w:rPr>
        <w:t>энергии</w:t>
      </w:r>
      <w:proofErr w:type="gramEnd"/>
      <w:r>
        <w:rPr>
          <w:rFonts w:ascii="Times New Roman" w:eastAsia="Times New Roman" w:hAnsi="Times New Roman"/>
          <w:spacing w:val="-1"/>
          <w:sz w:val="26"/>
          <w:szCs w:val="26"/>
        </w:rPr>
        <w:t>,</w:t>
      </w:r>
      <w:r>
        <w:rPr>
          <w:rFonts w:ascii="Times New Roman" w:eastAsia="Times New Roman" w:hAnsi="Times New Roman"/>
          <w:spacing w:val="-67"/>
          <w:sz w:val="26"/>
          <w:szCs w:val="26"/>
        </w:rPr>
        <w:t xml:space="preserve">      </w:t>
      </w:r>
      <w:proofErr w:type="gramStart"/>
      <w:r>
        <w:rPr>
          <w:rFonts w:ascii="Times New Roman" w:eastAsia="Times New Roman" w:hAnsi="Times New Roman"/>
          <w:sz w:val="26"/>
          <w:szCs w:val="26"/>
        </w:rPr>
        <w:t xml:space="preserve">электрической энергии, угля, а также объема потребляемой </w:t>
      </w:r>
      <w:r>
        <w:rPr>
          <w:rFonts w:ascii="Times New Roman" w:eastAsia="Times New Roman" w:hAnsi="Times New Roman"/>
          <w:w w:val="95"/>
          <w:sz w:val="26"/>
          <w:szCs w:val="26"/>
        </w:rPr>
        <w:t>ими воды»,</w:t>
      </w:r>
      <w:r>
        <w:rPr>
          <w:rFonts w:ascii="Times New Roman" w:eastAsia="Times New Roman" w:hAnsi="Times New Roman"/>
          <w:spacing w:val="-64"/>
          <w:w w:val="95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постановлением</w:t>
      </w:r>
      <w:r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Правительства</w:t>
      </w:r>
      <w:r>
        <w:rPr>
          <w:rFonts w:ascii="Times New Roman" w:eastAsia="Times New Roman" w:hAnsi="Times New Roman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Российской</w:t>
      </w:r>
      <w:r>
        <w:rPr>
          <w:rFonts w:ascii="Times New Roman" w:eastAsia="Times New Roman" w:hAnsi="Times New Roman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Федерации</w:t>
      </w:r>
      <w:r>
        <w:rPr>
          <w:rFonts w:ascii="Times New Roman" w:eastAsia="Times New Roman" w:hAnsi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от</w:t>
      </w:r>
      <w:r>
        <w:rPr>
          <w:rFonts w:ascii="Times New Roman" w:eastAsia="Times New Roman" w:hAnsi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23</w:t>
      </w:r>
      <w:r>
        <w:rPr>
          <w:rFonts w:ascii="Times New Roman" w:eastAsia="Times New Roman" w:hAnsi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июня</w:t>
      </w:r>
      <w:r>
        <w:rPr>
          <w:rFonts w:ascii="Times New Roman" w:eastAsia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2020</w:t>
      </w:r>
      <w:r>
        <w:rPr>
          <w:rFonts w:ascii="Times New Roman" w:eastAsia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года</w:t>
      </w:r>
      <w:r>
        <w:rPr>
          <w:rFonts w:ascii="Times New Roman" w:eastAsia="Times New Roman" w:hAnsi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№914</w:t>
      </w:r>
      <w:r>
        <w:rPr>
          <w:rFonts w:ascii="Times New Roman" w:eastAsia="Times New Roman" w:hAnsi="Times New Roman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«О</w:t>
      </w:r>
      <w:r>
        <w:rPr>
          <w:rFonts w:ascii="Times New Roman" w:eastAsia="Times New Roman" w:hAnsi="Times New Roman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внесении изменений в</w:t>
      </w:r>
      <w:r>
        <w:rPr>
          <w:rFonts w:ascii="Times New Roman" w:eastAsia="Times New Roman" w:hAnsi="Times New Roman"/>
          <w:spacing w:val="89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требования к</w:t>
      </w:r>
      <w:r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снижению</w:t>
      </w:r>
      <w:r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государственными</w:t>
      </w:r>
      <w:r>
        <w:rPr>
          <w:rFonts w:ascii="Times New Roman" w:eastAsia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 xml:space="preserve">(муниципальными) </w:t>
      </w:r>
      <w:r>
        <w:rPr>
          <w:rFonts w:ascii="Times New Roman" w:eastAsia="Times New Roman" w:hAnsi="Times New Roman"/>
          <w:w w:val="95"/>
          <w:sz w:val="26"/>
          <w:szCs w:val="26"/>
        </w:rPr>
        <w:t xml:space="preserve">учреждениями </w:t>
      </w:r>
      <w:r>
        <w:rPr>
          <w:rFonts w:ascii="Times New Roman" w:eastAsia="Times New Roman" w:hAnsi="Times New Roman"/>
          <w:sz w:val="26"/>
          <w:szCs w:val="26"/>
        </w:rPr>
        <w:t xml:space="preserve">в </w:t>
      </w:r>
      <w:r>
        <w:rPr>
          <w:rFonts w:ascii="Times New Roman" w:eastAsia="Times New Roman" w:hAnsi="Times New Roman"/>
          <w:w w:val="95"/>
          <w:sz w:val="26"/>
          <w:szCs w:val="26"/>
        </w:rPr>
        <w:t xml:space="preserve">сопоставимых </w:t>
      </w:r>
      <w:r>
        <w:rPr>
          <w:rFonts w:ascii="Times New Roman" w:eastAsia="Times New Roman" w:hAnsi="Times New Roman"/>
          <w:sz w:val="26"/>
          <w:szCs w:val="26"/>
        </w:rPr>
        <w:t xml:space="preserve">условиях </w:t>
      </w:r>
      <w:r>
        <w:rPr>
          <w:rFonts w:ascii="Times New Roman" w:eastAsia="Times New Roman" w:hAnsi="Times New Roman"/>
          <w:w w:val="95"/>
          <w:sz w:val="26"/>
          <w:szCs w:val="26"/>
        </w:rPr>
        <w:t>суммарного</w:t>
      </w:r>
      <w:r>
        <w:rPr>
          <w:rFonts w:ascii="Times New Roman" w:eastAsia="Times New Roman" w:hAnsi="Times New Roman"/>
          <w:spacing w:val="1"/>
          <w:w w:val="95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объема</w:t>
      </w:r>
      <w:r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потребляемых</w:t>
      </w:r>
      <w:r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ими</w:t>
      </w:r>
      <w:r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дизельного</w:t>
      </w:r>
      <w:r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и</w:t>
      </w:r>
      <w:r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иного</w:t>
      </w:r>
      <w:r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топлива,</w:t>
      </w:r>
      <w:r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мазута,</w:t>
      </w:r>
      <w:r>
        <w:rPr>
          <w:rFonts w:ascii="Times New Roman" w:eastAsia="Times New Roman" w:hAnsi="Times New Roman"/>
          <w:spacing w:val="70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 xml:space="preserve">природного газа, </w:t>
      </w:r>
      <w:r>
        <w:rPr>
          <w:rFonts w:ascii="Times New Roman" w:eastAsia="Times New Roman" w:hAnsi="Times New Roman"/>
          <w:w w:val="95"/>
          <w:sz w:val="26"/>
          <w:szCs w:val="26"/>
        </w:rPr>
        <w:t xml:space="preserve">тепловой </w:t>
      </w:r>
      <w:r>
        <w:rPr>
          <w:rFonts w:ascii="Times New Roman" w:eastAsia="Times New Roman" w:hAnsi="Times New Roman"/>
          <w:sz w:val="26"/>
          <w:szCs w:val="26"/>
        </w:rPr>
        <w:t xml:space="preserve">энергии, электрической энергии, угля, а также объема </w:t>
      </w:r>
      <w:r>
        <w:rPr>
          <w:rFonts w:ascii="Times New Roman" w:eastAsia="Times New Roman" w:hAnsi="Times New Roman"/>
          <w:spacing w:val="-67"/>
          <w:sz w:val="26"/>
          <w:szCs w:val="26"/>
        </w:rPr>
        <w:t xml:space="preserve">   </w:t>
      </w:r>
      <w:r>
        <w:rPr>
          <w:rFonts w:ascii="Times New Roman" w:eastAsia="Times New Roman" w:hAnsi="Times New Roman"/>
          <w:sz w:val="26"/>
          <w:szCs w:val="26"/>
        </w:rPr>
        <w:t>потребляемой</w:t>
      </w:r>
      <w:r>
        <w:rPr>
          <w:rFonts w:ascii="Times New Roman" w:eastAsia="Times New Roman" w:hAnsi="Times New Roman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ими</w:t>
      </w:r>
      <w:proofErr w:type="gramEnd"/>
      <w:r>
        <w:rPr>
          <w:rFonts w:ascii="Times New Roman" w:eastAsia="Times New Roman" w:hAnsi="Times New Roman"/>
          <w:spacing w:val="27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/>
          <w:sz w:val="26"/>
          <w:szCs w:val="26"/>
        </w:rPr>
        <w:t>воды»,</w:t>
      </w:r>
      <w:r>
        <w:rPr>
          <w:rFonts w:ascii="Times New Roman" w:eastAsia="Times New Roman" w:hAnsi="Times New Roman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приказом</w:t>
      </w:r>
      <w:r>
        <w:rPr>
          <w:rFonts w:ascii="Times New Roman" w:eastAsia="Times New Roman" w:hAnsi="Times New Roman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Министерства</w:t>
      </w:r>
      <w:r>
        <w:rPr>
          <w:rFonts w:ascii="Times New Roman" w:eastAsia="Times New Roman" w:hAnsi="Times New Roman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экономического</w:t>
      </w:r>
      <w:r>
        <w:rPr>
          <w:rFonts w:ascii="Times New Roman" w:eastAsia="Times New Roman" w:hAnsi="Times New Roman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развития</w:t>
      </w:r>
      <w:r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Российской</w:t>
      </w:r>
      <w:r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Федерации</w:t>
      </w:r>
      <w:r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от</w:t>
      </w:r>
      <w:r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15</w:t>
      </w:r>
      <w:r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июля</w:t>
      </w:r>
      <w:r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2020</w:t>
      </w:r>
      <w:r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года</w:t>
      </w:r>
      <w:r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№</w:t>
      </w:r>
      <w:r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425</w:t>
      </w:r>
      <w:r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«Об</w:t>
      </w:r>
      <w:r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утверждении</w:t>
      </w:r>
      <w:r>
        <w:rPr>
          <w:rFonts w:ascii="Times New Roman" w:eastAsia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методических</w:t>
      </w:r>
      <w:r>
        <w:rPr>
          <w:rFonts w:ascii="Times New Roman" w:eastAsia="Times New Roman" w:hAnsi="Times New Roman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рекомендаций</w:t>
      </w:r>
      <w:r>
        <w:rPr>
          <w:rFonts w:ascii="Times New Roman" w:eastAsia="Times New Roman" w:hAnsi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по</w:t>
      </w:r>
      <w:r>
        <w:rPr>
          <w:rFonts w:ascii="Times New Roman" w:eastAsia="Times New Roman" w:hAnsi="Times New Roman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определению</w:t>
      </w:r>
      <w:r>
        <w:rPr>
          <w:rFonts w:ascii="Times New Roman" w:eastAsia="Times New Roman" w:hAnsi="Times New Roman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целевого</w:t>
      </w:r>
      <w:r>
        <w:rPr>
          <w:rFonts w:ascii="Times New Roman" w:eastAsia="Times New Roman" w:hAnsi="Times New Roman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уровня</w:t>
      </w:r>
      <w:r>
        <w:rPr>
          <w:rFonts w:ascii="Times New Roman" w:eastAsia="Times New Roman" w:hAnsi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 xml:space="preserve">снижения </w:t>
      </w:r>
      <w:r>
        <w:rPr>
          <w:rFonts w:ascii="Times New Roman" w:eastAsia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потребления</w:t>
      </w:r>
      <w:r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государственными (муниципальными) учреждениями</w:t>
      </w:r>
      <w:r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 xml:space="preserve">суммарного </w:t>
      </w:r>
      <w:r>
        <w:rPr>
          <w:rFonts w:ascii="Times New Roman" w:eastAsia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объема</w:t>
      </w:r>
      <w:r>
        <w:rPr>
          <w:rFonts w:ascii="Times New Roman" w:eastAsia="Times New Roman" w:hAnsi="Times New Roman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потребляемых</w:t>
      </w:r>
      <w:r>
        <w:rPr>
          <w:rFonts w:ascii="Times New Roman" w:eastAsia="Times New Roman" w:hAnsi="Times New Roman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ими</w:t>
      </w:r>
      <w:r>
        <w:rPr>
          <w:rFonts w:ascii="Times New Roman" w:eastAsia="Times New Roman" w:hAnsi="Times New Roman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энергетических</w:t>
      </w:r>
      <w:r>
        <w:rPr>
          <w:rFonts w:ascii="Times New Roman" w:eastAsia="Times New Roman" w:hAnsi="Times New Roman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ресурсов</w:t>
      </w:r>
      <w:r>
        <w:rPr>
          <w:rFonts w:ascii="Times New Roman" w:eastAsia="Times New Roman" w:hAnsi="Times New Roman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и</w:t>
      </w:r>
      <w:r>
        <w:rPr>
          <w:rFonts w:ascii="Times New Roman" w:eastAsia="Times New Roman" w:hAnsi="Times New Roman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воды»</w:t>
      </w:r>
      <w:r>
        <w:rPr>
          <w:rFonts w:ascii="Times New Roman" w:eastAsia="Times New Roman" w:hAnsi="Times New Roman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с</w:t>
      </w:r>
      <w:r>
        <w:rPr>
          <w:rFonts w:ascii="Times New Roman" w:eastAsia="Times New Roman" w:hAnsi="Times New Roman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целью</w:t>
      </w:r>
      <w:r>
        <w:rPr>
          <w:rFonts w:ascii="Times New Roman" w:eastAsia="Times New Roman" w:hAnsi="Times New Roman"/>
          <w:spacing w:val="-67"/>
          <w:sz w:val="26"/>
          <w:szCs w:val="26"/>
        </w:rPr>
        <w:t xml:space="preserve">                 </w:t>
      </w:r>
      <w:r>
        <w:rPr>
          <w:rFonts w:ascii="Times New Roman" w:eastAsia="Times New Roman" w:hAnsi="Times New Roman"/>
          <w:sz w:val="26"/>
          <w:szCs w:val="26"/>
        </w:rPr>
        <w:t>эффективного</w:t>
      </w:r>
      <w:r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и рационального</w:t>
      </w:r>
      <w:r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использования</w:t>
      </w:r>
      <w:r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энергетических ресурсов (ЭР) и</w:t>
      </w:r>
      <w:r>
        <w:rPr>
          <w:rFonts w:ascii="Times New Roman" w:eastAsia="Times New Roman" w:hAnsi="Times New Roman"/>
          <w:spacing w:val="-67"/>
          <w:sz w:val="26"/>
          <w:szCs w:val="26"/>
        </w:rPr>
        <w:t xml:space="preserve">             </w:t>
      </w:r>
      <w:r>
        <w:rPr>
          <w:rFonts w:ascii="Times New Roman" w:eastAsia="Times New Roman" w:hAnsi="Times New Roman"/>
          <w:sz w:val="26"/>
          <w:szCs w:val="26"/>
        </w:rPr>
        <w:t>воды</w:t>
      </w:r>
      <w:r>
        <w:rPr>
          <w:rFonts w:ascii="Times New Roman" w:eastAsia="Times New Roman" w:hAnsi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для</w:t>
      </w:r>
      <w:r>
        <w:rPr>
          <w:rFonts w:ascii="Times New Roman" w:eastAsia="Times New Roman" w:hAnsi="Times New Roman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снижения</w:t>
      </w:r>
      <w:r>
        <w:rPr>
          <w:rFonts w:ascii="Times New Roman" w:eastAsia="Times New Roman" w:hAnsi="Times New Roman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бюджетных</w:t>
      </w:r>
      <w:r>
        <w:rPr>
          <w:rFonts w:ascii="Times New Roman" w:eastAsia="Times New Roman" w:hAnsi="Times New Roman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средств</w:t>
      </w:r>
      <w:r>
        <w:rPr>
          <w:rFonts w:ascii="Times New Roman" w:eastAsia="Times New Roman" w:hAnsi="Times New Roman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на</w:t>
      </w:r>
      <w:r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ЭР, приказом Министерства</w:t>
      </w:r>
      <w:r>
        <w:rPr>
          <w:rFonts w:ascii="Times New Roman" w:eastAsia="Times New Roman" w:hAnsi="Times New Roman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экономического</w:t>
      </w:r>
      <w:r>
        <w:rPr>
          <w:rFonts w:ascii="Times New Roman" w:eastAsia="Times New Roman" w:hAnsi="Times New Roman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развития</w:t>
      </w:r>
      <w:r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Российской</w:t>
      </w:r>
      <w:r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Федерации</w:t>
      </w:r>
      <w:r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от 25 января</w:t>
      </w:r>
      <w:proofErr w:type="gramEnd"/>
      <w:r>
        <w:rPr>
          <w:rFonts w:ascii="Times New Roman" w:eastAsia="Times New Roman" w:hAnsi="Times New Roman"/>
          <w:sz w:val="26"/>
          <w:szCs w:val="26"/>
        </w:rPr>
        <w:t xml:space="preserve"> 2021г. № 23 «О внесении изменений в пункт 4 Порядка предоставления декларации о потреблении энергетических ресурсов, утверждённого приказом Минэкономразвития России от 28 октября 2019г.  № 707»:</w:t>
      </w:r>
    </w:p>
    <w:p w:rsidR="00DA424B" w:rsidRDefault="00DA424B" w:rsidP="00DA424B">
      <w:pPr>
        <w:widowControl w:val="0"/>
        <w:tabs>
          <w:tab w:val="left" w:pos="1185"/>
        </w:tabs>
        <w:autoSpaceDE w:val="0"/>
        <w:autoSpaceDN w:val="0"/>
        <w:spacing w:before="2" w:after="0" w:line="240" w:lineRule="auto"/>
        <w:ind w:right="152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     1. Утвердить</w:t>
      </w:r>
      <w:r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Программу</w:t>
      </w:r>
      <w:r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«Энергосбережение</w:t>
      </w:r>
      <w:r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и</w:t>
      </w:r>
      <w:r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повышение</w:t>
      </w:r>
      <w:r>
        <w:rPr>
          <w:rFonts w:ascii="Times New Roman" w:eastAsia="Times New Roman" w:hAnsi="Times New Roman"/>
          <w:spacing w:val="1"/>
          <w:sz w:val="26"/>
          <w:szCs w:val="26"/>
        </w:rPr>
        <w:t xml:space="preserve"> э</w:t>
      </w:r>
      <w:r>
        <w:rPr>
          <w:rFonts w:ascii="Times New Roman" w:eastAsia="Times New Roman" w:hAnsi="Times New Roman"/>
          <w:sz w:val="26"/>
          <w:szCs w:val="26"/>
        </w:rPr>
        <w:t>нергетической</w:t>
      </w:r>
      <w:r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эффективности</w:t>
      </w:r>
      <w:r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муниципального</w:t>
      </w:r>
      <w:r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 xml:space="preserve"> автономного учреждения</w:t>
      </w:r>
      <w:r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 xml:space="preserve"> Лямбирского муниципального района Республики Мордовия «культурно-спортивный центр «Алмаз» </w:t>
      </w:r>
      <w:r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на</w:t>
      </w:r>
      <w:r>
        <w:rPr>
          <w:rFonts w:ascii="Times New Roman" w:eastAsia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2021-2023</w:t>
      </w:r>
      <w:r>
        <w:rPr>
          <w:rFonts w:ascii="Times New Roman" w:eastAsia="Times New Roman" w:hAnsi="Times New Roman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годы.</w:t>
      </w:r>
    </w:p>
    <w:p w:rsidR="00DA424B" w:rsidRDefault="00DA424B" w:rsidP="00DA424B">
      <w:pPr>
        <w:widowControl w:val="0"/>
        <w:tabs>
          <w:tab w:val="left" w:pos="1179"/>
        </w:tabs>
        <w:autoSpaceDE w:val="0"/>
        <w:autoSpaceDN w:val="0"/>
        <w:spacing w:after="0" w:line="240" w:lineRule="auto"/>
        <w:ind w:right="141"/>
        <w:rPr>
          <w:rFonts w:ascii="Times New Roman" w:eastAsia="Times New Roman" w:hAnsi="Times New Roman"/>
          <w:spacing w:val="1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     2. </w:t>
      </w:r>
      <w:proofErr w:type="gramStart"/>
      <w:r>
        <w:rPr>
          <w:rFonts w:ascii="Times New Roman" w:eastAsia="Times New Roman" w:hAnsi="Times New Roman"/>
          <w:sz w:val="26"/>
          <w:szCs w:val="26"/>
        </w:rPr>
        <w:t>Разместить</w:t>
      </w:r>
      <w:r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приказ</w:t>
      </w:r>
      <w:proofErr w:type="gramEnd"/>
      <w:r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в</w:t>
      </w:r>
      <w:r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информационно-телекоммуникационной</w:t>
      </w:r>
      <w:r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сети</w:t>
      </w:r>
      <w:r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интернет на официальном сайте муниципального</w:t>
      </w:r>
      <w:r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 xml:space="preserve"> автономного учреждения</w:t>
      </w:r>
      <w:r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 xml:space="preserve"> Лямбирского муниципального района Республики Мордовия «Культурно-спортивный центр «Алмаз» </w:t>
      </w:r>
      <w:r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</w:p>
    <w:p w:rsidR="00DA424B" w:rsidRDefault="00DA424B" w:rsidP="00DA424B">
      <w:pPr>
        <w:widowControl w:val="0"/>
        <w:tabs>
          <w:tab w:val="left" w:pos="1179"/>
        </w:tabs>
        <w:autoSpaceDE w:val="0"/>
        <w:autoSpaceDN w:val="0"/>
        <w:spacing w:after="0" w:line="240" w:lineRule="auto"/>
        <w:ind w:right="141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pacing w:val="1"/>
          <w:sz w:val="26"/>
          <w:szCs w:val="26"/>
        </w:rPr>
        <w:t xml:space="preserve">       3. </w:t>
      </w:r>
      <w:r>
        <w:rPr>
          <w:rFonts w:ascii="Times New Roman" w:eastAsia="Times New Roman" w:hAnsi="Times New Roman"/>
          <w:sz w:val="26"/>
          <w:szCs w:val="26"/>
        </w:rPr>
        <w:t>Контроль</w:t>
      </w:r>
      <w:r>
        <w:rPr>
          <w:rFonts w:ascii="Times New Roman" w:eastAsia="Times New Roman" w:hAnsi="Times New Roman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исполнения</w:t>
      </w:r>
      <w:r>
        <w:rPr>
          <w:rFonts w:ascii="Times New Roman" w:eastAsia="Times New Roman" w:hAnsi="Times New Roman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настоящего</w:t>
      </w:r>
      <w:r>
        <w:rPr>
          <w:rFonts w:ascii="Times New Roman" w:eastAsia="Times New Roman" w:hAnsi="Times New Roman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приказа</w:t>
      </w:r>
      <w:r>
        <w:rPr>
          <w:rFonts w:ascii="Times New Roman" w:eastAsia="Times New Roman" w:hAnsi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оставляю за</w:t>
      </w:r>
      <w:r>
        <w:rPr>
          <w:rFonts w:ascii="Times New Roman" w:eastAsia="Times New Roman" w:hAnsi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собой.</w:t>
      </w:r>
    </w:p>
    <w:p w:rsidR="00DA424B" w:rsidRDefault="00DA424B" w:rsidP="00DA424B">
      <w:pPr>
        <w:widowControl w:val="0"/>
        <w:tabs>
          <w:tab w:val="left" w:pos="1179"/>
        </w:tabs>
        <w:autoSpaceDE w:val="0"/>
        <w:autoSpaceDN w:val="0"/>
        <w:spacing w:after="0" w:line="240" w:lineRule="auto"/>
        <w:ind w:right="141"/>
        <w:rPr>
          <w:rFonts w:ascii="Times New Roman" w:eastAsia="Times New Roman" w:hAnsi="Times New Roman"/>
          <w:sz w:val="26"/>
          <w:szCs w:val="26"/>
        </w:rPr>
      </w:pPr>
    </w:p>
    <w:p w:rsidR="00DA424B" w:rsidRDefault="00DA424B" w:rsidP="00DA424B">
      <w:pPr>
        <w:widowControl w:val="0"/>
        <w:tabs>
          <w:tab w:val="left" w:pos="1179"/>
        </w:tabs>
        <w:autoSpaceDE w:val="0"/>
        <w:autoSpaceDN w:val="0"/>
        <w:spacing w:after="0" w:line="240" w:lineRule="auto"/>
        <w:ind w:right="141"/>
        <w:rPr>
          <w:rFonts w:ascii="Times New Roman" w:eastAsia="Times New Roman" w:hAnsi="Times New Roman"/>
          <w:sz w:val="26"/>
          <w:szCs w:val="26"/>
        </w:rPr>
      </w:pPr>
    </w:p>
    <w:p w:rsidR="00DA424B" w:rsidRDefault="00DA424B" w:rsidP="00DA424B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Директор МАУ</w:t>
      </w:r>
    </w:p>
    <w:p w:rsidR="00DA424B" w:rsidRDefault="00DA424B" w:rsidP="00DA424B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«Культурно-спортивный центр  «Алмаз»                                                Кирсанов В.П.</w:t>
      </w:r>
    </w:p>
    <w:p w:rsidR="00DA424B" w:rsidRDefault="00DA424B" w:rsidP="00DA424B">
      <w:pPr>
        <w:spacing w:after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A424B" w:rsidRDefault="00DA424B" w:rsidP="00DA424B">
      <w:pPr>
        <w:spacing w:after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07200" w:rsidRDefault="00A07200">
      <w:bookmarkStart w:id="0" w:name="_GoBack"/>
      <w:bookmarkEnd w:id="0"/>
    </w:p>
    <w:sectPr w:rsidR="00A07200" w:rsidSect="00DA424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8E9"/>
    <w:rsid w:val="00A07200"/>
    <w:rsid w:val="00C128E9"/>
    <w:rsid w:val="00DA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2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42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2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42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3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yambird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469</Words>
  <Characters>2677</Characters>
  <Application>Microsoft Office Word</Application>
  <DocSecurity>0</DocSecurity>
  <Lines>22</Lines>
  <Paragraphs>6</Paragraphs>
  <ScaleCrop>false</ScaleCrop>
  <Company/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Almaz</dc:creator>
  <cp:keywords/>
  <dc:description/>
  <cp:lastModifiedBy>Almaz</cp:lastModifiedBy>
  <cp:revision>3</cp:revision>
  <dcterms:created xsi:type="dcterms:W3CDTF">2022-04-01T08:34:00Z</dcterms:created>
  <dcterms:modified xsi:type="dcterms:W3CDTF">2022-04-01T08:35:00Z</dcterms:modified>
</cp:coreProperties>
</file>