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word/media/image-c957a53b-2919-4786-9738-a1538a4f2752.png" ContentType="image/png"/>
  <Override PartName="/word/media/image-357cefcb-0c70-4883-b241-5718cc16a244.jpeg" ContentType="image/jpeg"/>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yd="http://volga.yandex.com/schemas/document/model" xmlns:pic="http://schemas.openxmlformats.org/drawingml/2006/picture" xmlns:wp="http://schemas.openxmlformats.org/drawingml/2006/wordprocessingDrawing" xmlns:w="http://schemas.openxmlformats.org/wordprocessingml/2006/main" xmlns:mc="http://schemas.openxmlformats.org/markup-compatibility/2006" xmlns:r="http://schemas.openxmlformats.org/officeDocument/2006/relationships" xmlns:a="http://schemas.openxmlformats.org/drawingml/2006/main" mc:Ignorable="vyd" w:conformance="transitional">
  <w:background/>
  <w:body vyd:_id="vyd:00000000000001">
    <w:p w:rsidR="006531B6" w:rsidRPr="007A3B62" w:rsidRDefault="006531B6" w:rsidP="00A350CE" vyd:_id="vyd:00000000000003">
      <w:pPr>
        <w:spacing w:after="240"/>
        <w:jc w:val="center"/>
        <w:rPr>
          <w:rFonts w:ascii="Times New Roman" w:hAnsi="Times New Roman"/>
          <w:sz w:val="28"/>
        </w:rPr>
      </w:pPr>
      <w:r>
        <w:rPr>
          <w:rFonts w:ascii="Times New Roman" w:hAnsi="Times New Roman"/>
          <w:sz w:val="28"/>
          <w:b w:val="1"/>
        </w:rPr>
        <w:t vyd:_id="vyd:muf5qz27eykcml">Отчет о качестве реализации дополнительной общеобразовательной программы «Пульс 3» (хореография) за 2025–2026 учебный год</w:t>
      </w:r>
    </w:p>
    <w:p w:rsidR="006531B6" w:rsidRPr="007A3B62" w:rsidRDefault="006531B6" w:rsidP="00A350CE" vyd:_id="vyd:muf5qz245acp8u">
      <w:pPr>
        <w:spacing w:after="240"/>
        <w:rPr>
          <w:rFonts w:ascii="Times New Roman" w:hAnsi="Times New Roman"/>
          <w:sz w:val="24"/>
        </w:rPr>
      </w:pPr>
      <w:r>
        <w:rPr>
          <w:rFonts w:ascii="Times New Roman" w:hAnsi="Times New Roman"/>
          <w:sz w:val="24"/>
        </w:rPr>
        <w:t vyd:_id="vyd:muf5r9uuxb5h0p">Программа «Пульс 3» предназначена для детей 5–7 лет и реализуется в течение одного учебного года. За этот период был проведен полный цикл педагогического мониторинга, включающий три этапа:</w:t>
      </w:r>
    </w:p>
    <w:p w:rsidR="006531B6" w:rsidRPr="007A3B62" w:rsidRDefault="006531B6" w:rsidP="00A350CE" vyd:_id="vyd:muf5r9ut5fkqjk">
      <w:pPr>
        <w:numPr>
          <w:ilvl w:val="0"/>
          <w:numId w:val="1"/>
        </w:numPr>
        <w:rPr>
          <w:rFonts w:ascii="Times New Roman" w:hAnsi="Times New Roman"/>
          <w:sz w:val="24"/>
        </w:rPr>
      </w:pPr>
      <w:r>
        <w:rPr>
          <w:rFonts w:ascii="Times New Roman" w:hAnsi="Times New Roman"/>
          <w:sz w:val="24"/>
          <w:b w:val="1"/>
        </w:rPr>
        <w:t vyd:_id="vyd:muf5r9urxhziw1">Входной контроль</w:t>
      </w:r>
      <w:r>
        <w:rPr>
          <w:rFonts w:ascii="Times New Roman" w:hAnsi="Times New Roman"/>
          <w:sz w:val="24"/>
        </w:rPr>
        <w:t vyd:_id="vyd:muf5r9urovco6f" xml:space="preserve"> — диагностика исходного уровня развития чувства ритма и гибкости у воспитанников.</w:t>
      </w:r>
    </w:p>
    <w:p w:rsidR="006531B6" w:rsidRPr="007A3B62" w:rsidRDefault="006531B6" w:rsidP="00A350CE" vyd:_id="vyd:muf5r9uqa7tam3">
      <w:pPr>
        <w:numPr>
          <w:ilvl w:val="0"/>
          <w:numId w:val="1"/>
        </w:numPr>
        <w:rPr>
          <w:rFonts w:ascii="Times New Roman" w:hAnsi="Times New Roman"/>
          <w:sz w:val="24"/>
        </w:rPr>
      </w:pPr>
      <w:r>
        <w:rPr>
          <w:rFonts w:ascii="Times New Roman" w:hAnsi="Times New Roman"/>
          <w:sz w:val="24"/>
          <w:b w:val="1"/>
        </w:rPr>
        <w:t vyd:_id="vyd:muf5r9uond3k9e">Промежуточный контроль</w:t>
      </w:r>
      <w:r>
        <w:rPr>
          <w:rFonts w:ascii="Times New Roman" w:hAnsi="Times New Roman"/>
          <w:sz w:val="24"/>
        </w:rPr>
        <w:t vyd:_id="vyd:muf5r9uofwk504" xml:space="preserve"> — оценка освоения каждой темы в течение года, что позволяет корректировать учебный процесс в режиме реального времени.</w:t>
      </w:r>
    </w:p>
    <w:p w:rsidR="006531B6" w:rsidRPr="007A3B62" w:rsidRDefault="006531B6" w:rsidP="00A350CE" vyd:_id="vyd:muf5r9umxf1ncq">
      <w:pPr>
        <w:numPr>
          <w:ilvl w:val="0"/>
          <w:numId w:val="1"/>
        </w:numPr>
        <w:rPr>
          <w:rFonts w:ascii="Times New Roman" w:hAnsi="Times New Roman"/>
          <w:sz w:val="24"/>
        </w:rPr>
      </w:pPr>
      <w:r>
        <w:rPr>
          <w:rFonts w:ascii="Times New Roman" w:hAnsi="Times New Roman"/>
          <w:sz w:val="24"/>
          <w:b w:val="1"/>
        </w:rPr>
        <w:t vyd:_id="vyd:muf5r9ukbo9dyt">Итоговый контроль</w:t>
      </w:r>
      <w:r>
        <w:rPr>
          <w:rFonts w:ascii="Times New Roman" w:hAnsi="Times New Roman"/>
          <w:sz w:val="24"/>
        </w:rPr>
        <w:t vyd:_id="vyd:muf5r9ukwt54ty" xml:space="preserve"> — сравнительный анализ результатов с входными показателями (ритм, гибкость) и проведение итогового открытого занятия.</w:t>
      </w:r>
    </w:p>
    <w:p w:rsidR="006531B6" w:rsidRPr="007A3B62" w:rsidRDefault="006531B6" w:rsidP="00A350CE" vyd:_id="vyd:muf5r9ujtl14c7">
      <w:pPr>
        <w:spacing w:after="240"/>
        <w:rPr>
          <w:rFonts w:ascii="Times New Roman" w:hAnsi="Times New Roman"/>
          <w:sz w:val="28"/>
          <w:b w:val="1"/>
        </w:rPr>
      </w:pPr>
    </w:p>
    <w:p w:rsidR="006531B6" w:rsidRPr="007A3B62" w:rsidRDefault="006531B6" w:rsidP="00A350CE" vyd:_id="vyd:muf6fmnfuz5l81">
      <w:pPr>
        <w:spacing w:after="240"/>
        <w:rPr>
          <w:rFonts w:ascii="Times New Roman" w:hAnsi="Times New Roman"/>
          <w:sz w:val="28"/>
          <w:b w:val="1"/>
        </w:rPr>
      </w:pPr>
      <w:r>
        <w:rPr>
          <w:rFonts w:ascii="Times New Roman" w:hAnsi="Times New Roman"/>
          <w:sz w:val="28"/>
          <w:b w:val="1"/>
        </w:rPr>
        <w:t vyd:_id="vyd:muf5v0qefpoj07">Количественная динамика состава группы</w:t>
      </w:r>
    </w:p>
    <w:p w:rsidR="006531B6" w:rsidRPr="007A3B62" w:rsidRDefault="006531B6" w:rsidP="00A350CE" vyd:_id="vyd:muf6fb2dkz17ub">
      <w:pPr>
        <w:spacing w:after="240"/>
        <w:rPr>
          <w:rFonts w:ascii="Times New Roman" w:hAnsi="Times New Roman"/>
          <w:sz w:val="24"/>
        </w:rPr>
      </w:pPr>
      <w:r>
        <w:rPr>
          <w:rFonts w:ascii="Times New Roman" w:hAnsi="Times New Roman"/>
          <w:sz w:val="24"/>
        </w:rPr>
        <w:t vyd:_id="vyd:muf5v0qd6cnc4b" xml:space="preserve"> На старте учебного года занимались 12 человек. В течение года трое детей покинули коллектив, но к занятиям присоединились пятеро новых воспитанников. </w:t>
      </w:r>
      <w:r>
        <w:rPr>
          <w:rFonts w:ascii="Times New Roman" w:hAnsi="Times New Roman"/>
          <w:sz w:val="24"/>
        </w:rPr>
        <w:t vyd:_id="vyd:muf5x0h0y2l3ap">В целом, анализ реализации программы демонстрирует устойчивую положительную динамику. Несмотря на естественную текучесть состава, итоговый контингент составил 14 человек, что свидетельствует о востребованности программы.</w:t>
      </w:r>
    </w:p>
    <w:p w:rsidR="006531B6" w:rsidRPr="007A3B62" w:rsidRDefault="006531B6" w:rsidP="00A350CE" vyd:_id="vyd:muf5x0gz1hugrb">
      <w:pPr>
        <w:spacing w:after="240"/>
      </w:pPr>
    </w:p>
    <w:p w:rsidR="006531B6" w:rsidRPr="007A3B62" w:rsidRDefault="006531B6" w:rsidP="00A350CE" vyd:_id="vyd:muf5v0qcj3u90o">
      <w:pPr>
        <w:rPr>
          <w:b w:val="1"/>
        </w:rPr>
      </w:pPr>
      <w:r>
        <w:drawing vyd:_id="vyd:muf5v9l8efphk8">
          <wp:inline distT="0" distB="0" distL="0" distR="0">
            <wp:extent cx="5943600" cy="4457700"/>
            <wp:effectExtent l="0" t="0" r="0" b="0"/>
            <wp:docPr id="179023295" name="Drawing 179023295"/>
            <wp:cNvGraphicFramePr>
              <a:graphicFrameLocks noChangeAspect="1"/>
            </wp:cNvGraphicFramePr>
            <a:graphic>
              <a:graphicData uri="http://schemas.openxmlformats.org/drawingml/2006/picture">
                <pic:pic>
                  <pic:nvPicPr>
                    <pic:cNvPr id="179023295" name=""/>
                    <pic:cNvPicPr/>
                  </pic:nvPicPr>
                  <pic:blipFill>
                    <a:blip r:embed="rId-0b0f3a1a-b894-496c-972a-2887245ce0d7"/>
                    <a:stretch>
                      <a:fillRect/>
                    </a:stretch>
                  </pic:blipFill>
                  <pic:spPr>
                    <a:xfrm>
                      <a:off x="0" y="0"/>
                      <a:ext cx="5943600" cy="4457700"/>
                    </a:xfrm>
                    <a:prstGeom prst="rect">
                      <a:avLst/>
                    </a:prstGeom>
                  </pic:spPr>
                </pic:pic>
              </a:graphicData>
            </a:graphic>
          </wp:inline>
        </w:drawing>
      </w:r>
    </w:p>
    <w:p w:rsidR="006531B6" w:rsidRPr="007A3B62" w:rsidRDefault="006531B6" w:rsidP="00A350CE" vyd:_id="vyd:muf5vueksv5sla">
      <w:pPr>
        <w:spacing w:after="240"/>
        <w:rPr>
          <w:rFonts w:ascii="Times New Roman" w:hAnsi="Times New Roman"/>
          <w:sz w:val="28"/>
        </w:rPr>
      </w:pPr>
      <w:r>
        <w:rPr>
          <w:rFonts w:ascii="Times New Roman" w:hAnsi="Times New Roman"/>
          <w:sz w:val="28"/>
          <w:b w:val="1"/>
        </w:rPr>
        <w:t vyd:_id="vyd:muf5vmiyyer2vi">Результаты итоговой аттестации:</w:t>
      </w:r>
    </w:p>
    <w:p w:rsidR="006531B6" w:rsidRPr="007A3B62" w:rsidRDefault="006531B6" w:rsidP="00A350CE" vyd:_id="vyd:muf5vmixmm8503">
      <w:pPr>
        <w:numPr>
          <w:ilvl w:val="0"/>
          <w:numId w:val="2"/>
        </w:numPr>
        <w:rPr>
          <w:rFonts w:ascii="Times New Roman" w:hAnsi="Times New Roman"/>
          <w:sz w:val="24"/>
        </w:rPr>
      </w:pPr>
      <w:r>
        <w:rPr>
          <w:rFonts w:ascii="Times New Roman" w:hAnsi="Times New Roman"/>
          <w:sz w:val="24"/>
        </w:rPr>
        <w:t vyd:_id="vyd:muf5vmiw4ieser">Высокий уровень освоения программы — 58% обучающихся;</w:t>
      </w:r>
    </w:p>
    <w:p w:rsidR="006531B6" w:rsidRPr="007A3B62" w:rsidRDefault="006531B6" w:rsidP="00A350CE" vyd:_id="vyd:muf5vmiun0n8qm">
      <w:pPr>
        <w:numPr>
          <w:ilvl w:val="0"/>
          <w:numId w:val="2"/>
        </w:numPr>
        <w:rPr>
          <w:rFonts w:ascii="Times New Roman" w:hAnsi="Times New Roman"/>
          <w:sz w:val="24"/>
        </w:rPr>
      </w:pPr>
      <w:r>
        <w:rPr>
          <w:rFonts w:ascii="Times New Roman" w:hAnsi="Times New Roman"/>
          <w:sz w:val="24"/>
        </w:rPr>
        <w:t vyd:_id="vyd:muf5vmitlbyknc">Средний уровень — 25%;</w:t>
      </w:r>
    </w:p>
    <w:p w:rsidR="006531B6" w:rsidRPr="007A3B62" w:rsidRDefault="006531B6" w:rsidP="00A350CE" vyd:_id="vyd:muf5vmis4i62ux">
      <w:pPr>
        <w:numPr>
          <w:ilvl w:val="0"/>
          <w:numId w:val="2"/>
        </w:numPr>
        <w:rPr>
          <w:rFonts w:ascii="Times New Roman" w:hAnsi="Times New Roman"/>
          <w:sz w:val="24"/>
        </w:rPr>
      </w:pPr>
      <w:r>
        <w:rPr>
          <w:rFonts w:ascii="Times New Roman" w:hAnsi="Times New Roman"/>
          <w:sz w:val="24"/>
        </w:rPr>
        <w:t vyd:_id="vyd:muf5vmirq1hd8v">Низкий уровень — 17%.</w:t>
      </w:r>
    </w:p>
    <w:p w:rsidR="006531B6" w:rsidRPr="007A3B62" w:rsidRDefault="006531B6" w:rsidP="00A350CE" vyd:_id="vyd:muf5vmiq220eqq">
      <w:pPr>
        <w:rPr>
          <w:b w:val="1"/>
        </w:rPr>
      </w:pPr>
      <w:r>
        <w:drawing vyd:_id="vyd:muf5vrbuh3voy1">
          <wp:inline distT="0" distB="0" distL="0" distR="0">
            <wp:extent cx="5943600" cy="5943600"/>
            <wp:effectExtent l="0" t="0" r="0" b="0"/>
            <wp:docPr id="179023295" name="Drawing 179023295"/>
            <wp:cNvGraphicFramePr>
              <a:graphicFrameLocks noChangeAspect="1"/>
            </wp:cNvGraphicFramePr>
            <a:graphic>
              <a:graphicData uri="http://schemas.openxmlformats.org/drawingml/2006/picture">
                <pic:pic>
                  <pic:nvPicPr>
                    <pic:cNvPr id="179023295" name=""/>
                    <pic:cNvPicPr/>
                  </pic:nvPicPr>
                  <pic:blipFill>
                    <a:blip r:embed="rId-67d07127-289a-4878-b832-60101557a459"/>
                    <a:stretch>
                      <a:fillRect/>
                    </a:stretch>
                  </pic:blipFill>
                  <pic:spPr>
                    <a:xfrm>
                      <a:off x="0" y="0"/>
                      <a:ext cx="5943600" cy="5943600"/>
                    </a:xfrm>
                    <a:prstGeom prst="rect">
                      <a:avLst/>
                    </a:prstGeom>
                  </pic:spPr>
                </pic:pic>
              </a:graphicData>
            </a:graphic>
          </wp:inline>
        </w:drawing>
      </w:r>
    </w:p>
    <w:p w:rsidR="006531B6" w:rsidRPr="007A3B62" w:rsidRDefault="006531B6" w:rsidP="00A350CE" vyd:_id="vyd:muf5w1c47yqeu8">
      <w:pPr>
        <w:rPr>
          <w:b w:val="1"/>
        </w:rPr>
      </w:pPr>
    </w:p>
    <w:p w:rsidR="006531B6" w:rsidRPr="007A3B62" w:rsidRDefault="006531B6" w:rsidP="00A350CE" vyd:_id="vyd:muf5w1oc2hr36l">
      <w:pPr>
        <w:spacing w:after="240"/>
        <w:rPr>
          <w:rFonts w:ascii="Times New Roman" w:hAnsi="Times New Roman"/>
          <w:sz w:val="24"/>
        </w:rPr>
      </w:pPr>
    </w:p>
    <w:p w:rsidR="006531B6" w:rsidRPr="007A3B62" w:rsidRDefault="006531B6" w:rsidP="00A350CE" vyd:_id="vyd:muf6dwpnr854lv">
      <w:pPr>
        <w:spacing w:after="240"/>
        <w:rPr>
          <w:rFonts w:ascii="Times New Roman" w:hAnsi="Times New Roman"/>
          <w:sz w:val="24"/>
        </w:rPr>
      </w:pPr>
    </w:p>
    <w:p w:rsidR="006531B6" w:rsidRPr="007A3B62" w:rsidRDefault="006531B6" w:rsidP="00A350CE" vyd:_id="vyd:muf6dwu3feun2h">
      <w:pPr>
        <w:spacing w:after="240"/>
        <w:rPr>
          <w:rFonts w:ascii="Times New Roman" w:hAnsi="Times New Roman"/>
          <w:sz w:val="24"/>
        </w:rPr>
      </w:pPr>
      <w:r>
        <w:rPr>
          <w:rFonts w:ascii="Times New Roman" w:hAnsi="Times New Roman"/>
          <w:sz w:val="24"/>
        </w:rPr>
        <w:t vyd:_id="vyd:muf5za09j2uoi5" xml:space="preserve">Показатели итоговой аттестации подтверждают эффективность педагогических методов, </w:t>
      </w:r>
      <w:r>
        <w:rPr>
          <w:rFonts w:ascii="Times New Roman" w:hAnsi="Times New Roman"/>
          <w:sz w:val="24"/>
        </w:rPr>
        <w:t vyd:_id="vyd:muf60ght4tj55m">а также высокую вовлеченность детей в образовательный процесс. П</w:t>
      </w:r>
      <w:r>
        <w:rPr>
          <w:rFonts w:ascii="Times New Roman" w:hAnsi="Times New Roman"/>
          <w:sz w:val="24"/>
        </w:rPr>
        <w:t vyd:_id="vyd:muf60ghqiulang">ри этом низкий процент в основном связан с поздним зачислением новых детей.</w:t>
      </w:r>
    </w:p>
    <w:p w:rsidR="006531B6" w:rsidRPr="007A3B62" w:rsidRDefault="006531B6" w:rsidP="00A350CE" vyd:_id="vyd:muf5za080xg6r1">
      <w:pPr>
        <w:rPr>
          <w:b w:val="1"/>
        </w:rPr>
      </w:pPr>
    </w:p>
    <w:p w:rsidR="006531B6" w:rsidRPr="007A3B62" w:rsidRDefault="006531B6" w:rsidP="00A350CE" vyd:_id="vyd:muf6c6k3ukkxml">
      <w:pPr>
        <w:rPr>
          <w:b w:val="1"/>
        </w:rPr>
      </w:pPr>
    </w:p>
    <w:p w:rsidR="006531B6" w:rsidRPr="007A3B62" w:rsidRDefault="006531B6" w:rsidP="00A350CE" vyd:_id="vyd:muf6c6v7ar51dx">
      <w:pPr>
        <w:spacing w:after="240"/>
        <w:rPr>
          <w:rFonts w:ascii="Times New Roman" w:hAnsi="Times New Roman"/>
          <w:sz w:val="28"/>
          <w:b w:val="1"/>
        </w:rPr>
      </w:pPr>
    </w:p>
    <w:p w:rsidR="006531B6" w:rsidRPr="007A3B62" w:rsidRDefault="006531B6" w:rsidP="00A350CE" vyd:_id="vyd:muf6fvp76tdbs3">
      <w:pPr>
        <w:spacing w:after="240"/>
        <w:rPr>
          <w:rFonts w:ascii="Times New Roman" w:hAnsi="Times New Roman"/>
          <w:sz w:val="28"/>
        </w:rPr>
      </w:pPr>
      <w:r>
        <w:rPr>
          <w:rFonts w:ascii="Times New Roman" w:hAnsi="Times New Roman"/>
          <w:sz w:val="28"/>
          <w:b w:val="1"/>
        </w:rPr>
        <w:t vyd:_id="vyd:muf6d3n796malk">ДИНАМИКА ЛИЧНОСТНЫХ ИЗМЕНЕНИЙ</w:t>
      </w:r>
    </w:p>
    <w:p w:rsidR="006531B6" w:rsidRPr="007A3B62" w:rsidRDefault="006531B6" w:rsidP="00A350CE" vyd:_id="vyd:muf62a7vals30y">
      <w:pPr>
        <w:spacing w:after="240"/>
        <w:rPr>
          <w:rFonts w:ascii="Times New Roman" w:hAnsi="Times New Roman"/>
          <w:sz w:val="24"/>
          <w:b w:val="1"/>
        </w:rPr>
      </w:pPr>
      <w:r>
        <w:rPr>
          <w:rFonts w:ascii="Times New Roman" w:hAnsi="Times New Roman"/>
          <w:sz w:val="24"/>
        </w:rPr>
        <w:t vyd:_id="vyd:muf627yiwyjsjx">В процессе освоения 1 года обучения программы «Пульс 3» выявлены следующие качественные изменения:</w:t>
      </w:r>
    </w:p>
    <w:tbl vyd:_id="vyd:muf627xaxsucig">
      <w:tblPr>
        <w:tblStyle w:val="TableGrid"/>
        <w:tblW w:w="9355" w:type="dxa"/>
        <w:tblBorders/>
        <w:tblLayout w:type="fixed"/>
      </w:tblPr>
      <w:tblGrid/>
      <w:tr vyd:_id="vyd:muf627xqalto0g">
        <w:tc vyd:_id="vyd:muf627xrtqiutu">
          <w:tcPr>
            <w:tcBorders/>
          </w:tcPr>
          <w:p vyd:_id="vyd:muf627xsl5m2by">
            <w:pPr>
              <w:spacing w:after="240"/>
              <w:rPr>
                <w:rFonts w:ascii="Times New Roman" w:hAnsi="Times New Roman"/>
                <w:sz w:val="24"/>
              </w:rPr>
            </w:pPr>
            <w:r>
              <w:rPr>
                <w:rFonts w:ascii="Times New Roman" w:hAnsi="Times New Roman"/>
                <w:sz w:val="24"/>
              </w:rPr>
              <w:t vyd:_id="vyd:muf627xsk9ka9u">Критерий</w:t>
            </w:r>
          </w:p>
        </w:tc>
        <w:tc vyd:_id="vyd:muf627xqb0bzjb">
          <w:tcPr>
            <w:tcBorders/>
          </w:tcPr>
          <w:p vyd:_id="vyd:muf627xrgbuogx">
            <w:pPr>
              <w:spacing w:after="240"/>
              <w:rPr>
                <w:rFonts w:ascii="Times New Roman" w:hAnsi="Times New Roman"/>
                <w:sz w:val="24"/>
              </w:rPr>
            </w:pPr>
            <w:r>
              <w:rPr>
                <w:rFonts w:ascii="Times New Roman" w:hAnsi="Times New Roman"/>
                <w:sz w:val="24"/>
              </w:rPr>
              <w:t vyd:_id="vyd:muf627xri7z70j">Динамика</w:t>
            </w:r>
          </w:p>
        </w:tc>
      </w:tr>
      <w:tr vyd:_id="vyd:muf627xnr6g7ii">
        <w:tc vyd:_id="vyd:muf627xobv60c7">
          <w:tcPr>
            <w:tcBorders/>
          </w:tcPr>
          <w:p vyd:_id="vyd:muf627xppznrsd">
            <w:pPr>
              <w:spacing w:after="240"/>
              <w:rPr>
                <w:rFonts w:ascii="Times New Roman" w:hAnsi="Times New Roman"/>
                <w:sz w:val="24"/>
              </w:rPr>
            </w:pPr>
            <w:r>
              <w:rPr>
                <w:rFonts w:ascii="Times New Roman" w:hAnsi="Times New Roman"/>
                <w:sz w:val="24"/>
              </w:rPr>
              <w:t vyd:_id="vyd:muf627xp0kqq2o">Самостоятельность</w:t>
            </w:r>
          </w:p>
        </w:tc>
        <w:tc vyd:_id="vyd:muf627xnes228b">
          <w:tcPr>
            <w:tcBorders/>
          </w:tcPr>
          <w:p vyd:_id="vyd:muf627xo7vu1u5">
            <w:pPr>
              <w:spacing w:after="240"/>
              <w:rPr>
                <w:rFonts w:ascii="Times New Roman" w:hAnsi="Times New Roman"/>
                <w:sz w:val="24"/>
              </w:rPr>
            </w:pPr>
            <w:r>
              <w:rPr>
                <w:rFonts w:ascii="Times New Roman" w:hAnsi="Times New Roman"/>
                <w:sz w:val="24"/>
              </w:rPr>
              <w:t vyd:_id="vyd:muf627xo2wzay8">⬆ Значительное повышение (дети сами готовятся к занятиям, проявляют инициативу)</w:t>
            </w:r>
          </w:p>
        </w:tc>
      </w:tr>
      <w:tr vyd:_id="vyd:muf627xku2c9ep">
        <w:tc vyd:_id="vyd:muf627xm67apnr">
          <w:tcPr>
            <w:tcBorders/>
          </w:tcPr>
          <w:p vyd:_id="vyd:muf627xmcbjf2c">
            <w:pPr>
              <w:spacing w:after="240"/>
              <w:rPr>
                <w:rFonts w:ascii="Times New Roman" w:hAnsi="Times New Roman"/>
                <w:sz w:val="24"/>
              </w:rPr>
            </w:pPr>
            <w:r>
              <w:rPr>
                <w:rFonts w:ascii="Times New Roman" w:hAnsi="Times New Roman"/>
                <w:sz w:val="24"/>
              </w:rPr>
              <w:t vyd:_id="vyd:muf627xmbem093">Владение терминологией</w:t>
            </w:r>
          </w:p>
        </w:tc>
        <w:tc vyd:_id="vyd:muf627xlit0e8p">
          <w:tcPr>
            <w:tcBorders/>
          </w:tcPr>
          <w:p vyd:_id="vyd:muf627xl2j2hye">
            <w:pPr>
              <w:spacing w:after="240"/>
              <w:rPr>
                <w:rFonts w:ascii="Times New Roman" w:hAnsi="Times New Roman"/>
                <w:sz w:val="24"/>
              </w:rPr>
            </w:pPr>
            <w:r>
              <w:rPr>
                <w:rFonts w:ascii="Times New Roman" w:hAnsi="Times New Roman"/>
                <w:sz w:val="24"/>
              </w:rPr>
              <w:t vyd:_id="vyd:muf627xlgtwzd3">⬆ Знание базовых хореографических терминов</w:t>
            </w:r>
          </w:p>
        </w:tc>
      </w:tr>
      <w:tr vyd:_id="vyd:muf627xhedou8u">
        <w:tc vyd:_id="vyd:muf627xje2u13f">
          <w:tcPr>
            <w:tcBorders/>
          </w:tcPr>
          <w:p vyd:_id="vyd:muf627xjdnmvyk">
            <w:pPr>
              <w:spacing w:after="240"/>
              <w:rPr>
                <w:rFonts w:ascii="Times New Roman" w:hAnsi="Times New Roman"/>
                <w:sz w:val="24"/>
              </w:rPr>
            </w:pPr>
            <w:r>
              <w:rPr>
                <w:rFonts w:ascii="Times New Roman" w:hAnsi="Times New Roman"/>
                <w:sz w:val="24"/>
              </w:rPr>
              <w:t vyd:_id="vyd:muf627xksxajhp">Техника выполнения упражнений</w:t>
            </w:r>
          </w:p>
        </w:tc>
        <w:tc vyd:_id="vyd:muf627xh54odbj">
          <w:tcPr>
            <w:tcBorders/>
          </w:tcPr>
          <w:p vyd:_id="vyd:muf627xhn3945l">
            <w:pPr>
              <w:spacing w:after="240"/>
              <w:rPr>
                <w:rFonts w:ascii="Times New Roman" w:hAnsi="Times New Roman"/>
                <w:sz w:val="24"/>
              </w:rPr>
            </w:pPr>
            <w:r>
              <w:rPr>
                <w:rFonts w:ascii="Times New Roman" w:hAnsi="Times New Roman"/>
                <w:sz w:val="24"/>
              </w:rPr>
              <w:t vyd:_id="vyd:muf627xi6sf9zn">⬆ Правильная техника базовых движений</w:t>
            </w:r>
          </w:p>
        </w:tc>
      </w:tr>
      <w:tr vyd:_id="vyd:muf627xe03x4hm">
        <w:tc vyd:_id="vyd:muf627xfbkylqg">
          <w:tcPr>
            <w:tcBorders/>
          </w:tcPr>
          <w:p vyd:_id="vyd:muf627xg3516y0">
            <w:pPr>
              <w:spacing w:after="240"/>
              <w:rPr>
                <w:rFonts w:ascii="Times New Roman" w:hAnsi="Times New Roman"/>
                <w:sz w:val="24"/>
              </w:rPr>
            </w:pPr>
            <w:r>
              <w:rPr>
                <w:rFonts w:ascii="Times New Roman" w:hAnsi="Times New Roman"/>
                <w:sz w:val="24"/>
              </w:rPr>
              <w:t vyd:_id="vyd:muf627xguutt7k">Мотивация к занятиям</w:t>
            </w:r>
          </w:p>
        </w:tc>
        <w:tc vyd:_id="vyd:muf627xe1sftjy">
          <w:tcPr>
            <w:tcBorders/>
          </w:tcPr>
          <w:p vyd:_id="vyd:muf627xfug5pjx">
            <w:pPr>
              <w:spacing w:after="240"/>
              <w:rPr>
                <w:rFonts w:ascii="Times New Roman" w:hAnsi="Times New Roman"/>
                <w:sz w:val="24"/>
              </w:rPr>
            </w:pPr>
            <w:r>
              <w:rPr>
                <w:rFonts w:ascii="Times New Roman" w:hAnsi="Times New Roman"/>
                <w:sz w:val="24"/>
              </w:rPr>
              <w:t vyd:_id="vyd:muf627xfsq4nq8">⬆ Повышенный интерес и желание посещать занятия</w:t>
            </w:r>
          </w:p>
        </w:tc>
      </w:tr>
      <w:tr vyd:_id="vyd:muf627xbtyo7nl">
        <w:tc vyd:_id="vyd:muf627xcuaa4lk">
          <w:tcPr>
            <w:tcBorders/>
          </w:tcPr>
          <w:p vyd:_id="vyd:muf627xd65lwlv">
            <w:pPr>
              <w:spacing w:after="240"/>
              <w:rPr>
                <w:rFonts w:ascii="Times New Roman" w:hAnsi="Times New Roman"/>
                <w:sz w:val="24"/>
              </w:rPr>
            </w:pPr>
            <w:r>
              <w:rPr>
                <w:rFonts w:ascii="Times New Roman" w:hAnsi="Times New Roman"/>
                <w:sz w:val="24"/>
              </w:rPr>
              <w:t vyd:_id="vyd:muf627xd1m8xe1">Уровень дисциплины</w:t>
            </w:r>
          </w:p>
        </w:tc>
        <w:tc vyd:_id="vyd:muf627xbw56256">
          <w:tcPr>
            <w:tcBorders/>
          </w:tcPr>
          <w:p vyd:_id="vyd:muf627xc3ep8m6">
            <w:pPr>
              <w:spacing w:after="240"/>
              <w:rPr>
                <w:rFonts w:ascii="Times New Roman" w:hAnsi="Times New Roman"/>
                <w:sz w:val="24"/>
              </w:rPr>
            </w:pPr>
            <w:r>
              <w:rPr>
                <w:rFonts w:ascii="Times New Roman" w:hAnsi="Times New Roman"/>
                <w:sz w:val="24"/>
              </w:rPr>
              <w:t vyd:_id="vyd:muf627xcz8xjao">⬆ Улучшение поведения и внимания на занятиях</w:t>
            </w:r>
          </w:p>
        </w:tc>
      </w:tr>
    </w:tbl>
    <w:p w:rsidR="006531B6" w:rsidRPr="007A3B62" w:rsidRDefault="006531B6" w:rsidP="00A350CE" vyd:_id="vyd:muf627xuory2ll">
      <w:pPr>
        <w:rPr>
          <w:b w:val="1"/>
        </w:rPr>
      </w:pPr>
    </w:p>
    <w:p w:rsidR="006531B6" w:rsidRPr="007A3B62" w:rsidRDefault="006531B6" w:rsidP="00A350CE" vyd:_id="vyd:muf63ou4ig47zp">
      <w:pPr>
        <w:spacing w:after="240"/>
        <w:rPr>
          <w:rFonts w:ascii="Times New Roman" w:hAnsi="Times New Roman"/>
          <w:sz w:val="28"/>
        </w:rPr>
      </w:pPr>
      <w:r>
        <w:rPr>
          <w:rFonts w:ascii="Times New Roman" w:hAnsi="Times New Roman"/>
          <w:sz w:val="28"/>
          <w:b w:val="1"/>
        </w:rPr>
        <w:t vyd:_id="vyd:muf6ev1e5l78zt">КОНЦЕРТНАЯ И КОНКУРСНАЯ ДЕЯТЕЛЬНОСТЬ</w:t>
      </w:r>
    </w:p>
    <w:p w:rsidR="006531B6" w:rsidRPr="007A3B62" w:rsidRDefault="006531B6" w:rsidP="00A350CE" vyd:_id="vyd:muf6esor6zyas1">
      <w:pPr>
        <w:spacing w:after="240"/>
        <w:rPr>
          <w:rFonts w:ascii="Times New Roman" w:hAnsi="Times New Roman"/>
          <w:sz w:val="24"/>
        </w:rPr>
      </w:pPr>
      <w:r>
        <w:rPr>
          <w:rFonts w:ascii="Times New Roman" w:hAnsi="Times New Roman"/>
          <w:sz w:val="24"/>
        </w:rPr>
        <w:t vyd:_id="vyd:muf66pgycpn18s" xml:space="preserve">Ключевым результатом является успешная социализация и раскрытие творческого потенциала. </w:t>
      </w:r>
      <w:r>
        <w:rPr>
          <w:rFonts w:ascii="Times New Roman" w:hAnsi="Times New Roman"/>
          <w:sz w:val="24"/>
        </w:rPr>
        <w:t vyd:_id="vyd:muf66pgvciqwik">Коллектив принял активное участие в значимых событиях городского и регионального масштаба:</w:t>
      </w:r>
    </w:p>
    <w:p w:rsidR="006531B6" w:rsidRPr="007A3B62" w:rsidRDefault="006531B6" w:rsidP="00A350CE" vyd:_id="vyd:muf655huyn1nl0">
      <w:pPr>
        <w:numPr>
          <w:ilvl w:val="0"/>
          <w:numId w:val="3"/>
        </w:numPr>
        <w:rPr>
          <w:rFonts w:ascii="Times New Roman" w:hAnsi="Times New Roman"/>
          <w:sz w:val="24"/>
        </w:rPr>
      </w:pPr>
      <w:r>
        <w:rPr>
          <w:rFonts w:ascii="Times New Roman" w:hAnsi="Times New Roman"/>
          <w:sz w:val="24"/>
        </w:rPr>
        <w:t vyd:_id="vyd:muf655htobsb4d">Праздничные концерты ко Дню матери, 8 Марта и Дню Победы (9 Мая);</w:t>
      </w:r>
    </w:p>
    <w:p w:rsidR="006531B6" w:rsidRPr="007A3B62" w:rsidRDefault="006531B6" w:rsidP="00A350CE" vyd:_id="vyd:muf655hsagriqr">
      <w:pPr>
        <w:numPr>
          <w:ilvl w:val="0"/>
          <w:numId w:val="3"/>
        </w:numPr>
        <w:rPr>
          <w:rFonts w:ascii="Times New Roman" w:hAnsi="Times New Roman"/>
          <w:sz w:val="24"/>
        </w:rPr>
      </w:pPr>
      <w:r>
        <w:rPr>
          <w:rFonts w:ascii="Times New Roman" w:hAnsi="Times New Roman"/>
          <w:sz w:val="24"/>
        </w:rPr>
        <w:t vyd:_id="vyd:muf655hqgnwbm2" xml:space="preserve">Региональный военно-патриотический фестиваль-конкурс «Солдатская сирень» — </w:t>
      </w:r>
      <w:r>
        <w:rPr>
          <w:rFonts w:ascii="Times New Roman" w:hAnsi="Times New Roman"/>
          <w:sz w:val="24"/>
          <w:b w:val="1"/>
        </w:rPr>
        <w:t vyd:_id="vyd:muf655hqbwydp0">3 место</w:t>
      </w:r>
      <w:r>
        <w:rPr>
          <w:rFonts w:ascii="Times New Roman" w:hAnsi="Times New Roman"/>
          <w:sz w:val="24"/>
        </w:rPr>
        <w:t vyd:_id="vyd:muf655hppv90eh">.</w:t>
      </w:r>
    </w:p>
    <w:p w:rsidR="006531B6" w:rsidRPr="007A3B62" w:rsidRDefault="006531B6" w:rsidP="00A350CE" vyd:_id="vyd:muf655hoswqf5e">
      <w:pPr>
        <w:spacing w:after="240"/>
        <w:rPr>
          <w:rFonts w:ascii="Times New Roman" w:hAnsi="Times New Roman"/>
          <w:sz w:val="24"/>
        </w:rPr>
      </w:pPr>
      <w:r>
        <w:rPr>
          <w:rFonts w:ascii="Times New Roman" w:hAnsi="Times New Roman"/>
          <w:sz w:val="24"/>
        </w:rPr>
        <w:t vyd:_id="vyd:muf67a7j93ros7">Особо стоит отметить индивидуальную работу с ученицей Панькиной Миланой (6 лет): ее сольное исполнение принесло три призовых места на конкурсах различного уровня</w:t>
      </w:r>
    </w:p>
    <w:p w:rsidR="006531B6" w:rsidRPr="007A3B62" w:rsidRDefault="006531B6" w:rsidP="00A350CE" vyd:_id="vyd:muf67a7i7vs2d9">
      <w:pPr>
        <w:numPr>
          <w:ilvl w:val="0"/>
          <w:numId w:val="4"/>
        </w:numPr>
        <w:rPr>
          <w:rFonts w:ascii="Times New Roman" w:hAnsi="Times New Roman"/>
          <w:sz w:val="24"/>
        </w:rPr>
      </w:pPr>
      <w:r>
        <w:rPr>
          <w:rFonts w:ascii="Times New Roman" w:hAnsi="Times New Roman"/>
          <w:sz w:val="24"/>
        </w:rPr>
        <w:t vyd:_id="vyd:muf655hl9eedcr" xml:space="preserve">Международный конкурс-фестиваль творчества «Весенняя фантазия» — </w:t>
      </w:r>
      <w:r>
        <w:rPr>
          <w:rFonts w:ascii="Times New Roman" w:hAnsi="Times New Roman"/>
          <w:sz w:val="24"/>
          <w:b w:val="1"/>
        </w:rPr>
        <w:t vyd:_id="vyd:muf655hluxtq2m">3 место</w:t>
      </w:r>
      <w:r>
        <w:rPr>
          <w:rFonts w:ascii="Times New Roman" w:hAnsi="Times New Roman"/>
          <w:sz w:val="24"/>
        </w:rPr>
        <w:t vyd:_id="vyd:muf655hk7v82it">;</w:t>
      </w:r>
    </w:p>
    <w:p w:rsidR="006531B6" w:rsidRPr="007A3B62" w:rsidRDefault="006531B6" w:rsidP="00A350CE" vyd:_id="vyd:muf655hjtujbz3">
      <w:pPr>
        <w:numPr>
          <w:ilvl w:val="0"/>
          <w:numId w:val="4"/>
        </w:numPr>
        <w:rPr>
          <w:rFonts w:ascii="Times New Roman" w:hAnsi="Times New Roman"/>
          <w:sz w:val="24"/>
        </w:rPr>
      </w:pPr>
      <w:r>
        <w:rPr>
          <w:rFonts w:ascii="Times New Roman" w:hAnsi="Times New Roman"/>
          <w:sz w:val="24"/>
        </w:rPr>
        <w:t vyd:_id="vyd:muf655hj0bk3ee" xml:space="preserve">Всероссийский многожанровый фестиваль-конкурс «proОбраз» — </w:t>
      </w:r>
      <w:r>
        <w:rPr>
          <w:rFonts w:ascii="Times New Roman" w:hAnsi="Times New Roman"/>
          <w:sz w:val="24"/>
          <w:b w:val="1"/>
        </w:rPr>
        <w:t vyd:_id="vyd:muf655hiexwm3e">1 место</w:t>
      </w:r>
      <w:r>
        <w:rPr>
          <w:rFonts w:ascii="Times New Roman" w:hAnsi="Times New Roman"/>
          <w:sz w:val="24"/>
        </w:rPr>
        <w:t vyd:_id="vyd:muf655hit54gn1" xml:space="preserve"> и специальный приз «За музыкальность»;</w:t>
      </w:r>
    </w:p>
    <w:p w:rsidR="006531B6" w:rsidRPr="007A3B62" w:rsidRDefault="006531B6" w:rsidP="00A350CE" vyd:_id="vyd:muf655hhk0ehy6">
      <w:pPr>
        <w:numPr>
          <w:ilvl w:val="0"/>
          <w:numId w:val="4"/>
        </w:numPr>
        <w:rPr>
          <w:rFonts w:ascii="Times New Roman" w:hAnsi="Times New Roman"/>
          <w:sz w:val="24"/>
        </w:rPr>
      </w:pPr>
      <w:r>
        <w:rPr>
          <w:rFonts w:ascii="Times New Roman" w:hAnsi="Times New Roman"/>
          <w:sz w:val="24"/>
        </w:rPr>
        <w:t vyd:_id="vyd:muf655hfktb0cq" xml:space="preserve">Региональный конкурс «Веселые нотки» — </w:t>
      </w:r>
      <w:r>
        <w:rPr>
          <w:rFonts w:ascii="Times New Roman" w:hAnsi="Times New Roman"/>
          <w:sz w:val="24"/>
          <w:b w:val="1"/>
        </w:rPr>
        <w:t vyd:_id="vyd:muf655hekzmqv7">1 место</w:t>
      </w:r>
      <w:r>
        <w:rPr>
          <w:rFonts w:ascii="Times New Roman" w:hAnsi="Times New Roman"/>
          <w:sz w:val="24"/>
        </w:rPr>
        <w:t vyd:_id="vyd:muf655hewpy727">.</w:t>
      </w:r>
    </w:p>
    <w:p w:rsidR="006531B6" w:rsidRPr="007A3B62" w:rsidRDefault="006531B6" w:rsidP="00A350CE" vyd:_id="vyd:muf655hcesi1yd">
      <w:pPr>
        <w:rPr>
          <w:b w:val="1"/>
        </w:rPr>
      </w:pPr>
      <w:r>
        <w:rPr>
          <w:b w:val="1"/>
        </w:rPr>
        <w:t vyd:_id="vyd:muf68pkk2xjpp2" xml:space="preserve"> </w:t>
      </w:r>
    </w:p>
    <w:p w:rsidR="006531B6" w:rsidRPr="007A3B62" w:rsidRDefault="006531B6" w:rsidP="00A350CE" vyd:_id="vyd:muf68q2z86y9o3">
      <w:pPr>
        <w:spacing w:after="240"/>
        <w:rPr>
          <w:rFonts w:ascii="Times New Roman" w:hAnsi="Times New Roman"/>
          <w:sz w:val="28"/>
        </w:rPr>
      </w:pPr>
      <w:r>
        <w:rPr>
          <w:rFonts w:ascii="Times New Roman" w:hAnsi="Times New Roman"/>
          <w:sz w:val="28"/>
          <w:b w:val="1"/>
        </w:rPr>
        <w:t vyd:_id="vyd:muf68qrpnlbou0" xml:space="preserve"> ВЫВОДЫ И РЕКОМЕНДАЦИИ</w:t>
      </w:r>
    </w:p>
    <w:p w:rsidR="006531B6" w:rsidRPr="007A3B62" w:rsidRDefault="006531B6" w:rsidP="00A350CE" vyd:_id="vyd:muf68qrov4ys8o">
      <w:pPr>
        <w:spacing w:after="240"/>
        <w:rPr>
          <w:rFonts w:ascii="Times New Roman" w:hAnsi="Times New Roman"/>
          <w:sz w:val="24"/>
        </w:rPr>
      </w:pPr>
      <w:r>
        <w:rPr>
          <w:rFonts w:ascii="Times New Roman" w:hAnsi="Times New Roman"/>
          <w:sz w:val="24"/>
          <w:b w:val="1"/>
        </w:rPr>
        <w:t vyd:_id="vyd:muf68qrm3jgtdl">ПОЛОЖИТЕЛЬНЫЕ РЕЗУЛЬТАТЫ</w:t>
      </w:r>
    </w:p>
    <w:p w:rsidR="006531B6" w:rsidRPr="007A3B62" w:rsidRDefault="006531B6" w:rsidP="00A350CE" vyd:_id="vyd:muf68qrlhe5tln">
      <w:pPr>
        <w:numPr>
          <w:ilvl w:val="0"/>
          <w:numId w:val="5"/>
        </w:numPr>
        <w:rPr>
          <w:rFonts w:ascii="Times New Roman" w:hAnsi="Times New Roman"/>
          <w:sz w:val="24"/>
        </w:rPr>
      </w:pPr>
      <w:r>
        <w:rPr>
          <w:rFonts w:ascii="Times New Roman" w:hAnsi="Times New Roman"/>
          <w:sz w:val="24"/>
        </w:rPr>
        <w:t vyd:_id="vyd:muf68qrka7la8u">Программа успешно реализована в полном объеме</w:t>
      </w:r>
    </w:p>
    <w:p w:rsidR="006531B6" w:rsidRPr="007A3B62" w:rsidRDefault="006531B6" w:rsidP="00A350CE" vyd:_id="vyd:muf68qrjgebbec">
      <w:pPr>
        <w:numPr>
          <w:ilvl w:val="0"/>
          <w:numId w:val="5"/>
        </w:numPr>
        <w:rPr>
          <w:rFonts w:ascii="Times New Roman" w:hAnsi="Times New Roman"/>
          <w:sz w:val="24"/>
        </w:rPr>
      </w:pPr>
      <w:r>
        <w:rPr>
          <w:rFonts w:ascii="Times New Roman" w:hAnsi="Times New Roman"/>
          <w:sz w:val="24"/>
        </w:rPr>
        <w:t vyd:_id="vyd:muf68qrisfecx3">58% детей освоили программу на высоком уровне</w:t>
      </w:r>
    </w:p>
    <w:p w:rsidR="006531B6" w:rsidRPr="007A3B62" w:rsidRDefault="006531B6" w:rsidP="00A350CE" vyd:_id="vyd:muf68qrh24yl89">
      <w:pPr>
        <w:numPr>
          <w:ilvl w:val="0"/>
          <w:numId w:val="5"/>
        </w:numPr>
        <w:rPr>
          <w:rFonts w:ascii="Times New Roman" w:hAnsi="Times New Roman"/>
          <w:sz w:val="24"/>
        </w:rPr>
      </w:pPr>
      <w:r>
        <w:rPr>
          <w:rFonts w:ascii="Times New Roman" w:hAnsi="Times New Roman"/>
          <w:sz w:val="24"/>
        </w:rPr>
        <w:t vyd:_id="vyd:muf68qrguihjk8">Контингент вырос на 17% (приток &gt; отток)</w:t>
      </w:r>
    </w:p>
    <w:p w:rsidR="006531B6" w:rsidRPr="007A3B62" w:rsidRDefault="006531B6" w:rsidP="00A350CE" vyd:_id="vyd:muf68qrflxtkpb">
      <w:pPr>
        <w:numPr>
          <w:ilvl w:val="0"/>
          <w:numId w:val="5"/>
        </w:numPr>
        <w:rPr>
          <w:rFonts w:ascii="Times New Roman" w:hAnsi="Times New Roman"/>
          <w:sz w:val="24"/>
        </w:rPr>
      </w:pPr>
      <w:r>
        <w:rPr>
          <w:rFonts w:ascii="Times New Roman" w:hAnsi="Times New Roman"/>
          <w:sz w:val="24"/>
        </w:rPr>
        <w:t vyd:_id="vyd:muf68qre8bgcxl">Сформирована устойчивая мотивация к занятиям хореографией</w:t>
      </w:r>
    </w:p>
    <w:p w:rsidR="006531B6" w:rsidRPr="007A3B62" w:rsidRDefault="006531B6" w:rsidP="00A350CE" vyd:_id="vyd:muf68qrdp53bk9">
      <w:pPr>
        <w:numPr>
          <w:ilvl w:val="0"/>
          <w:numId w:val="5"/>
        </w:numPr>
        <w:rPr>
          <w:rFonts w:ascii="Times New Roman" w:hAnsi="Times New Roman"/>
          <w:sz w:val="24"/>
        </w:rPr>
      </w:pPr>
      <w:r>
        <w:rPr>
          <w:rFonts w:ascii="Times New Roman" w:hAnsi="Times New Roman"/>
          <w:sz w:val="24"/>
        </w:rPr>
        <w:t vyd:_id="vyd:muf68qrc1cgowz">Достигнуты высокие конкурсные результаты (включая международные)</w:t>
      </w:r>
    </w:p>
    <w:p w:rsidR="006531B6" w:rsidRPr="007A3B62" w:rsidRDefault="006531B6" w:rsidP="00A350CE" vyd:_id="vyd:muf68qrbsts8oz">
      <w:pPr>
        <w:numPr>
          <w:ilvl w:val="0"/>
          <w:numId w:val="5"/>
        </w:numPr>
        <w:rPr>
          <w:rFonts w:ascii="Times New Roman" w:hAnsi="Times New Roman"/>
          <w:sz w:val="24"/>
        </w:rPr>
      </w:pPr>
      <w:r>
        <w:rPr>
          <w:rFonts w:ascii="Times New Roman" w:hAnsi="Times New Roman"/>
          <w:sz w:val="24"/>
        </w:rPr>
        <w:t vyd:_id="vyd:muf68qra0t54g8">Индивидуальная работа с одаренной ученицей дала блестящие результаты</w:t>
      </w:r>
    </w:p>
    <w:p w:rsidR="006531B6" w:rsidRPr="007A3B62" w:rsidRDefault="006531B6" w:rsidP="00A350CE" vyd:_id="vyd:muf68qr9bctx89">
      <w:pPr>
        <w:spacing w:after="240"/>
        <w:rPr>
          <w:rFonts w:ascii="Times New Roman" w:hAnsi="Times New Roman"/>
          <w:sz w:val="24"/>
        </w:rPr>
      </w:pPr>
      <w:r>
        <w:rPr>
          <w:rFonts w:ascii="Times New Roman" w:hAnsi="Times New Roman"/>
          <w:sz w:val="24"/>
          <w:b w:val="1"/>
        </w:rPr>
        <w:t vyd:_id="vyd:muf68qr8bs2g8s" xml:space="preserve"> РЕКОМЕНДАЦИИ</w:t>
      </w:r>
    </w:p>
    <w:p w:rsidR="006531B6" w:rsidRPr="007A3B62" w:rsidRDefault="006531B6" w:rsidP="00A350CE" vyd:_id="vyd:muf68qr7agqi6i">
      <w:pPr>
        <w:numPr>
          <w:ilvl w:val="0"/>
          <w:numId w:val="6"/>
        </w:numPr>
        <w:rPr>
          <w:rFonts w:ascii="Times New Roman" w:hAnsi="Times New Roman"/>
          <w:sz w:val="24"/>
        </w:rPr>
      </w:pPr>
      <w:r>
        <w:rPr>
          <w:rFonts w:ascii="Times New Roman" w:hAnsi="Times New Roman"/>
          <w:sz w:val="24"/>
          <w:b w:val="1"/>
        </w:rPr>
        <w:t vyd:_id="vyd:muf68qr6sikwlk">Индивидуальная работа</w:t>
      </w:r>
      <w:r>
        <w:rPr>
          <w:rFonts w:ascii="Times New Roman" w:hAnsi="Times New Roman"/>
          <w:sz w:val="24"/>
        </w:rPr>
        <w:t vyd:_id="vyd:muf68qr6dc73o5" xml:space="preserve"> с 17% детей с низким уровнем (доп. занятия)</w:t>
      </w:r>
    </w:p>
    <w:p w:rsidR="006531B6" w:rsidRPr="007A3B62" w:rsidRDefault="006531B6" w:rsidP="00A350CE" vyd:_id="vyd:muf68qr59nyrlc">
      <w:pPr>
        <w:numPr>
          <w:ilvl w:val="0"/>
          <w:numId w:val="6"/>
        </w:numPr>
        <w:rPr>
          <w:rFonts w:ascii="Times New Roman" w:hAnsi="Times New Roman"/>
          <w:sz w:val="24"/>
        </w:rPr>
      </w:pPr>
      <w:r>
        <w:rPr>
          <w:rFonts w:ascii="Times New Roman" w:hAnsi="Times New Roman"/>
          <w:sz w:val="24"/>
          <w:b w:val="1"/>
        </w:rPr>
        <w:t vyd:_id="vyd:muf68qr3v2nskz">Развитие сольного направления</w:t>
      </w:r>
      <w:r>
        <w:rPr>
          <w:rFonts w:ascii="Times New Roman" w:hAnsi="Times New Roman"/>
          <w:sz w:val="24"/>
        </w:rPr>
        <w:t vyd:_id="vyd:muf68qr3k3b04l" xml:space="preserve"> для более старших обучающихся</w:t>
      </w:r>
    </w:p>
    <w:p w:rsidR="006531B6" w:rsidRPr="007A3B62" w:rsidRDefault="006531B6" w:rsidP="00A350CE" vyd:_id="vyd:muf68qr2feczkr">
      <w:pPr>
        <w:numPr>
          <w:ilvl w:val="0"/>
          <w:numId w:val="6"/>
        </w:numPr>
        <w:rPr>
          <w:rFonts w:ascii="Times New Roman" w:hAnsi="Times New Roman"/>
          <w:sz w:val="24"/>
        </w:rPr>
      </w:pPr>
      <w:r>
        <w:rPr>
          <w:rFonts w:ascii="Times New Roman" w:hAnsi="Times New Roman"/>
          <w:sz w:val="24"/>
          <w:b w:val="1"/>
        </w:rPr>
        <w:t vyd:_id="vyd:muf68qr1qzdv1g">Расширение конкурсной географии</w:t>
      </w:r>
      <w:r>
        <w:rPr>
          <w:rFonts w:ascii="Times New Roman" w:hAnsi="Times New Roman"/>
          <w:sz w:val="24"/>
        </w:rPr>
        <w:t vyd:_id="vyd:muf68qr1tulr3m" xml:space="preserve"> (федеральные и международные)</w:t>
      </w:r>
    </w:p>
    <w:p w:rsidR="006531B6" w:rsidRPr="007A3B62" w:rsidRDefault="006531B6" w:rsidP="00A350CE" vyd:_id="vyd:muf68qqzd0zaq8">
      <w:pPr>
        <w:numPr>
          <w:ilvl w:val="0"/>
          <w:numId w:val="6"/>
        </w:numPr>
        <w:rPr>
          <w:rFonts w:ascii="Times New Roman" w:hAnsi="Times New Roman"/>
          <w:sz w:val="24"/>
        </w:rPr>
      </w:pPr>
      <w:r>
        <w:rPr>
          <w:rFonts w:ascii="Times New Roman" w:hAnsi="Times New Roman"/>
          <w:sz w:val="24"/>
          <w:b w:val="1"/>
        </w:rPr>
        <w:t vyd:_id="vyd:muf68qqy5rz5nz">Вовлечение родителей</w:t>
      </w:r>
      <w:r>
        <w:rPr>
          <w:rFonts w:ascii="Times New Roman" w:hAnsi="Times New Roman"/>
          <w:sz w:val="24"/>
        </w:rPr>
        <w:t vyd:_id="vyd:muf68qqyf5qd2y" xml:space="preserve"> в творческий процесс (обратная связь, совместные проекты)</w:t>
      </w:r>
    </w:p>
    <w:p w:rsidR="006531B6" w:rsidRPr="007A3B62" w:rsidRDefault="006531B6" w:rsidP="00A350CE" vyd:_id="vyd:muf68qqx9098dl">
      <w:pPr>
        <w:spacing w:after="240"/>
      </w:pPr>
    </w:p>
    <w:p w:rsidR="006531B6" w:rsidRPr="007A3B62" w:rsidRDefault="006531B6" w:rsidP="00A350CE" vyd:_id="vyd:muf6am9fi325xf">
      <w:pPr>
        <w:spacing w:after="240"/>
        <w:rPr>
          <w:rFonts w:ascii="Times New Roman" w:hAnsi="Times New Roman"/>
          <w:sz w:val="24"/>
        </w:rPr>
      </w:pPr>
      <w:r>
        <w:rPr>
          <w:rFonts w:ascii="Times New Roman" w:hAnsi="Times New Roman"/>
          <w:sz w:val="24"/>
        </w:rPr>
        <w:t vyd:_id="vyd:muf6ag50gk7ywf">Представленные данные позволяют заключить, что программа «Пульс 3» успешно выполняет свои образовательные и воспитательные задачи. Достигнутые результаты (высокий процент освоения, конкурсные победы, положительная динамика личностного роста) являются объективным подтверждением качества реализуемого дополнительного образования. Рекомендуется продолжить работу по программе, уделяя внимание индивидуальным траекториям развития обучающихся и поддержанию стабильного состава группы.</w:t>
      </w:r>
    </w:p>
    <w:p w:rsidR="006531B6" w:rsidRPr="007A3B62" w:rsidRDefault="006531B6" w:rsidP="00A350CE" vyd:_id="vyd:muf6ag4z93d116">
      <w:pPr>
        <w:rPr>
          <w:rFonts w:ascii="Times New Roman" w:hAnsi="Times New Roman"/>
          <w:sz w:val="24"/>
          <w:b w:val="1"/>
        </w:rPr>
      </w:pPr>
    </w:p>
    <w:sectPr vyd:_id="vyd:00000000000002" w:rsidR="006531B6" w:rsidRPr="007A3B62" w:rsidSect="007A3B62">
      <w:type w:val="nextPage"/>
      <w:pgSz w:w="11907" w:h="16840" w:orient="portrait"/>
      <w:pgMar w:top="708" w:right="851" w:bottom="1134" w:left="1701" w:header="709" w:footer="709" w:gutter="0"/>
      <w:cols w:equalWidth="1" w:space="708" w:sep="0"/>
      <w:vAlign w:val="top"/>
      <w:titlePg w:val="0"/>
      <w:docGrid w:linePitch="360"/>
    </w:sectPr>
  </w:body>
</w:document>
</file>

<file path=word/fontTable.xml><?xml version="1.0" encoding="utf-8"?>
<w:fonts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15="http://schemas.microsoft.com/office/word/2012/wordml" xmlns:w14="http://schemas.microsoft.com/office/word/2010/wordml" xmlns:w16cex="http://schemas.microsoft.com/office/word/2018/wordml/cex" xmlns:unk1="http://schemas.microsoft.com/office/word/2023/wordml/word16du" mc:Ignorable="w14 w15 w16se w16cid w16 w16cex w16sdtdh unk1">
  <w:font w:name="Arimo">
    <w:panose1 w:val="020B0604020202020204"/>
    <w:charset w:val="00"/>
    <w:family w:val="swiss"/>
    <w:pitch w:val="variable"/>
    <w:sig w:usb0="E0002AFF" w:usb1="C0007843" w:usb2="00000000" w:usb3="00000000" w:csb0="000001FF" w:csb1="00000000"/>
  </w:font>
</w:fonts>
</file>

<file path=word/numbering.xml><?xml version="1.0" encoding="utf-8"?>
<w:numbering xmlns:w="http://schemas.openxmlformats.org/wordprocessingml/2006/main">
  <w:abstractNum w:abstractNumId="0">
    <w:multiLevelType w:val="hybridMultilevel"/>
    <w:lvl w:ilvl="0">
      <w:start w:val="1"/>
      <w:numFmt w:val="decimal"/>
      <w:lvlText w:val="%1."/>
      <w:lvlJc w:val="start"/>
      <w:pPr>
        <w:ind w:start="720" w:hanging="360"/>
      </w:pPr>
    </w:lvl>
    <w:lvl w:ilvl="1">
      <w:start w:val="1"/>
      <w:numFmt w:val="lowerLetter"/>
      <w:lvlText w:val="%2."/>
      <w:lvlJc w:val="start"/>
      <w:pPr>
        <w:ind w:start="1440" w:hanging="360"/>
      </w:pPr>
    </w:lvl>
    <w:lvl w:ilvl="2">
      <w:start w:val="1"/>
      <w:numFmt w:val="lowerRoman"/>
      <w:lvlText w:val="%3."/>
      <w:lvlJc w:val="end"/>
      <w:pPr>
        <w:ind w:start="2160" w:hanging="180"/>
      </w:pPr>
    </w:lvl>
    <w:lvl w:ilvl="3">
      <w:start w:val="1"/>
      <w:numFmt w:val="decimal"/>
      <w:lvlText w:val="%4."/>
      <w:lvlJc w:val="start"/>
      <w:pPr>
        <w:ind w:start="2880" w:hanging="360"/>
      </w:pPr>
    </w:lvl>
    <w:lvl w:ilvl="4">
      <w:start w:val="1"/>
      <w:numFmt w:val="lowerLetter"/>
      <w:lvlText w:val="%5."/>
      <w:lvlJc w:val="start"/>
      <w:pPr>
        <w:ind w:start="3600" w:hanging="360"/>
      </w:pPr>
    </w:lvl>
    <w:lvl w:ilvl="5">
      <w:start w:val="1"/>
      <w:numFmt w:val="lowerRoman"/>
      <w:lvlText w:val="%6."/>
      <w:lvlJc w:val="end"/>
      <w:pPr>
        <w:ind w:start="4320" w:hanging="180"/>
      </w:pPr>
    </w:lvl>
    <w:lvl w:ilvl="6">
      <w:start w:val="1"/>
      <w:numFmt w:val="decimal"/>
      <w:lvlText w:val="%7."/>
      <w:lvlJc w:val="start"/>
      <w:pPr>
        <w:ind w:start="5040" w:hanging="360"/>
      </w:pPr>
    </w:lvl>
    <w:lvl w:ilvl="7">
      <w:start w:val="1"/>
      <w:numFmt w:val="lowerLetter"/>
      <w:lvlText w:val="%8."/>
      <w:lvlJc w:val="start"/>
      <w:pPr>
        <w:ind w:start="5760" w:hanging="360"/>
      </w:pPr>
    </w:lvl>
    <w:lvl w:ilvl="8">
      <w:start w:val="1"/>
      <w:numFmt w:val="lowerRoman"/>
      <w:lvlText w:val="%9."/>
      <w:lvlJc w:val="end"/>
      <w:pPr>
        <w:ind w:start="6480" w:hanging="180"/>
      </w:pPr>
    </w:lvl>
  </w:abstractNum>
  <w:abstractNum w:abstractNumId="1">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3">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4">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5">
    <w:multiLevelType w:val="hybridMultilevel"/>
    <w:lvl w:ilvl="0">
      <w:start w:val="1"/>
      <w:numFmt w:val="decimal"/>
      <w:lvlText w:val="%1."/>
      <w:lvlJc w:val="start"/>
      <w:pPr>
        <w:ind w:start="720" w:hanging="360"/>
      </w:pPr>
    </w:lvl>
    <w:lvl w:ilvl="1">
      <w:start w:val="1"/>
      <w:numFmt w:val="lowerLetter"/>
      <w:lvlText w:val="%2."/>
      <w:lvlJc w:val="start"/>
      <w:pPr>
        <w:ind w:start="1440" w:hanging="360"/>
      </w:pPr>
    </w:lvl>
    <w:lvl w:ilvl="2">
      <w:start w:val="1"/>
      <w:numFmt w:val="lowerRoman"/>
      <w:lvlText w:val="%3."/>
      <w:lvlJc w:val="end"/>
      <w:pPr>
        <w:ind w:start="2160" w:hanging="180"/>
      </w:pPr>
    </w:lvl>
    <w:lvl w:ilvl="3">
      <w:start w:val="1"/>
      <w:numFmt w:val="decimal"/>
      <w:lvlText w:val="%4."/>
      <w:lvlJc w:val="start"/>
      <w:pPr>
        <w:ind w:start="2880" w:hanging="360"/>
      </w:pPr>
    </w:lvl>
    <w:lvl w:ilvl="4">
      <w:start w:val="1"/>
      <w:numFmt w:val="lowerLetter"/>
      <w:lvlText w:val="%5."/>
      <w:lvlJc w:val="start"/>
      <w:pPr>
        <w:ind w:start="3600" w:hanging="360"/>
      </w:pPr>
    </w:lvl>
    <w:lvl w:ilvl="5">
      <w:start w:val="1"/>
      <w:numFmt w:val="lowerRoman"/>
      <w:lvlText w:val="%6."/>
      <w:lvlJc w:val="end"/>
      <w:pPr>
        <w:ind w:start="4320" w:hanging="180"/>
      </w:pPr>
    </w:lvl>
    <w:lvl w:ilvl="6">
      <w:start w:val="1"/>
      <w:numFmt w:val="decimal"/>
      <w:lvlText w:val="%7."/>
      <w:lvlJc w:val="start"/>
      <w:pPr>
        <w:ind w:start="5040" w:hanging="360"/>
      </w:pPr>
    </w:lvl>
    <w:lvl w:ilvl="7">
      <w:start w:val="1"/>
      <w:numFmt w:val="lowerLetter"/>
      <w:lvlText w:val="%8."/>
      <w:lvlJc w:val="start"/>
      <w:pPr>
        <w:ind w:start="5760" w:hanging="360"/>
      </w:pPr>
    </w:lvl>
    <w:lvl w:ilvl="8">
      <w:start w:val="1"/>
      <w:numFmt w:val="lowerRoman"/>
      <w:lvlText w:val="%9."/>
      <w:lvlJc w:val="end"/>
      <w:pPr>
        <w:ind w:star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16se="http://schemas.microsoft.com/office/word/2015/wordml/symex" xmlns:w16cid="http://schemas.microsoft.com/office/word/2016/wordml/cid" xmlns:w16="http://schemas.microsoft.com/office/word/2018/wordml" xmlns:w15="http://schemas.microsoft.com/office/word/2012/wordml" xmlns:w14="http://schemas.microsoft.com/office/word/2010/wordml" xmlns:mc="http://schemas.openxmlformats.org/markup-compatibility/2006" xmlns:w16cex="http://schemas.microsoft.com/office/word/2018/wordml/cex" xmlns:unk1="http://schemas.microsoft.com/office/word/2023/wordml/word16du" xmlns:w="http://schemas.openxmlformats.org/wordprocessingml/2006/main" xmlns:v="urn:schemas-microsoft-com:vml" xmlns:w16sdtdh="http://schemas.microsoft.com/office/word/2020/wordml/sdtdatahash" xmlns:o="urn:schemas-microsoft-com:office:office" xmlns:m="http://schemas.openxmlformats.org/officeDocument/2006/math" mc:Ignorable="w14 w15 w16se w16cid w16 w16cex w16sdtdh unk1">
  <w15:chartTrackingRefBased/>
  <w15:docId w15:val="{9461E328-93DC-9D4C-AD02-F8EA458366DF}"/>
  <w:zoom w:percent="100"/>
  <w:displayBackgroundShape w:val="1"/>
  <w:defaultTabStop w:val="720"/>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F8"/>
    <w:rsid w:val="000744F8"/>
    <w:rsid w:val="003E661C"/>
    <w:rsid w:val="006531B6"/>
    <w:rsid w:val="007A3B62"/>
    <w:rsid w:val="00A350CE"/>
    <w:rsid w:val="00CB5903"/>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4="http://schemas.microsoft.com/office/word/2010/wordml">
  <w:docDefaults>
    <w:rPrDefault>
      <w:rPr>
        <w:rFonts w:ascii="Arimo" w:hAnsi="Arimo" w:cs="Arimo"/>
        <w:sz w:val="22"/>
        <w:lang w:val="ru-RU"/>
        <w:szCs w:val="22"/>
        <w14:ligatures w14:val="standardContextual"/>
      </w:rPr>
    </w:rPrDefault>
    <w:pPrDefault>
      <w:pPr>
        <w:spacing w:line="276" w:before="0" w:after="0"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8"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7"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character" w:styleId="Hyperlink">
    <w:name w:val="Hyperlink"/>
    <w:uiPriority w:val="99"/>
    <w:semiHidden w:val="1"/>
    <w:unhideWhenUsed w:val="1"/>
    <w:rPr>
      <w:color w:val="#2F69C7"/>
      <w:u w:val="single"/>
    </w:rPr>
  </w:style>
  <w:style w:type="table" w:styleId="NormalTable" w:default="1">
    <w:name w:val="Normal Table"/>
    <w:tblPr>
      <w:tblCellMar>
        <w:top w:w="99.78" w:type="dxa"/>
        <w:start w:w="99.78" w:type="dxa"/>
        <w:bottom w:w="99.78" w:type="dxa"/>
        <w:end w:w="99.78" w:type="dxa"/>
      </w:tblCellMar>
    </w:tblPr>
  </w:style>
  <w:style w:type="paragraph" w:styleId="Subtitle">
    <w:name w:val="subtitle"/>
    <w:basedOn w:val="a"/>
    <w:next w:val="a"/>
    <w:qFormat w:val="1"/>
    <w:pPr>
      <w:spacing w:afterAutospacing="1"/>
    </w:pPr>
    <w:rPr>
      <w:sz w:val="30"/>
      <w:color w:val="808080"/>
    </w:rPr>
  </w:style>
  <w:style w:type="table" w:styleId="TableGrid">
    <w:name w:val="Table Grid"/>
    <w:basedOn w:val="NormalTable"/>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pPr>
      <w:spacing w:line="276" w:before="0" w:after="0" w:lineRule="auto"/>
    </w:pPr>
    <w:rPr>
      <w:rFonts w:hAnsi="Arimo"/>
      <w:sz w:val="22"/>
      <w:szCs w:val="22"/>
    </w:rPr>
  </w:style>
  <w:style w:type="character" w:styleId="a0" w:default="1">
    <w:name w:val="Default Paragraph Font"/>
    <w:uiPriority w:val="1"/>
    <w:semiHidden w:val="1"/>
    <w:unhideWhenUsed w:val="1"/>
  </w:style>
  <w:style w:type="numbering" w:styleId="a2" w:default="1">
    <w:name w:val="No List"/>
    <w:uiPriority w:val="99"/>
    <w:semiHidden w:val="1"/>
    <w:unhideWhenUsed w:val="1"/>
  </w:style>
</w:styles>
</file>

<file path=word/webSettings.xml><?xml version="1.0" encoding="utf-8"?>
<w:webSettings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15="http://schemas.microsoft.com/office/word/2012/wordml" xmlns:w14="http://schemas.microsoft.com/office/word/2010/wordml" xmlns:w16cex="http://schemas.microsoft.com/office/word/2018/wordml/cex" xmlns:unk1="http://schemas.microsoft.com/office/word/2023/wordml/word16du" mc:Ignorable="w14 w15 w16se w16cid w16 w16cex w16sdtdh unk1">
  <w:optimizeForBrowser/>
  <w:allowPNG/>
</w:webSettings>
</file>

<file path=word/_rels/document.xml.rels><?xml version="1.0"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Type="http://schemas.openxmlformats.org/officeDocument/2006/relationships/numbering" Target="numbering.xml" Id="rId-98a9acf6-8a61-4c2e-8b47-6055197590ad"/><Relationship Id="rId-0b0f3a1a-b894-496c-972a-2887245ce0d7" Type="http://schemas.openxmlformats.org/officeDocument/2006/relationships/image" Target="media/image-c957a53b-2919-4786-9738-a1538a4f2752.png"/><Relationship Id="rId-67d07127-289a-4878-b832-60101557a459" Type="http://schemas.openxmlformats.org/officeDocument/2006/relationships/image" Target="media/image-357cefcb-0c70-4883-b241-5718cc16a244.jpeg"/></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ajorFont>
      <a:min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18266FF8-31FE-0E4B-8F97-0718C7B8FEEC}">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ep:Template>Normal.dotx</ep:Template>
  <ep:TotalTime>0</ep:TotalTime>
  <ep:Pages>1</ep:Pages>
  <ep:Words>0</ep:Words>
  <ep:Characters>0</ep:Characters>
  <ep:Application>Яндекс Документы</ep:Application>
  <ep:DocSecurity>0</ep:DocSecurity>
  <ep:Lines>0</ep:Lines>
  <ep:Paragraphs>0</ep:Paragraphs>
  <ep:ScaleCrop>false</ep:ScaleCrop>
  <ep:Company/>
  <ep:LinksUpToDate>false</ep:LinksUpToDate>
  <ep:CharactersWithSpaces>0</ep:CharactersWithSpaces>
  <ep:SharedDoc>false</ep:SharedDoc>
  <ep:HyperlinksChanged>false</ep:HyperlinksChanged>
  <ep:AppVersion>1.0000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
  <cp:keywords/>
  <dc:description/>
  <cp:lastModifiedBy/>
  <cp:revision>1</cp:revision>
  <dcterms:created xsi:type="dcterms:W3CDTF">2024-11-06T21:43:00Z</dcterms:created>
  <dcterms:modified xsi:type="dcterms:W3CDTF">2024-11-06T21:43:00Z</dcterms:modified>
</cp:coreProperties>
</file>