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firstLine="708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Токсический алкогольный гепатит</w:t>
      </w:r>
    </w:p>
    <w:p w:rsidR="00000000" w:rsidDel="00000000" w:rsidP="00000000" w:rsidRDefault="00000000" w:rsidRPr="00000000" w14:paraId="00000002">
      <w:pPr>
        <w:spacing w:after="0" w:line="240" w:lineRule="auto"/>
        <w:ind w:firstLine="708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firstLine="708"/>
        <w:jc w:val="both"/>
        <w:rPr>
          <w:highlight w:val="white"/>
        </w:rPr>
      </w:pPr>
      <w:r w:rsidDel="00000000" w:rsidR="00000000" w:rsidRPr="00000000">
        <w:rPr>
          <w:b w:val="1"/>
          <w:color w:val="000000"/>
          <w:rtl w:val="0"/>
        </w:rPr>
        <w:t xml:space="preserve">Токсический алкогольный гепатит – </w:t>
      </w:r>
      <w:r w:rsidDel="00000000" w:rsidR="00000000" w:rsidRPr="00000000">
        <w:rPr>
          <w:color w:val="000000"/>
          <w:rtl w:val="0"/>
        </w:rPr>
        <w:t xml:space="preserve">диффузное,</w:t>
      </w:r>
      <w:r w:rsidDel="00000000" w:rsidR="00000000" w:rsidRPr="00000000">
        <w:rPr>
          <w:highlight w:val="white"/>
          <w:rtl w:val="0"/>
        </w:rPr>
        <w:t xml:space="preserve"> воспалительное заболевание печени, вызванное чрезмерным употреблением алкоголя в течение многих лет. Алкогольная зависимость не всегда сопровождается развитием алкогольного гепатита; заболевание может возникнуть у людей, которые пьют даже в умеренном количестве. Пациентам, у которых диагностирован алкогольный гепатит, категорически запрещено употребление алкоголя – в противном случае возникает высокий риск серьезного повреждения печени и летального исхода. 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firstLine="708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Причины:</w:t>
      </w: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0" w:line="240" w:lineRule="auto"/>
        <w:ind w:firstLine="708"/>
        <w:jc w:val="both"/>
        <w:rPr>
          <w:highlight w:val="white"/>
        </w:rPr>
      </w:pPr>
      <w:r w:rsidDel="00000000" w:rsidR="00000000" w:rsidRPr="00000000">
        <w:rPr>
          <w:color w:val="000000"/>
          <w:rtl w:val="0"/>
        </w:rPr>
        <w:t xml:space="preserve">При попадании внутрь около 90% алкоголя подвергается метаболизму в печени с образованием токсического для печени вещества — ацетальдегида. Продукты распада алкоголя негативно воздействуют на гепатоциты - клетки печени - приводят к их гипоксии, а затем к некрозу (отмирании).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Со временем рубцовая ткань заменяет здоровую ткань печени, нарушая ее функцию. Необратимое рубцевание (цирроз) является последней стадией алкогольного заболевания печени. </w:t>
      </w:r>
    </w:p>
    <w:p w:rsidR="00000000" w:rsidDel="00000000" w:rsidP="00000000" w:rsidRDefault="00000000" w:rsidRPr="00000000" w14:paraId="00000007">
      <w:pPr>
        <w:spacing w:after="0" w:line="240" w:lineRule="auto"/>
        <w:ind w:firstLine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ind w:firstLine="708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Выделяют </w:t>
      </w:r>
      <w:r w:rsidDel="00000000" w:rsidR="00000000" w:rsidRPr="00000000">
        <w:rPr>
          <w:b w:val="1"/>
          <w:color w:val="000000"/>
          <w:rtl w:val="0"/>
        </w:rPr>
        <w:t xml:space="preserve">острый алкогольный гепатит</w:t>
      </w:r>
      <w:r w:rsidDel="00000000" w:rsidR="00000000" w:rsidRPr="00000000">
        <w:rPr>
          <w:color w:val="000000"/>
          <w:rtl w:val="0"/>
        </w:rPr>
        <w:t xml:space="preserve"> и </w:t>
      </w:r>
      <w:r w:rsidDel="00000000" w:rsidR="00000000" w:rsidRPr="00000000">
        <w:rPr>
          <w:b w:val="1"/>
          <w:color w:val="000000"/>
          <w:rtl w:val="0"/>
        </w:rPr>
        <w:t xml:space="preserve">хронический алкогольный гепатит</w:t>
      </w:r>
      <w:r w:rsidDel="00000000" w:rsidR="00000000" w:rsidRPr="00000000">
        <w:rPr>
          <w:color w:val="000000"/>
          <w:rtl w:val="0"/>
        </w:rPr>
        <w:t xml:space="preserve">. Острый токсический алкогольный гепатит может развиться у молодых людей после длительного запоя. Заболевание часто начинается с появления резкой слабости, отсутствия аппетита, тошноты, рвоты, желтухи, диареи, болей в правом подреберье и подложечной области, резкой потери в массе тела. Может быть повышение температуры тела.</w:t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ind w:firstLine="708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ind w:firstLine="708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Хронический алкогольный токсический гепатит</w:t>
      </w:r>
      <w:r w:rsidDel="00000000" w:rsidR="00000000" w:rsidRPr="00000000">
        <w:rPr>
          <w:color w:val="000000"/>
          <w:rtl w:val="0"/>
        </w:rPr>
        <w:t xml:space="preserve"> развивается в течение длительного времени регулярного злоупотребления спиртными напитками и носит хронический характер. Выделяют персистирующую (медленно развивающуюся) и прогрессирующую форму (легкой, средней, тяжелой степени) хронического алкогольного гепатита.</w:t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ind w:firstLine="708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firstLine="70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Другие факторы, которые могут способствовать алкогольному гепатиту: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Наличие другого вида гепатита.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Недоедание. Недостаток питательных веществ способствует повреждению клеток печени.</w:t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Факторы риска</w:t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Основным фактором риска алкогольного гепатита </w:t>
      </w:r>
      <w:r w:rsidDel="00000000" w:rsidR="00000000" w:rsidRPr="00000000">
        <w:rPr>
          <w:b w:val="1"/>
          <w:highlight w:val="white"/>
          <w:rtl w:val="0"/>
        </w:rPr>
        <w:t xml:space="preserve">является количество и качество потребляемого алкоголя</w:t>
      </w:r>
      <w:r w:rsidDel="00000000" w:rsidR="00000000" w:rsidRPr="00000000">
        <w:rPr>
          <w:highlight w:val="white"/>
          <w:rtl w:val="0"/>
        </w:rPr>
        <w:t xml:space="preserve">. Большинство людей с этим заболеванием в прошлом употребляли более семи бокалов алкогольных напитков ежедневно в течение не менее 20 лет.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/>
      </w:pPr>
      <w:r w:rsidDel="00000000" w:rsidR="00000000" w:rsidRPr="00000000">
        <w:rPr>
          <w:highlight w:val="white"/>
          <w:rtl w:val="0"/>
        </w:rPr>
        <w:t xml:space="preserve">Другие факторы риска: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72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Женский пол,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72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Ожирение,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72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Генетическая предрасположенность,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72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Факторы окружающей среды.</w:t>
      </w:r>
    </w:p>
    <w:p w:rsidR="00000000" w:rsidDel="00000000" w:rsidP="00000000" w:rsidRDefault="00000000" w:rsidRPr="00000000" w14:paraId="00000016">
      <w:pPr>
        <w:spacing w:after="0" w:line="240" w:lineRule="auto"/>
        <w:ind w:firstLine="70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Наиболее распространенный признак – генерализованная желтуха.</w:t>
      </w:r>
    </w:p>
    <w:p w:rsidR="00000000" w:rsidDel="00000000" w:rsidP="00000000" w:rsidRDefault="00000000" w:rsidRPr="00000000" w14:paraId="00000017">
      <w:pPr>
        <w:spacing w:after="0" w:line="240" w:lineRule="auto"/>
        <w:ind w:firstLine="708"/>
        <w:jc w:val="both"/>
        <w:rPr/>
      </w:pPr>
      <w:r w:rsidDel="00000000" w:rsidR="00000000" w:rsidRPr="00000000">
        <w:rPr>
          <w:highlight w:val="white"/>
          <w:rtl w:val="0"/>
        </w:rPr>
        <w:t xml:space="preserve">К другим признакам и симптомам относят: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line="240" w:lineRule="auto"/>
        <w:ind w:left="709" w:hanging="709"/>
        <w:jc w:val="both"/>
        <w:rPr/>
      </w:pPr>
      <w:r w:rsidDel="00000000" w:rsidR="00000000" w:rsidRPr="00000000">
        <w:rPr>
          <w:rtl w:val="0"/>
        </w:rPr>
        <w:t xml:space="preserve">Потерю аппетита и недоедание,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0" w:line="240" w:lineRule="auto"/>
        <w:ind w:left="709" w:hanging="709"/>
        <w:jc w:val="both"/>
        <w:rPr/>
      </w:pPr>
      <w:r w:rsidDel="00000000" w:rsidR="00000000" w:rsidRPr="00000000">
        <w:rPr>
          <w:rtl w:val="0"/>
        </w:rPr>
        <w:t xml:space="preserve">Тошноту и рвоту,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0" w:line="240" w:lineRule="auto"/>
        <w:ind w:left="709" w:hanging="709"/>
        <w:jc w:val="both"/>
        <w:rPr/>
      </w:pPr>
      <w:r w:rsidDel="00000000" w:rsidR="00000000" w:rsidRPr="00000000">
        <w:rPr>
          <w:rtl w:val="0"/>
        </w:rPr>
        <w:t xml:space="preserve">Боль в абдоминальной области,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after="0" w:line="240" w:lineRule="auto"/>
        <w:ind w:left="709" w:hanging="709"/>
        <w:jc w:val="both"/>
        <w:rPr/>
      </w:pPr>
      <w:r w:rsidDel="00000000" w:rsidR="00000000" w:rsidRPr="00000000">
        <w:rPr>
          <w:rtl w:val="0"/>
        </w:rPr>
        <w:t xml:space="preserve">Лихорадку,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0" w:line="240" w:lineRule="auto"/>
        <w:ind w:left="709" w:hanging="709"/>
        <w:jc w:val="both"/>
        <w:rPr/>
      </w:pPr>
      <w:r w:rsidDel="00000000" w:rsidR="00000000" w:rsidRPr="00000000">
        <w:rPr>
          <w:rtl w:val="0"/>
        </w:rPr>
        <w:t xml:space="preserve">Усталость и слабость,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line="240" w:lineRule="auto"/>
        <w:ind w:left="709" w:hanging="709"/>
        <w:jc w:val="both"/>
        <w:rPr/>
      </w:pPr>
      <w:r w:rsidDel="00000000" w:rsidR="00000000" w:rsidRPr="00000000">
        <w:rPr>
          <w:rtl w:val="0"/>
        </w:rPr>
        <w:t xml:space="preserve">Асцит (скопление свободной жидкости в брюшной полости),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line="240" w:lineRule="auto"/>
        <w:ind w:left="709" w:hanging="709"/>
        <w:jc w:val="both"/>
        <w:rPr/>
      </w:pPr>
      <w:r w:rsidDel="00000000" w:rsidR="00000000" w:rsidRPr="00000000">
        <w:rPr>
          <w:rtl w:val="0"/>
        </w:rPr>
        <w:t xml:space="preserve">Изменение в поведении из-за накопления токсинов, которые обычно расщепляются и выводятся печенью,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line="240" w:lineRule="auto"/>
        <w:ind w:left="709" w:hanging="709"/>
        <w:jc w:val="both"/>
        <w:rPr/>
      </w:pPr>
      <w:r w:rsidDel="00000000" w:rsidR="00000000" w:rsidRPr="00000000">
        <w:rPr>
          <w:rtl w:val="0"/>
        </w:rPr>
        <w:t xml:space="preserve">Почечную и печеночную недостаточность.</w:t>
      </w:r>
    </w:p>
    <w:p w:rsidR="00000000" w:rsidDel="00000000" w:rsidP="00000000" w:rsidRDefault="00000000" w:rsidRPr="00000000" w14:paraId="00000020">
      <w:pPr>
        <w:shd w:fill="ffffff" w:val="clear"/>
        <w:spacing w:after="0" w:line="240" w:lineRule="auto"/>
        <w:ind w:left="709" w:firstLine="0"/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firstLine="708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Алкогольный гепатит является серьезным, часто смертельным заболеванием. Осложнения алкогольного гепатита, вызванные серьезным повреждением печени, связаны с циррозом, то есть возникновением рубцовой ткани, которая замедляет кровоток через печень, способствует повышению давления в главном кровеносном сосуде (воротная вена) и накоплению токсинов в организме.</w:t>
      </w:r>
    </w:p>
    <w:p w:rsidR="00000000" w:rsidDel="00000000" w:rsidP="00000000" w:rsidRDefault="00000000" w:rsidRPr="00000000" w14:paraId="00000022">
      <w:pPr>
        <w:spacing w:after="0" w:line="240" w:lineRule="auto"/>
        <w:ind w:firstLine="708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firstLine="708"/>
        <w:jc w:val="both"/>
        <w:rPr/>
      </w:pPr>
      <w:r w:rsidDel="00000000" w:rsidR="00000000" w:rsidRPr="00000000">
        <w:rPr>
          <w:highlight w:val="white"/>
          <w:rtl w:val="0"/>
        </w:rPr>
        <w:t xml:space="preserve">К осложнениям алкогольного гепатита относят: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hd w:fill="ffffff" w:val="clear"/>
        <w:spacing w:after="0" w:line="240" w:lineRule="auto"/>
        <w:ind w:left="709" w:hanging="709"/>
        <w:jc w:val="both"/>
        <w:rPr/>
      </w:pPr>
      <w:r w:rsidDel="00000000" w:rsidR="00000000" w:rsidRPr="00000000">
        <w:rPr>
          <w:rtl w:val="0"/>
        </w:rPr>
        <w:t xml:space="preserve">Варикозное расширение сосудов печени,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hd w:fill="ffffff" w:val="clear"/>
        <w:spacing w:after="0" w:line="240" w:lineRule="auto"/>
        <w:ind w:left="709" w:hanging="709"/>
        <w:jc w:val="both"/>
        <w:rPr/>
      </w:pPr>
      <w:r w:rsidDel="00000000" w:rsidR="00000000" w:rsidRPr="00000000">
        <w:rPr>
          <w:rtl w:val="0"/>
        </w:rPr>
        <w:t xml:space="preserve">Печеночная энцефалопатия: накопление токсинов может повредить клетки мозга, что приводит к когнитивным и речевым нарушениям. Тяжелая печеночная энцефалопатия может привести к коме.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hd w:fill="ffffff" w:val="clear"/>
        <w:spacing w:after="0" w:line="240" w:lineRule="auto"/>
        <w:ind w:left="709" w:hanging="709"/>
        <w:jc w:val="both"/>
        <w:rPr/>
      </w:pPr>
      <w:r w:rsidDel="00000000" w:rsidR="00000000" w:rsidRPr="00000000">
        <w:rPr>
          <w:rtl w:val="0"/>
        </w:rPr>
        <w:t xml:space="preserve">Цирроз печени,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hd w:fill="ffffff" w:val="clear"/>
        <w:spacing w:after="0" w:line="240" w:lineRule="auto"/>
        <w:ind w:left="709" w:hanging="709"/>
        <w:jc w:val="both"/>
        <w:rPr/>
      </w:pPr>
      <w:r w:rsidDel="00000000" w:rsidR="00000000" w:rsidRPr="00000000">
        <w:rPr>
          <w:rtl w:val="0"/>
        </w:rPr>
        <w:t xml:space="preserve">Почечная недостаточность,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hd w:fill="ffffff" w:val="clear"/>
        <w:spacing w:after="0" w:line="240" w:lineRule="auto"/>
        <w:ind w:left="709" w:hanging="709"/>
        <w:jc w:val="both"/>
        <w:rPr/>
      </w:pPr>
      <w:r w:rsidDel="00000000" w:rsidR="00000000" w:rsidRPr="00000000">
        <w:rPr>
          <w:b w:val="1"/>
          <w:rtl w:val="0"/>
        </w:rPr>
        <w:t xml:space="preserve">Летальный исход</w:t>
      </w:r>
      <w:r w:rsidDel="00000000" w:rsidR="00000000" w:rsidRPr="00000000">
        <w:rPr>
          <w:rtl w:val="0"/>
        </w:rPr>
        <w:t xml:space="preserve">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