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E3" w:rsidRPr="00C7733A" w:rsidRDefault="00212BE3" w:rsidP="009A6F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Дополнительн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C7733A">
        <w:rPr>
          <w:rFonts w:ascii="Times New Roman" w:hAnsi="Times New Roman"/>
          <w:sz w:val="28"/>
          <w:szCs w:val="28"/>
          <w:lang w:val="ru-RU"/>
        </w:rPr>
        <w:t xml:space="preserve"> общеразвивающ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C7733A"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C7733A">
        <w:rPr>
          <w:rFonts w:ascii="Times New Roman" w:hAnsi="Times New Roman"/>
          <w:sz w:val="28"/>
          <w:szCs w:val="28"/>
          <w:lang w:val="ru-RU"/>
        </w:rPr>
        <w:t xml:space="preserve"> в 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музыкального </w:t>
      </w:r>
      <w:r w:rsidRPr="00C7733A">
        <w:rPr>
          <w:rFonts w:ascii="Times New Roman" w:hAnsi="Times New Roman"/>
          <w:sz w:val="28"/>
          <w:szCs w:val="28"/>
          <w:lang w:val="ru-RU"/>
        </w:rPr>
        <w:t>искусств</w:t>
      </w:r>
      <w:r>
        <w:rPr>
          <w:rFonts w:ascii="Times New Roman" w:hAnsi="Times New Roman"/>
          <w:sz w:val="28"/>
          <w:szCs w:val="28"/>
          <w:lang w:val="ru-RU"/>
        </w:rPr>
        <w:t>а «Народные инструменты: гусли, домра, балалайка»</w:t>
      </w:r>
      <w:r w:rsidRPr="00C7733A">
        <w:rPr>
          <w:rFonts w:ascii="Times New Roman" w:hAnsi="Times New Roman"/>
          <w:sz w:val="28"/>
          <w:szCs w:val="28"/>
          <w:lang w:val="ru-RU"/>
        </w:rPr>
        <w:t xml:space="preserve"> составлен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C7733A">
        <w:rPr>
          <w:rFonts w:ascii="Times New Roman" w:hAnsi="Times New Roman"/>
          <w:sz w:val="28"/>
          <w:szCs w:val="28"/>
          <w:lang w:val="ru-RU"/>
        </w:rPr>
        <w:t xml:space="preserve"> на основе рекомендаций по организации образовательной и методической деятельности при реализации общеразвивающих программ в области искусств, разработанных Министерством культуры России и зарегистрированных письмом Минкультуры России от 19 ноября 2013 года №191-01-32/16-ГИ.</w:t>
      </w:r>
    </w:p>
    <w:p w:rsidR="0053698D" w:rsidRDefault="0053698D" w:rsidP="009A6F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3698D" w:rsidRDefault="0053698D" w:rsidP="009A6F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системе музыкально-эстетического воспитания одно из ведущих мест занимает музыкально-инструментальное исполнительство на народных инструментах.</w:t>
      </w:r>
    </w:p>
    <w:p w:rsidR="0053698D" w:rsidRDefault="0053698D" w:rsidP="009A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53698D" w:rsidRDefault="0053698D" w:rsidP="009A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Народная  инструментальная  музыка,  благодаря  простоте  восприятия, содержательности, доступности, песенной основе, помогает развивать музыкальность в ребенке, пробуждает интерес к занятиям.</w:t>
      </w:r>
    </w:p>
    <w:p w:rsidR="0053698D" w:rsidRDefault="0053698D" w:rsidP="009A6F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имеет художественную направленность.</w:t>
      </w:r>
    </w:p>
    <w:p w:rsidR="0053698D" w:rsidRDefault="0053698D" w:rsidP="009A6F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 обучения – очная.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Нормативный срок освоения дополнительной общеразвивающей программы в области музыкального искусства составляет 3 года  для детей в возрасте от 7 до 15 лет. Общеразвивающая программа в области искусств основывается на принципе вариативности для различных возрастных категорий детей и молодежи.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Программа «</w:t>
      </w:r>
      <w:r>
        <w:rPr>
          <w:rFonts w:ascii="Times New Roman" w:hAnsi="Times New Roman"/>
          <w:sz w:val="28"/>
          <w:szCs w:val="28"/>
          <w:lang w:val="ru-RU" w:eastAsia="ru-RU"/>
        </w:rPr>
        <w:t>Народные инструменты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» составлена с учётом возрастных и индивидуальных особенностей обучающихся и направлена 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>на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>: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выявление одаренных детей в области музыкального искусства в раннем детском возрасте;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- приобретение детьми знаний, умений и навыков </w:t>
      </w:r>
      <w:r w:rsidR="00212BE3">
        <w:rPr>
          <w:rFonts w:ascii="Times New Roman" w:hAnsi="Times New Roman"/>
          <w:bCs/>
          <w:sz w:val="28"/>
          <w:szCs w:val="28"/>
          <w:lang w:val="ru-RU" w:eastAsia="ru-RU"/>
        </w:rPr>
        <w:t>инструментального исполнения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в соответствии с необходимым уровнем музыкальной грамотности;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приобретение детьми опыта творческой деятельности;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овладение детьми духовными и культурными ценностями народов мира;</w:t>
      </w:r>
    </w:p>
    <w:p w:rsidR="0053698D" w:rsidRDefault="0053698D" w:rsidP="0053698D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Цели программы: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- формирование у 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умения самостоятельно воспринимать и оценивать культурные ценности;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 формирование у одаренных детей комплекса знаний, умений и навыков;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 xml:space="preserve"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музицирования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53698D" w:rsidRDefault="0053698D" w:rsidP="00212B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приеме на обучение по дополнительной общеразвивающей программе в области музыкального искусства образовательное учреждение  проводит отбор с целью привлечения наибольшего количества детей различных возрастных категорий к музыкальному образованию, обеспечения развития творческих способностей подрастающего поколения, формирования устойчивого интереса к творческой деятельности. Отбор детей проводится в форме творческих заданий, позволяющих определить наличие музыкальных способностей. </w:t>
      </w:r>
    </w:p>
    <w:p w:rsidR="00160DEC" w:rsidRDefault="0053698D" w:rsidP="00160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</w:t>
      </w:r>
      <w:r w:rsidR="00160DEC">
        <w:rPr>
          <w:rFonts w:ascii="Times New Roman" w:hAnsi="Times New Roman"/>
          <w:sz w:val="28"/>
          <w:szCs w:val="28"/>
          <w:lang w:val="ru-RU"/>
        </w:rPr>
        <w:t xml:space="preserve">Изучаемые </w:t>
      </w:r>
      <w:r w:rsidR="00160DEC">
        <w:rPr>
          <w:rFonts w:ascii="Times New Roman" w:hAnsi="Times New Roman"/>
          <w:sz w:val="28"/>
          <w:szCs w:val="28"/>
          <w:lang w:val="ru-RU"/>
        </w:rPr>
        <w:t xml:space="preserve"> предмет</w:t>
      </w:r>
      <w:r w:rsidR="00160DEC">
        <w:rPr>
          <w:rFonts w:ascii="Times New Roman" w:hAnsi="Times New Roman"/>
          <w:sz w:val="28"/>
          <w:szCs w:val="28"/>
          <w:lang w:val="ru-RU"/>
        </w:rPr>
        <w:t>ы:</w:t>
      </w:r>
      <w:r w:rsidR="00160DE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60DEC" w:rsidRDefault="00160DEC" w:rsidP="00160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«Гусли, домра, балалайка»,</w:t>
      </w:r>
      <w:r w:rsidRPr="00160D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«Ансамбль», </w:t>
      </w:r>
    </w:p>
    <w:p w:rsidR="00160DEC" w:rsidRDefault="00160DEC" w:rsidP="00160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«Сольфеджио», </w:t>
      </w:r>
    </w:p>
    <w:p w:rsidR="00212BE3" w:rsidRDefault="00160DEC" w:rsidP="00160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«Слушание музыки»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 проведения учебных занятий: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-аудиторные занятия: индивидуальные, групповые, мелкогрупповые. Количество обучающихся при групповой форме занятий – от 11 человек, мелкогрупповой форме – от 4 до 10 человек, при этом такие учебные предметы, как «Ансамбль», могут проводиться в мелкогрупповой форме от 2 человек;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-самостоятельная (домашняя) работа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-различные формы контроля успеваемости (зачеты, контрольные работы, устные опросы, письменные работы, тестирование, технические зачеты, концертные выступления).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Недельная  нагрузка  по  предмету  «</w:t>
      </w:r>
      <w:r>
        <w:rPr>
          <w:rFonts w:ascii="Times New Roman" w:hAnsi="Times New Roman"/>
          <w:sz w:val="28"/>
          <w:szCs w:val="28"/>
          <w:lang w:val="ru-RU" w:eastAsia="ru-RU"/>
        </w:rPr>
        <w:t>Народные инструменты</w:t>
      </w:r>
      <w:r>
        <w:rPr>
          <w:rFonts w:ascii="Times New Roman" w:hAnsi="Times New Roman"/>
          <w:sz w:val="28"/>
          <w:szCs w:val="28"/>
          <w:lang w:val="ru-RU"/>
        </w:rPr>
        <w:t xml:space="preserve">»  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составляет 2 часа в неделю. Занятия проходят в индивидуальной форме. В целях формирования навыков ансамблевого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объем недельной нагрузки может быть увеличен.</w:t>
      </w:r>
    </w:p>
    <w:p w:rsidR="0053698D" w:rsidRDefault="0053698D" w:rsidP="0053698D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Внеаудиторные занятия могут быть использованы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ДМШ.</w:t>
      </w:r>
    </w:p>
    <w:p w:rsidR="0053698D" w:rsidRDefault="0053698D" w:rsidP="005369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и видеоматериалами в соответствии с программными требованиями по каждому учебному предмету.</w:t>
      </w:r>
    </w:p>
    <w:p w:rsidR="0053698D" w:rsidRDefault="0053698D" w:rsidP="0053698D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Оценка качества реализации программы «</w:t>
      </w:r>
      <w:r>
        <w:rPr>
          <w:rFonts w:ascii="Times New Roman" w:hAnsi="Times New Roman"/>
          <w:sz w:val="28"/>
          <w:szCs w:val="28"/>
          <w:lang w:val="ru-RU" w:eastAsia="ru-RU"/>
        </w:rPr>
        <w:t>Народные инструменты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» включает в себя текущий контроль успеваемости, промежуточную и итоговую аттестацию обучающихся.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В качестве средств текущего контроля успеваемости могут использоваться контрольные работы, устные</w:t>
      </w:r>
      <w:r>
        <w:rPr>
          <w:rFonts w:ascii="Times New Roman" w:hAnsi="Times New Roman"/>
          <w:sz w:val="28"/>
          <w:szCs w:val="28"/>
          <w:lang w:val="ru-RU"/>
        </w:rPr>
        <w:tab/>
        <w:t>опросы,   письменные   работы,   тестирование,   технические   зачеты,</w:t>
      </w:r>
      <w:bookmarkStart w:id="1" w:name="page21"/>
      <w:bookmarkEnd w:id="1"/>
      <w:r>
        <w:rPr>
          <w:rFonts w:ascii="Times New Roman" w:hAnsi="Times New Roman"/>
          <w:sz w:val="28"/>
          <w:szCs w:val="28"/>
          <w:lang w:val="ru-RU"/>
        </w:rPr>
        <w:t xml:space="preserve"> концертные выступления.            Текущий контроль успеваемости и промежуточная аттестация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 Промежуточная аттестация проводится в форме контрольных работ и зачетов. 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Контрольные работы и зачеты могут проходить в виде письменных работ, устных опросов и тестов, технических зачетов, академических концертов, исполнения концертных программ.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Формы итоговой аттестации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определяются образовательным учреждением в соответствии с изученными предметами, установленным учебным планом: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исполнение программы на музыкальном инструменте;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ансамбль;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-контрольная (экзаменационная) работа (устная, письменная) по основам музыкальной грамоты и др.</w:t>
      </w:r>
    </w:p>
    <w:p w:rsidR="0053698D" w:rsidRDefault="0053698D" w:rsidP="00160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Результаты  итоговой  аттестации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оцениваются по пятибалльной шкале. 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Дополнительная общеразвивающая программа обеспечивается учебн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методической документацией и материалами по всем учебным предметам.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Внеаудиторная (домашняя) работа учащихся сопровождается методическим обеспечением и обоснованием времени, затрачиваемого на ее выполнение.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Результатом освоения общеразвивающей программы в области музыкального искусства является приобретение обучающимися следующих знаний, умений и навыков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sz w:val="28"/>
          <w:szCs w:val="28"/>
          <w:lang w:val="ru-RU"/>
        </w:rPr>
        <w:t>В области исполнительской подготовки: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-навыков   исполнения   музыкальных   произведений   (сольное   исполнение,</w:t>
      </w:r>
      <w:proofErr w:type="gramEnd"/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коллективное исполнение);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-умений использовать выразительные средства для создания художественного образа;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-умений самостоятельно разучивать музыкальные произведения различных жанров и стилей;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-навыков публичных выступлений;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2.  </w:t>
      </w:r>
      <w:r>
        <w:rPr>
          <w:rFonts w:ascii="Times New Roman" w:hAnsi="Times New Roman"/>
          <w:sz w:val="28"/>
          <w:szCs w:val="28"/>
          <w:lang w:val="ru-RU"/>
        </w:rPr>
        <w:t>В области историко-теоретической подготовки: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-первичных знаний о музыкальных жанрах и основных стилистических направлениях;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-знаний лучших образцов мировой музыкальной культуры (творчества великих композиторов, выдающихся отечественных и зарубежных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произведений в области музыкального искусства); - знаний основ музыкальной грамоты;</w:t>
      </w:r>
    </w:p>
    <w:p w:rsidR="0053698D" w:rsidRDefault="0053698D" w:rsidP="00536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-знаний основных средств выразительности, используемых в музыкальном искусстве;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-знаний наиболее употребляемой музыкальной терминологии.</w:t>
      </w:r>
    </w:p>
    <w:p w:rsidR="005156DA" w:rsidRDefault="005156DA" w:rsidP="005156DA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Реализация</w:t>
      </w:r>
      <w:r>
        <w:rPr>
          <w:rFonts w:ascii="Times New Roman" w:hAnsi="Times New Roman"/>
          <w:sz w:val="28"/>
          <w:szCs w:val="28"/>
          <w:lang w:val="ru-RU"/>
        </w:rPr>
        <w:tab/>
        <w:t>дополнительной   общеразвивающей   программы    в   области</w:t>
      </w:r>
    </w:p>
    <w:p w:rsidR="005156DA" w:rsidRDefault="005156DA" w:rsidP="005156DA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музыкального искусства обеспечивается доступом каждого обучающегося к библиотечным фондам и фондам фонотеки, аудио- и видеозаписей,</w:t>
      </w:r>
    </w:p>
    <w:p w:rsidR="005156DA" w:rsidRDefault="005156DA" w:rsidP="005156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формируемым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 полному перечню учебных предметов учебного плана.</w:t>
      </w:r>
    </w:p>
    <w:p w:rsidR="005156DA" w:rsidRDefault="005156DA" w:rsidP="005156D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Материально-технические условия образовательного учреждения должны обеспечивать возможность достижения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результатов, предусмотренных данной дополнительной общеразвивающей программой в области музыкального искусства. </w:t>
      </w: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3698D" w:rsidRDefault="0053698D" w:rsidP="00536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3698D" w:rsidRDefault="0053698D" w:rsidP="0053698D">
      <w:pPr>
        <w:spacing w:after="0" w:line="240" w:lineRule="auto"/>
        <w:rPr>
          <w:rFonts w:ascii="Times New Roman" w:hAnsi="Times New Roman"/>
          <w:b/>
          <w:spacing w:val="-2"/>
          <w:sz w:val="28"/>
          <w:szCs w:val="28"/>
          <w:lang w:val="ru-RU" w:eastAsia="ru-RU"/>
        </w:rPr>
      </w:pPr>
    </w:p>
    <w:sectPr w:rsidR="0053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73" w:rsidRDefault="00E36573" w:rsidP="00212BE3">
      <w:pPr>
        <w:spacing w:after="0" w:line="240" w:lineRule="auto"/>
      </w:pPr>
      <w:r>
        <w:separator/>
      </w:r>
    </w:p>
  </w:endnote>
  <w:endnote w:type="continuationSeparator" w:id="0">
    <w:p w:rsidR="00E36573" w:rsidRDefault="00E36573" w:rsidP="0021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73" w:rsidRDefault="00E36573" w:rsidP="00212BE3">
      <w:pPr>
        <w:spacing w:after="0" w:line="240" w:lineRule="auto"/>
      </w:pPr>
      <w:r>
        <w:separator/>
      </w:r>
    </w:p>
  </w:footnote>
  <w:footnote w:type="continuationSeparator" w:id="0">
    <w:p w:rsidR="00E36573" w:rsidRDefault="00E36573" w:rsidP="0021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C7F8A"/>
    <w:multiLevelType w:val="hybridMultilevel"/>
    <w:tmpl w:val="2500C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F6"/>
    <w:rsid w:val="00160DEC"/>
    <w:rsid w:val="00212BE3"/>
    <w:rsid w:val="00323FF6"/>
    <w:rsid w:val="005156DA"/>
    <w:rsid w:val="0053698D"/>
    <w:rsid w:val="007B3579"/>
    <w:rsid w:val="009A6F04"/>
    <w:rsid w:val="00D711A9"/>
    <w:rsid w:val="00E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8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BE3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21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BE3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8D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BE3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21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BE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6</cp:revision>
  <dcterms:created xsi:type="dcterms:W3CDTF">2017-01-08T14:34:00Z</dcterms:created>
  <dcterms:modified xsi:type="dcterms:W3CDTF">2017-01-08T14:50:00Z</dcterms:modified>
</cp:coreProperties>
</file>