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B1" w:rsidRDefault="00B452B1" w:rsidP="00B452B1">
      <w:pPr>
        <w:contextualSpacing/>
        <w:jc w:val="both"/>
        <w:rPr>
          <w:rFonts w:ascii="Times New Roman" w:hAnsi="Times New Roman" w:cs="Times New Roman"/>
          <w:sz w:val="28"/>
          <w:szCs w:val="28"/>
        </w:rPr>
      </w:pPr>
      <w:bookmarkStart w:id="0" w:name="_GoBack"/>
      <w:bookmarkEnd w:id="0"/>
      <w:r w:rsidRPr="00546505">
        <w:rPr>
          <w:rFonts w:ascii="Times New Roman" w:hAnsi="Times New Roman" w:cs="Times New Roman"/>
          <w:sz w:val="28"/>
          <w:szCs w:val="28"/>
        </w:rPr>
        <w:t>                </w:t>
      </w:r>
    </w:p>
    <w:p w:rsidR="00B452B1" w:rsidRPr="00B452B1" w:rsidRDefault="00B452B1" w:rsidP="00B452B1">
      <w:pPr>
        <w:contextualSpacing/>
        <w:jc w:val="center"/>
        <w:rPr>
          <w:rFonts w:ascii="Times New Roman" w:hAnsi="Times New Roman" w:cs="Times New Roman"/>
          <w:b/>
          <w:color w:val="00B050"/>
          <w:sz w:val="56"/>
          <w:szCs w:val="56"/>
        </w:rPr>
      </w:pPr>
      <w:r w:rsidRPr="00B452B1">
        <w:rPr>
          <w:rFonts w:ascii="Times New Roman" w:hAnsi="Times New Roman" w:cs="Times New Roman"/>
          <w:b/>
          <w:color w:val="00B050"/>
          <w:sz w:val="56"/>
          <w:szCs w:val="56"/>
        </w:rPr>
        <w:t>Виды нетрадиционных техник</w:t>
      </w:r>
    </w:p>
    <w:p w:rsidR="00B452B1" w:rsidRDefault="00B452B1" w:rsidP="00B452B1">
      <w:pPr>
        <w:contextualSpacing/>
        <w:jc w:val="both"/>
        <w:rPr>
          <w:rFonts w:ascii="Times New Roman" w:hAnsi="Times New Roman" w:cs="Times New Roman"/>
          <w:sz w:val="28"/>
          <w:szCs w:val="28"/>
        </w:rPr>
      </w:pPr>
      <w:r>
        <w:rPr>
          <w:noProof/>
          <w:lang w:eastAsia="ru-RU"/>
        </w:rPr>
        <w:drawing>
          <wp:inline distT="0" distB="0" distL="0" distR="0" wp14:anchorId="1235A245" wp14:editId="3A98677D">
            <wp:extent cx="5940425" cy="4317609"/>
            <wp:effectExtent l="0" t="0" r="3175" b="6985"/>
            <wp:docPr id="1" name="Рисунок 1" descr="https://fsd.multiurok.ru/html/2018/11/02/s_5bdbf33e82bde/98535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02/s_5bdbf33e82bde/985356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17609"/>
                    </a:xfrm>
                    <a:prstGeom prst="rect">
                      <a:avLst/>
                    </a:prstGeom>
                    <a:noFill/>
                    <a:ln>
                      <a:noFill/>
                    </a:ln>
                  </pic:spPr>
                </pic:pic>
              </a:graphicData>
            </a:graphic>
          </wp:inline>
        </w:drawing>
      </w:r>
    </w:p>
    <w:p w:rsidR="00B452B1" w:rsidRPr="00E001AF" w:rsidRDefault="00B452B1" w:rsidP="00B452B1">
      <w:pPr>
        <w:pStyle w:val="c0"/>
        <w:shd w:val="clear" w:color="auto" w:fill="FFFFFF"/>
        <w:spacing w:before="0" w:beforeAutospacing="0" w:after="0" w:afterAutospacing="0"/>
        <w:ind w:firstLine="300"/>
        <w:jc w:val="right"/>
        <w:rPr>
          <w:rStyle w:val="c20"/>
          <w:rFonts w:ascii="Cambria" w:hAnsi="Cambria"/>
          <w:b/>
          <w:bCs/>
          <w:color w:val="0F243E" w:themeColor="text2" w:themeShade="80"/>
          <w:sz w:val="28"/>
          <w:szCs w:val="28"/>
        </w:rPr>
      </w:pPr>
      <w:r w:rsidRPr="00546505">
        <w:rPr>
          <w:sz w:val="28"/>
          <w:szCs w:val="28"/>
        </w:rPr>
        <w:t>    </w:t>
      </w:r>
      <w:r w:rsidRPr="00546505">
        <w:rPr>
          <w:b/>
          <w:bCs/>
          <w:sz w:val="28"/>
          <w:szCs w:val="28"/>
        </w:rPr>
        <w:t> </w:t>
      </w:r>
      <w:r w:rsidRPr="00E001AF">
        <w:rPr>
          <w:rStyle w:val="c20"/>
          <w:rFonts w:ascii="Cambria" w:hAnsi="Cambria"/>
          <w:b/>
          <w:bCs/>
          <w:color w:val="0F243E" w:themeColor="text2" w:themeShade="80"/>
          <w:sz w:val="28"/>
          <w:szCs w:val="28"/>
        </w:rPr>
        <w:t>Подготовила воспитатель: Шинкун Н.В.</w:t>
      </w:r>
    </w:p>
    <w:p w:rsidR="00B452B1" w:rsidRPr="00E001AF" w:rsidRDefault="00B452B1" w:rsidP="00B452B1">
      <w:pPr>
        <w:pStyle w:val="c0"/>
        <w:shd w:val="clear" w:color="auto" w:fill="FFFFFF"/>
        <w:spacing w:before="0" w:beforeAutospacing="0" w:after="0" w:afterAutospacing="0"/>
        <w:ind w:firstLine="300"/>
        <w:jc w:val="right"/>
        <w:rPr>
          <w:rStyle w:val="c20"/>
          <w:rFonts w:ascii="Cambria" w:hAnsi="Cambria"/>
          <w:b/>
          <w:bCs/>
          <w:color w:val="0F243E" w:themeColor="text2" w:themeShade="80"/>
          <w:sz w:val="28"/>
          <w:szCs w:val="28"/>
        </w:rPr>
      </w:pPr>
      <w:r w:rsidRPr="00E001AF">
        <w:rPr>
          <w:rStyle w:val="c20"/>
          <w:rFonts w:ascii="Cambria" w:hAnsi="Cambria"/>
          <w:b/>
          <w:bCs/>
          <w:color w:val="0F243E" w:themeColor="text2" w:themeShade="80"/>
          <w:sz w:val="28"/>
          <w:szCs w:val="28"/>
        </w:rPr>
        <w:t>БДОУ МО Динской район «Детский сад 50»</w:t>
      </w:r>
    </w:p>
    <w:p w:rsidR="00B452B1" w:rsidRDefault="00B452B1" w:rsidP="00B452B1">
      <w:pPr>
        <w:contextualSpacing/>
        <w:jc w:val="both"/>
        <w:rPr>
          <w:rFonts w:ascii="Times New Roman" w:hAnsi="Times New Roman" w:cs="Times New Roman"/>
          <w:b/>
          <w:bCs/>
          <w:sz w:val="28"/>
          <w:szCs w:val="28"/>
        </w:rPr>
      </w:pPr>
    </w:p>
    <w:p w:rsidR="00B452B1" w:rsidRPr="00B452B1" w:rsidRDefault="00B452B1" w:rsidP="00B452B1">
      <w:pPr>
        <w:contextualSpacing/>
        <w:jc w:val="both"/>
        <w:rPr>
          <w:rFonts w:ascii="Times New Roman" w:hAnsi="Times New Roman" w:cs="Times New Roman"/>
          <w:color w:val="0070C0"/>
          <w:sz w:val="28"/>
          <w:szCs w:val="28"/>
        </w:rPr>
      </w:pPr>
      <w:r w:rsidRPr="00B452B1">
        <w:rPr>
          <w:rFonts w:ascii="Times New Roman" w:hAnsi="Times New Roman" w:cs="Times New Roman"/>
          <w:b/>
          <w:bCs/>
          <w:color w:val="0070C0"/>
          <w:sz w:val="28"/>
          <w:szCs w:val="28"/>
        </w:rPr>
        <w:t>Использование нетрадиционных техник:</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-Способствует снятию детских страхов;</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-Развивает уверенность в своих силах;</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-Развивает пространственное мышление;</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-Учит детей свободно выражать свой замысел;</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-Побуждает детей к творческим поискам и решениям;</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-Учит детей работать с разнообразным материалом;</w:t>
      </w:r>
    </w:p>
    <w:p w:rsidR="00B452B1" w:rsidRPr="00546505" w:rsidRDefault="00B452B1" w:rsidP="00B452B1">
      <w:pPr>
        <w:contextualSpacing/>
        <w:rPr>
          <w:rFonts w:ascii="Times New Roman" w:hAnsi="Times New Roman" w:cs="Times New Roman"/>
          <w:sz w:val="28"/>
          <w:szCs w:val="28"/>
        </w:rPr>
      </w:pPr>
      <w:r>
        <w:rPr>
          <w:rFonts w:ascii="Times New Roman" w:hAnsi="Times New Roman" w:cs="Times New Roman"/>
          <w:bCs/>
          <w:i/>
          <w:iCs/>
          <w:sz w:val="28"/>
          <w:szCs w:val="28"/>
        </w:rPr>
        <w:t xml:space="preserve">-Развивает чувство композиции,  </w:t>
      </w:r>
      <w:r w:rsidRPr="00546505">
        <w:rPr>
          <w:rFonts w:ascii="Times New Roman" w:hAnsi="Times New Roman" w:cs="Times New Roman"/>
          <w:bCs/>
          <w:i/>
          <w:iCs/>
          <w:sz w:val="28"/>
          <w:szCs w:val="28"/>
        </w:rPr>
        <w:t>ритма,  колорита, цветовосприятия;       чувство фактурности и объёмности;</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-Развивает мелкую моторику рук;</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-Развивает творческие способности, воображение и  полёт фантазии.</w:t>
      </w:r>
    </w:p>
    <w:p w:rsidR="00B452B1" w:rsidRPr="00546505" w:rsidRDefault="00B452B1" w:rsidP="00B452B1">
      <w:pPr>
        <w:contextualSpacing/>
        <w:jc w:val="both"/>
        <w:rPr>
          <w:rFonts w:ascii="Times New Roman" w:hAnsi="Times New Roman" w:cs="Times New Roman"/>
          <w:sz w:val="28"/>
          <w:szCs w:val="28"/>
        </w:rPr>
      </w:pPr>
      <w:r w:rsidRPr="00546505">
        <w:rPr>
          <w:rFonts w:ascii="Times New Roman" w:hAnsi="Times New Roman" w:cs="Times New Roman"/>
          <w:bCs/>
          <w:i/>
          <w:iCs/>
          <w:sz w:val="28"/>
          <w:szCs w:val="28"/>
        </w:rPr>
        <w:t>-Во время работы дети получают эстетическое удовольствие.</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lastRenderedPageBreak/>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B452B1" w:rsidRPr="00B452B1" w:rsidRDefault="00B452B1" w:rsidP="00B452B1">
      <w:pPr>
        <w:jc w:val="center"/>
        <w:rPr>
          <w:rFonts w:ascii="Times New Roman" w:hAnsi="Times New Roman" w:cs="Times New Roman"/>
          <w:color w:val="FF0000"/>
          <w:sz w:val="28"/>
          <w:szCs w:val="28"/>
        </w:rPr>
      </w:pPr>
      <w:r w:rsidRPr="00B452B1">
        <w:rPr>
          <w:rFonts w:ascii="Times New Roman" w:hAnsi="Times New Roman" w:cs="Times New Roman"/>
          <w:b/>
          <w:bCs/>
          <w:color w:val="FF0000"/>
          <w:sz w:val="28"/>
          <w:szCs w:val="28"/>
          <w:u w:val="single"/>
        </w:rPr>
        <w:t>Кляксография.</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452B1" w:rsidRPr="00B452B1" w:rsidRDefault="00B452B1" w:rsidP="00B452B1">
      <w:pPr>
        <w:jc w:val="both"/>
        <w:rPr>
          <w:rFonts w:ascii="Times New Roman" w:hAnsi="Times New Roman" w:cs="Times New Roman"/>
          <w:color w:val="FF0000"/>
          <w:sz w:val="28"/>
          <w:szCs w:val="28"/>
        </w:rPr>
      </w:pPr>
      <w:r w:rsidRPr="00546505">
        <w:rPr>
          <w:rFonts w:ascii="Times New Roman" w:hAnsi="Times New Roman" w:cs="Times New Roman"/>
          <w:b/>
          <w:bCs/>
          <w:sz w:val="28"/>
          <w:szCs w:val="28"/>
        </w:rPr>
        <w:t>                     </w:t>
      </w:r>
      <w:r w:rsidRPr="00546505">
        <w:rPr>
          <w:rFonts w:ascii="Times New Roman" w:hAnsi="Times New Roman" w:cs="Times New Roman"/>
          <w:b/>
          <w:bCs/>
          <w:sz w:val="28"/>
          <w:szCs w:val="28"/>
          <w:u w:val="single"/>
        </w:rPr>
        <w:t> </w:t>
      </w:r>
      <w:r w:rsidRPr="00B452B1">
        <w:rPr>
          <w:rFonts w:ascii="Times New Roman" w:hAnsi="Times New Roman" w:cs="Times New Roman"/>
          <w:b/>
          <w:bCs/>
          <w:color w:val="FF0000"/>
          <w:sz w:val="28"/>
          <w:szCs w:val="28"/>
          <w:u w:val="single"/>
        </w:rPr>
        <w:t>Рисование вдвоем на длинной полосе бумаги.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b/>
          <w:bCs/>
          <w:sz w:val="28"/>
          <w:szCs w:val="28"/>
        </w:rPr>
        <w:t>                           </w:t>
      </w:r>
      <w:r w:rsidRPr="00546505">
        <w:rPr>
          <w:rFonts w:ascii="Times New Roman" w:hAnsi="Times New Roman" w:cs="Times New Roman"/>
          <w:b/>
          <w:bCs/>
          <w:sz w:val="28"/>
          <w:szCs w:val="28"/>
          <w:u w:val="single"/>
        </w:rPr>
        <w:t>  </w:t>
      </w:r>
      <w:r w:rsidRPr="00B452B1">
        <w:rPr>
          <w:rFonts w:ascii="Times New Roman" w:hAnsi="Times New Roman" w:cs="Times New Roman"/>
          <w:b/>
          <w:bCs/>
          <w:color w:val="FF0000"/>
          <w:sz w:val="28"/>
          <w:szCs w:val="28"/>
          <w:u w:val="single"/>
        </w:rPr>
        <w:t>Тычок  жесткой полусухой кистью.</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Рисование пальчиками.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xml:space="preserve">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w:t>
      </w:r>
      <w:r w:rsidRPr="00546505">
        <w:rPr>
          <w:rFonts w:ascii="Times New Roman" w:hAnsi="Times New Roman" w:cs="Times New Roman"/>
          <w:sz w:val="28"/>
          <w:szCs w:val="28"/>
        </w:rPr>
        <w:lastRenderedPageBreak/>
        <w:t>набирается краска разного цвета. После работы пальчики вытираются салфеткой, затем гуашь легко смывается.</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Рисование ладошкой.</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Рисование с секретом в три пары рук.</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b/>
          <w:bCs/>
          <w:sz w:val="28"/>
          <w:szCs w:val="28"/>
        </w:rPr>
        <w:t>  </w:t>
      </w:r>
      <w:r w:rsidRPr="00B452B1">
        <w:rPr>
          <w:rFonts w:ascii="Times New Roman" w:hAnsi="Times New Roman" w:cs="Times New Roman"/>
          <w:b/>
          <w:bCs/>
          <w:color w:val="FF0000"/>
          <w:sz w:val="28"/>
          <w:szCs w:val="28"/>
          <w:u w:val="single"/>
        </w:rPr>
        <w:t>   Рисование самого себя или рисование с натуры любимых игрушек.</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Скатывание бумаги.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lastRenderedPageBreak/>
        <w:t>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Оттиск смятой бумагой.</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Восковые мелки + акварель.</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Свеча + акварель.</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Точечный рисунок.</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lastRenderedPageBreak/>
        <w:t>                                                  </w:t>
      </w:r>
      <w:r w:rsidRPr="00B452B1">
        <w:rPr>
          <w:rFonts w:ascii="Times New Roman" w:hAnsi="Times New Roman" w:cs="Times New Roman"/>
          <w:b/>
          <w:bCs/>
          <w:color w:val="FF0000"/>
          <w:sz w:val="28"/>
          <w:szCs w:val="28"/>
          <w:u w:val="single"/>
        </w:rPr>
        <w:t>   Набрызг.</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Отпечатки листьев.</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Поролоновые рисунки.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Почему-то мы все склонны думать, что, если рисуем красками, то обязательно и кисточкой.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Загадочные рисунки.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lastRenderedPageBreak/>
        <w:t>                                           </w:t>
      </w:r>
      <w:r w:rsidRPr="00B452B1">
        <w:rPr>
          <w:rFonts w:ascii="Times New Roman" w:hAnsi="Times New Roman" w:cs="Times New Roman"/>
          <w:b/>
          <w:bCs/>
          <w:color w:val="FF0000"/>
          <w:sz w:val="28"/>
          <w:szCs w:val="28"/>
          <w:u w:val="single"/>
        </w:rPr>
        <w:t>    Рисование мелками.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волунов) просятся украсить их под изображение головы животного или под пенек. Смотря, что или кого по форме камень напоминает.</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Метод волшебного рисунка.</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B452B1" w:rsidRPr="00B452B1" w:rsidRDefault="00B452B1" w:rsidP="00B452B1">
      <w:pPr>
        <w:jc w:val="both"/>
        <w:rPr>
          <w:rFonts w:ascii="Times New Roman" w:hAnsi="Times New Roman" w:cs="Times New Roman"/>
          <w:color w:val="FF0000"/>
          <w:sz w:val="28"/>
          <w:szCs w:val="28"/>
        </w:rPr>
      </w:pPr>
      <w:r w:rsidRPr="00546505">
        <w:rPr>
          <w:rFonts w:ascii="Times New Roman" w:hAnsi="Times New Roman" w:cs="Times New Roman"/>
          <w:b/>
          <w:bCs/>
          <w:sz w:val="28"/>
          <w:szCs w:val="28"/>
        </w:rPr>
        <w:t>                                  </w:t>
      </w:r>
      <w:r w:rsidRPr="00B452B1">
        <w:rPr>
          <w:rFonts w:ascii="Times New Roman" w:hAnsi="Times New Roman" w:cs="Times New Roman"/>
          <w:b/>
          <w:bCs/>
          <w:color w:val="FF0000"/>
          <w:sz w:val="28"/>
          <w:szCs w:val="28"/>
          <w:u w:val="single"/>
        </w:rPr>
        <w:t>Разрисовка маленьких камешков.</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w:t>
      </w:r>
      <w:r w:rsidRPr="00546505">
        <w:rPr>
          <w:rFonts w:ascii="Times New Roman" w:hAnsi="Times New Roman" w:cs="Times New Roman"/>
          <w:sz w:val="28"/>
          <w:szCs w:val="28"/>
        </w:rPr>
        <w:lastRenderedPageBreak/>
        <w:t>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Метод  ниткографии.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Метод  монотипии.</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рисуем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Рисование на мокрой бумаге.</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w:t>
      </w:r>
      <w:r w:rsidRPr="00546505">
        <w:rPr>
          <w:rFonts w:ascii="Times New Roman" w:hAnsi="Times New Roman" w:cs="Times New Roman"/>
          <w:sz w:val="28"/>
          <w:szCs w:val="28"/>
        </w:rPr>
        <w:lastRenderedPageBreak/>
        <w:t>(если так требуется) только по отдельной части. И бумага готова к произведению неясных образов.</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 Тканевые изображения.</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Объемная аппликация.</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t>                                      </w:t>
      </w:r>
      <w:r w:rsidRPr="00B452B1">
        <w:rPr>
          <w:rFonts w:ascii="Times New Roman" w:hAnsi="Times New Roman" w:cs="Times New Roman"/>
          <w:b/>
          <w:bCs/>
          <w:color w:val="FF0000"/>
          <w:sz w:val="28"/>
          <w:szCs w:val="28"/>
          <w:u w:val="single"/>
        </w:rPr>
        <w:t>Рисуем с помощью открыток.</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B452B1" w:rsidRPr="00B452B1" w:rsidRDefault="00B452B1" w:rsidP="00B452B1">
      <w:pPr>
        <w:jc w:val="both"/>
        <w:rPr>
          <w:rFonts w:ascii="Times New Roman" w:hAnsi="Times New Roman" w:cs="Times New Roman"/>
          <w:color w:val="FF0000"/>
          <w:sz w:val="28"/>
          <w:szCs w:val="28"/>
        </w:rPr>
      </w:pPr>
      <w:r w:rsidRPr="00B452B1">
        <w:rPr>
          <w:rFonts w:ascii="Times New Roman" w:hAnsi="Times New Roman" w:cs="Times New Roman"/>
          <w:b/>
          <w:bCs/>
          <w:color w:val="FF0000"/>
          <w:sz w:val="28"/>
          <w:szCs w:val="28"/>
        </w:rPr>
        <w:lastRenderedPageBreak/>
        <w:t>                                         </w:t>
      </w:r>
      <w:r w:rsidRPr="00B452B1">
        <w:rPr>
          <w:rFonts w:ascii="Times New Roman" w:hAnsi="Times New Roman" w:cs="Times New Roman"/>
          <w:b/>
          <w:bCs/>
          <w:color w:val="FF0000"/>
          <w:sz w:val="28"/>
          <w:szCs w:val="28"/>
          <w:u w:val="single"/>
        </w:rPr>
        <w:t>Учимся делать фон.</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B452B1" w:rsidRPr="00B452B1" w:rsidRDefault="00B452B1" w:rsidP="00B452B1">
      <w:pPr>
        <w:jc w:val="center"/>
        <w:rPr>
          <w:rFonts w:ascii="Times New Roman" w:hAnsi="Times New Roman" w:cs="Times New Roman"/>
          <w:color w:val="FF0000"/>
          <w:sz w:val="28"/>
          <w:szCs w:val="28"/>
        </w:rPr>
      </w:pPr>
      <w:r w:rsidRPr="00B452B1">
        <w:rPr>
          <w:rFonts w:ascii="Times New Roman" w:hAnsi="Times New Roman" w:cs="Times New Roman"/>
          <w:b/>
          <w:bCs/>
          <w:color w:val="FF0000"/>
          <w:sz w:val="28"/>
          <w:szCs w:val="28"/>
          <w:u w:val="single"/>
        </w:rPr>
        <w:t>Коллаж.</w:t>
      </w:r>
    </w:p>
    <w:p w:rsidR="00B452B1" w:rsidRPr="00546505" w:rsidRDefault="00B452B1" w:rsidP="00B452B1">
      <w:pPr>
        <w:jc w:val="both"/>
        <w:rPr>
          <w:rFonts w:ascii="Times New Roman" w:hAnsi="Times New Roman" w:cs="Times New Roman"/>
          <w:sz w:val="28"/>
          <w:szCs w:val="28"/>
        </w:rPr>
      </w:pPr>
      <w:r w:rsidRPr="00546505">
        <w:rPr>
          <w:rFonts w:ascii="Times New Roman" w:hAnsi="Times New Roman" w:cs="Times New Roman"/>
          <w:sz w:val="28"/>
          <w:szCs w:val="28"/>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B452B1" w:rsidRDefault="00B452B1" w:rsidP="00B452B1">
      <w:pPr>
        <w:contextualSpacing/>
        <w:jc w:val="both"/>
      </w:pPr>
      <w:r w:rsidRPr="00546505">
        <w:rPr>
          <w:rFonts w:ascii="Times New Roman" w:hAnsi="Times New Roman" w:cs="Times New Roman"/>
          <w:sz w:val="28"/>
          <w:szCs w:val="28"/>
        </w:rPr>
        <w:t> </w:t>
      </w:r>
    </w:p>
    <w:p w:rsidR="006A742C" w:rsidRDefault="006A742C" w:rsidP="00B452B1"/>
    <w:sectPr w:rsidR="006A7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64"/>
    <w:rsid w:val="003F6664"/>
    <w:rsid w:val="006A742C"/>
    <w:rsid w:val="00B452B1"/>
    <w:rsid w:val="00D2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2B1"/>
    <w:rPr>
      <w:rFonts w:ascii="Tahoma" w:hAnsi="Tahoma" w:cs="Tahoma"/>
      <w:sz w:val="16"/>
      <w:szCs w:val="16"/>
    </w:rPr>
  </w:style>
  <w:style w:type="paragraph" w:customStyle="1" w:styleId="c0">
    <w:name w:val="c0"/>
    <w:basedOn w:val="a"/>
    <w:rsid w:val="00B45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45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2B1"/>
    <w:rPr>
      <w:rFonts w:ascii="Tahoma" w:hAnsi="Tahoma" w:cs="Tahoma"/>
      <w:sz w:val="16"/>
      <w:szCs w:val="16"/>
    </w:rPr>
  </w:style>
  <w:style w:type="paragraph" w:customStyle="1" w:styleId="c0">
    <w:name w:val="c0"/>
    <w:basedOn w:val="a"/>
    <w:rsid w:val="00B45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4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выы</dc:creator>
  <cp:lastModifiedBy>user</cp:lastModifiedBy>
  <cp:revision>2</cp:revision>
  <dcterms:created xsi:type="dcterms:W3CDTF">2021-01-12T15:07:00Z</dcterms:created>
  <dcterms:modified xsi:type="dcterms:W3CDTF">2021-01-12T15:07:00Z</dcterms:modified>
</cp:coreProperties>
</file>