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8" w:rsidRDefault="00482958" w:rsidP="002C68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958" w:rsidRDefault="00E84BC9" w:rsidP="00482958">
      <w:pPr>
        <w:pStyle w:val="c10"/>
        <w:spacing w:before="0" w:beforeAutospacing="0" w:after="0" w:afterAutospacing="0"/>
        <w:jc w:val="center"/>
        <w:rPr>
          <w:b/>
          <w:bCs/>
          <w:color w:val="002060"/>
          <w:sz w:val="44"/>
          <w:szCs w:val="44"/>
        </w:rPr>
      </w:pPr>
      <w:r>
        <w:rPr>
          <w:b/>
          <w:bCs/>
          <w:color w:val="002060"/>
          <w:sz w:val="44"/>
          <w:szCs w:val="44"/>
        </w:rPr>
        <w:t>Консультация для родителей</w:t>
      </w:r>
      <w:bookmarkStart w:id="0" w:name="_GoBack"/>
      <w:bookmarkEnd w:id="0"/>
    </w:p>
    <w:p w:rsidR="00482958" w:rsidRDefault="00482958" w:rsidP="00EB4EBE">
      <w:pPr>
        <w:pStyle w:val="c10"/>
        <w:spacing w:before="0" w:beforeAutospacing="0" w:after="0" w:afterAutospacing="0"/>
        <w:rPr>
          <w:b/>
          <w:bCs/>
          <w:color w:val="00B050"/>
          <w:sz w:val="72"/>
          <w:szCs w:val="72"/>
        </w:rPr>
      </w:pPr>
    </w:p>
    <w:p w:rsidR="00482958" w:rsidRDefault="00EB4EBE" w:rsidP="00482958">
      <w:pPr>
        <w:pStyle w:val="c10"/>
        <w:spacing w:before="0" w:beforeAutospacing="0" w:after="0" w:afterAutospacing="0"/>
        <w:jc w:val="center"/>
        <w:rPr>
          <w:b/>
          <w:bCs/>
          <w:color w:val="00B050"/>
          <w:sz w:val="72"/>
          <w:szCs w:val="72"/>
        </w:rPr>
      </w:pPr>
      <w:r>
        <w:rPr>
          <w:noProof/>
        </w:rPr>
        <w:drawing>
          <wp:inline distT="0" distB="0" distL="0" distR="0" wp14:anchorId="6ED8FA0A" wp14:editId="016499E1">
            <wp:extent cx="5940425" cy="4368301"/>
            <wp:effectExtent l="0" t="0" r="3175" b="0"/>
            <wp:docPr id="1" name="Рисунок 1" descr="https://sun9-70.userapi.com/c850728/v850728967/be410/TdUOyhtKt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c850728/v850728967/be410/TdUOyhtKt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58" w:rsidRDefault="00482958" w:rsidP="00482958">
      <w:pPr>
        <w:pStyle w:val="c10"/>
        <w:spacing w:before="0" w:beforeAutospacing="0" w:after="0" w:afterAutospacing="0"/>
        <w:jc w:val="center"/>
        <w:rPr>
          <w:b/>
          <w:bCs/>
          <w:color w:val="00B050"/>
          <w:sz w:val="72"/>
          <w:szCs w:val="72"/>
        </w:rPr>
      </w:pPr>
    </w:p>
    <w:p w:rsidR="00482958" w:rsidRDefault="00482958" w:rsidP="00482958">
      <w:pPr>
        <w:pStyle w:val="c10"/>
        <w:spacing w:before="0" w:beforeAutospacing="0" w:after="0" w:afterAutospacing="0"/>
        <w:jc w:val="center"/>
        <w:rPr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«Игра как ведущая деятельность дошкольника»</w:t>
      </w:r>
    </w:p>
    <w:p w:rsidR="00482958" w:rsidRDefault="00482958" w:rsidP="00EB4EBE">
      <w:pPr>
        <w:spacing w:after="0" w:line="360" w:lineRule="auto"/>
        <w:rPr>
          <w:rFonts w:asciiTheme="majorHAnsi" w:eastAsiaTheme="majorEastAsia" w:hAnsiTheme="majorHAnsi" w:cstheme="majorBidi"/>
          <w:i/>
          <w:iCs/>
          <w:sz w:val="96"/>
          <w:szCs w:val="96"/>
        </w:rPr>
      </w:pPr>
    </w:p>
    <w:p w:rsidR="00482958" w:rsidRDefault="00482958" w:rsidP="00482958">
      <w:pPr>
        <w:pStyle w:val="c10"/>
        <w:spacing w:before="0" w:beforeAutospacing="0" w:after="0" w:afterAutospacing="0"/>
        <w:rPr>
          <w:rStyle w:val="c5"/>
          <w:b/>
          <w:bCs/>
          <w:color w:val="7030A0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rStyle w:val="c5"/>
          <w:b/>
          <w:bCs/>
          <w:color w:val="7030A0"/>
          <w:sz w:val="28"/>
          <w:szCs w:val="28"/>
        </w:rPr>
        <w:t>Подготовила:</w:t>
      </w:r>
    </w:p>
    <w:p w:rsidR="00482958" w:rsidRPr="00EB4EBE" w:rsidRDefault="00EB4EBE" w:rsidP="00EB4EBE">
      <w:pPr>
        <w:pStyle w:val="c10"/>
        <w:spacing w:before="0" w:beforeAutospacing="0" w:after="0" w:afterAutospacing="0"/>
        <w:jc w:val="right"/>
        <w:rPr>
          <w:b/>
          <w:bCs/>
          <w:color w:val="7030A0"/>
          <w:sz w:val="28"/>
          <w:szCs w:val="28"/>
        </w:rPr>
      </w:pPr>
      <w:r>
        <w:rPr>
          <w:rStyle w:val="c5"/>
          <w:b/>
          <w:bCs/>
          <w:color w:val="7030A0"/>
          <w:sz w:val="28"/>
          <w:szCs w:val="28"/>
        </w:rPr>
        <w:t>Воспитатель:  Шинкун Н.В</w:t>
      </w:r>
    </w:p>
    <w:p w:rsidR="002C68F1" w:rsidRPr="002C68F1" w:rsidRDefault="00482958" w:rsidP="002C68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2C68F1"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как ведущая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еятельность дошкольника</w:t>
      </w:r>
      <w:r w:rsidR="002C68F1"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68F1" w:rsidRPr="002C68F1" w:rsidRDefault="002C68F1" w:rsidP="002C68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теория  выделяет три основных вида человеческой деятельности – трудовую, игровую и учебную. Все виды тесно взаимосвязаны. Игра объективно – первичная стихийная школа, кажущийся хаос которой предоставляет ребенку возможность ознакомления с традициями поведения людей, его окружающих. Дети повторяют в играх то, к чему относятся с полным вниманием, что им доступно наблюдать и что доступно их пониманию. Уже потому игра, по мнению многих ученых, есть вид развивающей, социальной деятельности, форма освоения социального опыта, одна из сложных способностей человека. Игра  воспроизводит стабильное и инновационное в жизненной практике и, значит, является деятельностью, в которой стабильное отражают именно правила и условности игры – в них заложены устойчивые традиции и нормы, а повторяемость правил игры создает тренинговую основу развития ребенка. Инновационное   же идет от установки игры, которая способствует тому, чтобы ребенок верил или не верил во все, что происходит в сюжете игры.  Играя, ребенок обретает себя и осознает себя личностью. Для детей игра – сфера их социального творчества, общественного и творческого самовыражения. Игра необычайно информативна. Игра – путь поиска ребенком себя в коллективе сверстников, выход на социальный опыт, культуру прошлого, настоящего и будущего, повторение социальной практики, доступной пониманию.</w:t>
      </w:r>
    </w:p>
    <w:p w:rsidR="002C68F1" w:rsidRPr="002C68F1" w:rsidRDefault="002C68F1" w:rsidP="002C68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групп игр, развивающих интеллект, познавательную активность ребенка:</w:t>
      </w:r>
    </w:p>
    <w:p w:rsidR="002C68F1" w:rsidRPr="002C68F1" w:rsidRDefault="002C68F1" w:rsidP="002C68F1">
      <w:pPr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I</w:t>
      </w:r>
      <w:r w:rsidRPr="002C68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</w:t>
      </w:r>
      <w:r w:rsidRPr="002C68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группа</w:t>
      </w:r>
      <w:r w:rsidRPr="002C68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</w:t>
      </w:r>
      <w:r w:rsidRPr="002C68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предметные игры, как манипуляции с игрушками и предметами.</w:t>
      </w:r>
    </w:p>
    <w:p w:rsidR="002C68F1" w:rsidRPr="002C68F1" w:rsidRDefault="002C68F1" w:rsidP="002C68F1">
      <w:pPr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II</w:t>
      </w:r>
      <w:r w:rsidRPr="002C68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</w:t>
      </w:r>
      <w:r w:rsidRPr="002C68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группа</w:t>
      </w:r>
      <w:r w:rsidRPr="002C68F1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</w:t>
      </w:r>
      <w:r w:rsidRPr="002C68F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 игры творческие, сюжетно-ролевые, в которых сюжет – форма интеллектуальной деятельности.</w:t>
      </w:r>
    </w:p>
    <w:p w:rsidR="002C68F1" w:rsidRPr="002C68F1" w:rsidRDefault="002C68F1" w:rsidP="002C68F1">
      <w:pPr>
        <w:spacing w:before="100" w:beforeAutospacing="1" w:after="100" w:afterAutospacing="1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Интеллектуальные игры: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раннего периода детства из предметно-манипулятивной деятельности возникает игра с сюжетом. Первоначально ребенок был поглощен предметом и действиями с ним. Когда он овладел действиями, вплетенными в совместную деятельность со взрослым, он начал осознавать, что он действует сам и действует как взрослый. Собственно, он и раньше действовал как взрослый, подражая ему, но не замечал этого. В дошкольном возрасте аффект переносится с предмета на человека, благодаря чему взрослый и его действия становятся для ребенка образцом не только объективно, но и субъективно.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необходимого уровня развития предметных действий, для появления сюжетно-ролевой игры нужно коренное изменение отношений ребенка с 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взрослыми. Игра не может развиваться без частого полноценного общения с взрослыми и без тех разнообразных впечатлений от окружающего мира, которые ребенок приобретает тоже благодаря взрослым. Нужны ребенку и различные игрушки, в том числе неоформленные предметы, не имеющие четкой функции, которые он мог бы легко использовать в качестве заместителей других. Детям дошкольного возраста присуще желание подражать всем сложным формам деятельности взрослого, его поступкам, его взаимоотношениям с другими людьми. Однако реально ребенок еще не способен осуществить свое желание. Именно этим объясняется расцвет в период дошкольного возраста творческой ролевой игры, в которой ребенок воспроизводит разнообразные ситуации из жизни взрослых, берет на себя роль взрослого  и в воображаемом плане осуществляет его поведение и деятельность. Творческая ролевая игра становится, «ведущей деятельностью дошкольника» , в которой формируются многие его психологические особенности, среди которых важнейшей является способность руководствоваться этическими инстанциями.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деятельность, в которой дети берут на себя роли взрослых людей и в обобщенной форме, в игровых условиях воспроизводят деятельность взрослых и отношения между ними. 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чувств, фантазии, интересов. Игра с сюжетом впервые возникает на границе раннего и дошкольного детства. Это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режиссерская игра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используемые ребенком предметы наделяются игровым смыслом (кубик, провозимый с рычанием по столу, превращается в глазах ребенка в машину). Для режиссерских игр характерны примитивность сюжета и однообразие выполняемых действий. Позже появляется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образно-ролевая игра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ребенок воображает себя кем угодно и чем угодно и соответственно действует. Но обязательным условием развертывания такой игры является яркое, интенсивное переживание: ребенка поразила увиденная им картина, и он сам в своих игровых действиях воспроизводит тот образ, который вызвал у него сильный эмоциональный отклик.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Режиссерская и образно- ролевая игра становятся источниками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сюжетно-ролевой игры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достигает своей развитой формы к середине дошкольного возраста. Позже из нее выделяются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правилами.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Возникновение новых видов игры не отменяет полностью старых, уже освоенных – все они сохраняются и продолжают совершенствоваться. В сюжетно-ролевой игре дети воспроизводят собственно человеческие роли и отношения. Дети играют друг с другом или с куклой как идеальным партнером, который тоже наделяется своей ролью. В играх с правилами роль отходит на второй план и главным оказывается четкое выполнение правил игры; обычно здесь появляется соревновательный мотив, личный или командный выигрыш (в большинстве подвижных, спортивных и печатных игр). Каждой игре присущи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свои игровые условия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участвующие в ней дети ,игрушки, другие предметы. Подбор и сочетание их существенно меняет игру в младшем дошкольном возрасте, игра в это время в основном состоит из однообразно повторяющихся действий, напоминающих манипуляции с предметами. Если игровые условия включают другого человека (куклу или ребенка) и тем самым приводят к появлению соответствующего образа, манипуляции имеют определенный смысл.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структура творческой сюжетно-ролевой игры.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Сюжетно-ролевая игра имеет следующие структурные компоненты: сюжет, содержание, роль. 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 сфера действительности, которая отражается в игре. Сначала ребенок ограничен рамками семьи, поэтому игры его связаны главным образом с семейными и бытовыми проблемами. По мере освоения новых областей жизни, ребенок начинает использовать более сложные сюжеты – производственные, военные и т.д. Более разнообразными становятся и формы игры на старые сюжеты («дочки-матери»). Игра на один и тот же сюжет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нескольку часов подряд, а некоторые игры растягиваются на несколько дней. Те моменты в деятельности и отношениях взрослых, которые воспроизводятся ребенком, составляют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  Младшие дошкольники имитируют предметную деятельность – режут хлеб, моют посуду. Они поглощены самим процессом выполнения  действий и подчас забывают о результате – для чего они это сделали, действия различных детей не согласуются друг с другом, не исключены дублирование и внезапная смена ролей во время игры. Для средних дошкольников важны отношения между людьми, игровые действия производятся ими не ради самих действий, а  ради стоящих за ними отношений. Для старших дошкольников важно подчинение правилам, вытекающим из роли, причем правильность выполнения этих правил ими жестко контролируется. Сюжет и содержание игры воплощаются в роли. Развитие игровых действий, роли и правил игры происходит на протяжении дошкольного детства по следующим линиям: от  игр с развернутой системой действий и скрытыми за ними ролями и правилами – к играм со свернутой системой действий, с ясно выраженными ролями, но скрытыми правилами – и, наконец, к играм с открытыми правилами и скрытыми за ними ролями. У старших дошкольников ролевая игра смыкается с играми по правилам. Таким образом, игра изменяется и достигает к концу дошкольного возраста высокого уровня развития. В развитии игры выделяются две основные фазы или стадии: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Дети 3-5 лет. Воспроизведение логики реальных действий людей. Содержанием игры являются предметные действия.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Дети 5-7 лет. Моделирование реальных отношений между людьми. Содержанием игры становятся социальные отношения, общественный смысл деятельности взрослого человека.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ведущая деятельность в дошкольном возрасте, она оказывает значительное влияние на развитие ребенка. Прежде всего, в игре дети учатся полноценному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общению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 с другом. Младшие дошкольники еще не умеют по-настоящему общаться со сверстниками , младшие дошкольники «играют рядом, а не вместе».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общение между детьми становится более продуктивным и интенсивным. В среднем и старшем дошкольном возрасте дети, несмотря на присущий им эгоцентризм, договариваются друг с другом, предварительно распределяя роли, а также и в процессе самой игры. Содержательное обсуждение вопросов, связанных с ролями и контролем за выполнением правил игры, становится возможным благодаря включению детей в общую, эмоционально насыщенную для них деятельность. Если по какой-то серьезной причине распадается совместная игра, разлаживается и процесс общения.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становлению не только общения со сверстниками, но и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произвольного поведения ребенка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управления своим поведением – подчинение правилам – складывается именно в игре, затем проявляется в других видах деятельности. Произвольность предполагает наличие образца поведения, которому следует ребенок, и контроля. В игре образцом служат не моральные нормы или иные требования взрослых, а образ другого человека, чье поведение копирует ребенок. Самоконтроль только появляется к концу дошкольного возраста, поэтому первоначально ребенку нужен внешний контроль – со стороны товарищей по игре. Внешний контроль постепенно выпадает из процесса управления поведением, и образ начинает регулировать поведение ребенка непосредственно. К семи годам ребенок все больше начинает ориентироваться на нормы и правила, регулирующие его поведение образцы, становятся более обобщенными (в отличие от образа конкретного персонажа в игре). При наиболее благоприятных вариантах развития детей к моменту поступления в школу они способны управлять своим поведением в целом, а не только отдельными действиями.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развивается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мотивационно-потребностная сфера ребенка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Возникают новые мотивы деятельности и связанные с ними цели. Но происходит не только расширение круга мотивов. Формирующаяся произвольность поведения облегчает переход от мотивов, имеющих форму аффективно окрашенных  непосредственных желаний, к мотивам-намерениям, стоящим на грани сознательности. Развитая ролевая игра дает средства для передачи чувств и разрешения конфликтов. Большинство детей </w:t>
      </w: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сталкивается в жизни с проблемами, которые кажутся неразрешимыми. Но, проигрывая их так, как ему хочется, ребенок может научиться постепенно справляться с ними. Он часто поступает так, используя символы, которые сам не всегда может понять – так он реагирует на процессы, происходящие во внутреннем плане, корни которых, могут уходить глубоко в бессознательное. В результате может получиться игра, которая в данный момент кажется нам лишенной смысла, поскольку мы не знаем, какой цели она служит. В развитой ролевой игре с ее сюжетами и сложными ролями, создающими достаточно широкий простор для импровизации, у детей формируется </w:t>
      </w:r>
      <w:r w:rsidRPr="002C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воображение.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значение сюжетно-ролевой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созданию нового. Он соединяет в сюжете игры реальные и вымышленные явления, наделяет новыми свойствами и функциями знакомые предметы.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раскрытия понятия игры педагогами, психологами различных научных школ можно выделить ряд общих положений: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выступает самостоятельным видом развивающей деятельности детей дошкольного возраста.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детей есть самая свободная форма их деятельности, в которой осознается, изучается окружающий мир, открывается широкий простор для личного творчества, активности самопознания, самовыражения.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 – первая ступень деятельности ребенка дошкольника, изначальная школа его поведения, нормативная и равноправная деятельность младших школьников, подростков, юношества, меняющих свои цели по мере взросления учащихся.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есть практика развития. Дети играют, потому что развиваются, и развиваются потому, что играют.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 – свобода самораскрытия, саморазвития с опорой на подсознание, разум и творчество.</w:t>
      </w:r>
    </w:p>
    <w:p w:rsidR="002C68F1" w:rsidRPr="002C68F1" w:rsidRDefault="002C68F1" w:rsidP="002C6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главная сфера общения детей; в ней решаются проблемы межличностных отношений, приобретается опыт взаимоотношений людей.</w:t>
      </w:r>
    </w:p>
    <w:p w:rsidR="00B80661" w:rsidRPr="002C68F1" w:rsidRDefault="00B80661" w:rsidP="002C68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661" w:rsidRPr="002C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06"/>
    <w:rsid w:val="002C68F1"/>
    <w:rsid w:val="00482958"/>
    <w:rsid w:val="00AA5F06"/>
    <w:rsid w:val="00B80661"/>
    <w:rsid w:val="00C0358E"/>
    <w:rsid w:val="00E84BC9"/>
    <w:rsid w:val="00E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4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958"/>
  </w:style>
  <w:style w:type="paragraph" w:styleId="a4">
    <w:name w:val="Balloon Text"/>
    <w:basedOn w:val="a"/>
    <w:link w:val="a5"/>
    <w:uiPriority w:val="99"/>
    <w:semiHidden/>
    <w:unhideWhenUsed/>
    <w:rsid w:val="00EB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4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958"/>
  </w:style>
  <w:style w:type="paragraph" w:styleId="a4">
    <w:name w:val="Balloon Text"/>
    <w:basedOn w:val="a"/>
    <w:link w:val="a5"/>
    <w:uiPriority w:val="99"/>
    <w:semiHidden/>
    <w:unhideWhenUsed/>
    <w:rsid w:val="00EB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2021-01-12T15:24:00Z</dcterms:created>
  <dcterms:modified xsi:type="dcterms:W3CDTF">2021-01-12T15:24:00Z</dcterms:modified>
</cp:coreProperties>
</file>