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48" w:rsidRDefault="008B5348" w:rsidP="008B5348">
      <w:pPr>
        <w:rPr>
          <w:noProof/>
          <w:lang w:eastAsia="ru-RU"/>
        </w:rPr>
      </w:pPr>
    </w:p>
    <w:p w:rsidR="008B5348" w:rsidRDefault="00D51866" w:rsidP="008B534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.35pt;margin-top:265.3pt;width:2in;height:265.4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" filled="f" stroked="f">
            <v:textbox>
              <w:txbxContent>
                <w:p w:rsidR="008B5348" w:rsidRDefault="008B5348" w:rsidP="008B5348">
                  <w:pPr>
                    <w:jc w:val="center"/>
                    <w:rPr>
                      <w:b/>
                      <w:noProof/>
                      <w:sz w:val="96"/>
                      <w:szCs w:val="96"/>
                    </w:rPr>
                  </w:pPr>
                  <w:r w:rsidRPr="008B5348">
                    <w:rPr>
                      <w:b/>
                      <w:noProof/>
                      <w:sz w:val="96"/>
                      <w:szCs w:val="96"/>
                    </w:rPr>
                    <w:t>Игры на развитие мелкой моторики</w:t>
                  </w:r>
                </w:p>
                <w:p w:rsidR="00991AD6" w:rsidRPr="005A3576" w:rsidRDefault="00991AD6" w:rsidP="00991AD6">
                  <w:pPr>
                    <w:contextualSpacing/>
                    <w:jc w:val="right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5A357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Подготовила воспитатель: </w:t>
                  </w:r>
                  <w:proofErr w:type="spellStart"/>
                  <w:r w:rsidRPr="005A357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Шинкун</w:t>
                  </w:r>
                  <w:proofErr w:type="spellEnd"/>
                  <w:r w:rsidRPr="005A357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Н.В.</w:t>
                  </w:r>
                </w:p>
                <w:p w:rsidR="00991AD6" w:rsidRPr="005A3576" w:rsidRDefault="00991AD6" w:rsidP="00991AD6">
                  <w:pPr>
                    <w:contextualSpacing/>
                    <w:jc w:val="right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5A357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БДОУ МО Динской район «Детский сад 50»</w:t>
                  </w:r>
                </w:p>
                <w:p w:rsidR="00991AD6" w:rsidRPr="00991AD6" w:rsidRDefault="00991AD6" w:rsidP="008B5348">
                  <w:pPr>
                    <w:jc w:val="center"/>
                    <w:rPr>
                      <w:b/>
                      <w:noProof/>
                      <w:sz w:val="40"/>
                      <w:szCs w:val="40"/>
                    </w:rPr>
                  </w:pPr>
                </w:p>
                <w:p w:rsidR="00991AD6" w:rsidRPr="008B5348" w:rsidRDefault="00991AD6" w:rsidP="008B5348">
                  <w:pPr>
                    <w:jc w:val="center"/>
                    <w:rPr>
                      <w:b/>
                      <w:noProof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bookmarkStart w:id="0" w:name="_GoBack"/>
      <w:r w:rsidR="008B5348">
        <w:rPr>
          <w:noProof/>
          <w:lang w:eastAsia="ru-RU"/>
        </w:rPr>
        <w:drawing>
          <wp:inline distT="0" distB="0" distL="0" distR="0">
            <wp:extent cx="5932967" cy="8272130"/>
            <wp:effectExtent l="0" t="0" r="0" b="0"/>
            <wp:docPr id="2" name="Рисунок 2" descr="https://i.pinimg.com/736x/85/f1/da/85f1dad079ddeb846fc2e5b53aa860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i.pinimg.com/736x/85/f1/da/85f1dad079ddeb846fc2e5b53aa860a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5348" w:rsidRDefault="008B5348" w:rsidP="008B5348"/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Игры с карандашом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карандаш</w:t>
      </w:r>
    </w:p>
    <w:p w:rsidR="008B5348" w:rsidRDefault="008B5348" w:rsidP="008B5348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Удержать карандаш каждым согнутым пальцем. Удерживать карандаш пальцами, расположенными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так</w:t>
      </w:r>
      <w:r>
        <w:rPr>
          <w:rFonts w:ascii="Arial" w:hAnsi="Arial" w:cs="Arial"/>
          <w:color w:val="111111"/>
          <w:sz w:val="26"/>
          <w:szCs w:val="26"/>
        </w:rPr>
        <w:t>: указательный и безымянный сверху, средний и мизинец - снизу.</w:t>
      </w:r>
    </w:p>
    <w:p w:rsidR="008B5348" w:rsidRDefault="008B5348" w:rsidP="008B5348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Работа с резинкой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резинка, коробка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Между указательным и средним пальцами натянуть тонкую канцелярскую резинку. Перебирать эту резинку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(как струны гитары)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указательным и средним пальцами другой руки. Снимать резинку попеременно пальцами правой и левой руки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(указательным, средним и т. д.)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B5348" w:rsidRDefault="008B5348" w:rsidP="008B5348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Волшебный мешочек.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мешочек, 2 набора одинаковых игрушек.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В этой игре ребёнок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развивает зрительные внимание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8B5348" w:rsidRDefault="008B5348" w:rsidP="008B5348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память, свою способность узнавать предметы на ощупь.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Один из двух одинаковых наборов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мелких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с шариками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разнообразные шарики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.Попасть шариком в цель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игрушку)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pple-converted-space"/>
          <w:rFonts w:ascii="Arial" w:hAnsi="Arial" w:cs="Arial"/>
          <w:color w:val="111111"/>
          <w:sz w:val="26"/>
          <w:szCs w:val="26"/>
        </w:rPr>
        <w:t>1.</w:t>
      </w:r>
      <w:r>
        <w:rPr>
          <w:rFonts w:ascii="Arial" w:hAnsi="Arial" w:cs="Arial"/>
          <w:color w:val="111111"/>
          <w:sz w:val="26"/>
          <w:szCs w:val="26"/>
        </w:rPr>
        <w:t>.Попасть шариком в цель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игрушку)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Прокатить шарик по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столу</w:t>
      </w:r>
      <w:r>
        <w:rPr>
          <w:rFonts w:ascii="Arial" w:hAnsi="Arial" w:cs="Arial"/>
          <w:color w:val="111111"/>
          <w:sz w:val="26"/>
          <w:szCs w:val="26"/>
        </w:rPr>
        <w:t>: подтолкнуть правой, поймать левой рукой.</w:t>
      </w:r>
    </w:p>
    <w:p w:rsidR="00B56497" w:rsidRDefault="00B56497" w:rsidP="00B56497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3. Держать шарик большим и указательным пальцем, большим и средним пальцем и т. д. удержать шарик одним согнутым пальцем.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«Футбол»</w:t>
      </w:r>
      <w:r>
        <w:rPr>
          <w:rFonts w:ascii="Arial" w:hAnsi="Arial" w:cs="Arial"/>
          <w:color w:val="111111"/>
          <w:sz w:val="26"/>
          <w:szCs w:val="26"/>
        </w:rPr>
        <w:t>. Левая ладонь, лежащая ребром на столе, полусогнута. Это - ворота. Пальцы правой руки поочерёдно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«забивают гол»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- подталкивают шарик к левой ладони.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с бусинками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бусинки, ниточки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«Случайно»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рассыпать бусинки. Попросить ребёнка помочь собрать их в коробочку с маленьким отверстием.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Нанизываем бусинки на ниточку, изготовляя украшение для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56497" w:rsidRDefault="00B56497" w:rsidP="00B56497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Нанизываем бусины в определённом порядке, чередуя их по форме, цвету или величине.</w:t>
      </w:r>
    </w:p>
    <w:p w:rsidR="00B56497" w:rsidRDefault="00B56497" w:rsidP="00B56497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Брать пинцетом бусинки и по одной раскладываете в пластиковые ячейки от таблеток.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со шнурками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Разместить на столе верёвочку, шнурок зигзагом и предложить ребё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нку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перепрыгнуть каждым пальчиком через изгибы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«ручейка»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«прошагать»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по лесенке из шнурка;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«Плетение»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из шнурка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узора</w:t>
      </w:r>
      <w:r>
        <w:rPr>
          <w:rFonts w:ascii="Arial" w:hAnsi="Arial" w:cs="Arial"/>
          <w:color w:val="111111"/>
          <w:sz w:val="26"/>
          <w:szCs w:val="26"/>
        </w:rPr>
        <w:t>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</w:p>
    <w:p w:rsidR="00B56497" w:rsidRDefault="00B56497" w:rsidP="00B56497"/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с прищепками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прищепки разных видов, основы для создания фигур.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1.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мелкой моторики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формирование 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соответствующих заданию математических представлений (восприятия цвета, формы, величины, количественных и пространственных отношений);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чувства ритма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конструктивного мышления;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формирование положительного настроя на работу.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Работа с мозаикой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мозаика различных видов, образцы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выкладываемых фигур.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Пуговицы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пуговицы с крупными дырками, шнурок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«Забавная змейка»</w:t>
      </w:r>
      <w:r>
        <w:rPr>
          <w:rFonts w:ascii="Arial" w:hAnsi="Arial" w:cs="Arial"/>
          <w:color w:val="111111"/>
          <w:sz w:val="26"/>
          <w:szCs w:val="26"/>
        </w:rPr>
        <w:t>. 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«Пуговки-застежки»</w:t>
      </w:r>
      <w:r>
        <w:rPr>
          <w:rFonts w:ascii="Arial" w:hAnsi="Arial" w:cs="Arial"/>
          <w:color w:val="111111"/>
          <w:sz w:val="26"/>
          <w:szCs w:val="26"/>
        </w:rPr>
        <w:t>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AB50C0" w:rsidRDefault="00D51866" w:rsidP="008B5348">
      <w:r>
        <w:rPr>
          <w:noProof/>
          <w:lang w:eastAsia="ru-RU"/>
        </w:rPr>
        <w:pict>
          <v:shape id="Поле 1" o:spid="_x0000_s1027" type="#_x0000_t202" style="position:absolute;margin-left:-73.05pt;margin-top:-70.15pt;width:467.75pt;height:657.4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" filled="f" stroked="f">
            <v:fill o:detectmouseclick="t"/>
            <v:textbox style="mso-fit-shape-to-text:t">
              <w:txbxContent>
                <w:p w:rsidR="008B5348" w:rsidRPr="008B5348" w:rsidRDefault="008B5348" w:rsidP="008B5348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AB50C0" w:rsidSect="00D5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0069B"/>
    <w:rsid w:val="00017309"/>
    <w:rsid w:val="006F4C6A"/>
    <w:rsid w:val="0070069B"/>
    <w:rsid w:val="0075699D"/>
    <w:rsid w:val="008B5348"/>
    <w:rsid w:val="00991AD6"/>
    <w:rsid w:val="00AB50C0"/>
    <w:rsid w:val="00B56497"/>
    <w:rsid w:val="00D5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4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B53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B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348"/>
  </w:style>
  <w:style w:type="character" w:styleId="a7">
    <w:name w:val="Strong"/>
    <w:basedOn w:val="a0"/>
    <w:uiPriority w:val="22"/>
    <w:qFormat/>
    <w:rsid w:val="008B53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4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B53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B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348"/>
  </w:style>
  <w:style w:type="character" w:styleId="a7">
    <w:name w:val="Strong"/>
    <w:basedOn w:val="a0"/>
    <w:uiPriority w:val="22"/>
    <w:qFormat/>
    <w:rsid w:val="008B5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1</cp:lastModifiedBy>
  <cp:revision>2</cp:revision>
  <dcterms:created xsi:type="dcterms:W3CDTF">2021-01-18T06:24:00Z</dcterms:created>
  <dcterms:modified xsi:type="dcterms:W3CDTF">2021-01-18T06:24:00Z</dcterms:modified>
</cp:coreProperties>
</file>