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EF0F" w14:textId="77777777" w:rsidR="006F076A" w:rsidRPr="006F076A" w:rsidRDefault="006F076A" w:rsidP="006F076A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6F076A">
        <w:rPr>
          <w:color w:val="000000"/>
          <w:sz w:val="23"/>
          <w:szCs w:val="23"/>
        </w:rPr>
        <w:t>Приложение № 2</w:t>
      </w:r>
    </w:p>
    <w:p w14:paraId="4DC90072" w14:textId="77777777" w:rsidR="006F076A" w:rsidRPr="006F076A" w:rsidRDefault="006F076A" w:rsidP="006F076A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6F076A">
        <w:rPr>
          <w:color w:val="000000"/>
          <w:sz w:val="23"/>
          <w:szCs w:val="23"/>
        </w:rPr>
        <w:t xml:space="preserve"> к Антикоррупционной политике</w:t>
      </w:r>
    </w:p>
    <w:p w14:paraId="7389B041" w14:textId="77777777" w:rsidR="00446926" w:rsidRDefault="00446926" w:rsidP="00446926">
      <w:pPr>
        <w:pStyle w:val="Default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Утверждено приказом Директора                 </w:t>
      </w:r>
    </w:p>
    <w:p w14:paraId="043BAFEB" w14:textId="77777777" w:rsidR="00446926" w:rsidRDefault="00446926" w:rsidP="00446926">
      <w:pPr>
        <w:pStyle w:val="Default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>МКУК «Киикский КДЦ»</w:t>
      </w:r>
    </w:p>
    <w:p w14:paraId="46635677" w14:textId="3AC87F40" w:rsidR="006F076A" w:rsidRDefault="00446926" w:rsidP="00446926">
      <w:pPr>
        <w:spacing w:after="399" w:line="360" w:lineRule="auto"/>
        <w:ind w:firstLine="720"/>
        <w:jc w:val="center"/>
        <w:rPr>
          <w:rFonts w:eastAsia="Arial"/>
          <w:b/>
          <w:sz w:val="44"/>
          <w:szCs w:val="44"/>
          <w:lang w:eastAsia="en-US"/>
        </w:rPr>
      </w:pPr>
      <w:r>
        <w:rPr>
          <w:bCs/>
          <w:sz w:val="23"/>
          <w:szCs w:val="23"/>
        </w:rPr>
        <w:t xml:space="preserve">                                                                                                        </w:t>
      </w:r>
      <w:r>
        <w:rPr>
          <w:bCs/>
          <w:sz w:val="23"/>
          <w:szCs w:val="23"/>
        </w:rPr>
        <w:t xml:space="preserve">Приказ №40 от </w:t>
      </w:r>
      <w:proofErr w:type="spellStart"/>
      <w:r>
        <w:rPr>
          <w:bCs/>
          <w:sz w:val="23"/>
          <w:szCs w:val="23"/>
        </w:rPr>
        <w:t>14.05.23г</w:t>
      </w:r>
      <w:proofErr w:type="spellEnd"/>
    </w:p>
    <w:p w14:paraId="481E980A" w14:textId="77777777" w:rsidR="006F076A" w:rsidRDefault="006F076A" w:rsidP="006F076A">
      <w:pPr>
        <w:spacing w:after="399" w:line="360" w:lineRule="auto"/>
        <w:ind w:firstLine="720"/>
        <w:jc w:val="center"/>
        <w:rPr>
          <w:rFonts w:eastAsia="Arial"/>
          <w:b/>
          <w:sz w:val="44"/>
          <w:szCs w:val="44"/>
          <w:lang w:eastAsia="en-US"/>
        </w:rPr>
      </w:pPr>
    </w:p>
    <w:p w14:paraId="2D0834CE" w14:textId="77777777" w:rsidR="006F076A" w:rsidRDefault="006F076A" w:rsidP="006F076A">
      <w:pPr>
        <w:spacing w:after="399" w:line="360" w:lineRule="auto"/>
        <w:ind w:firstLine="720"/>
        <w:jc w:val="center"/>
        <w:rPr>
          <w:rFonts w:eastAsia="Arial"/>
          <w:b/>
          <w:sz w:val="44"/>
          <w:szCs w:val="44"/>
          <w:lang w:eastAsia="en-US"/>
        </w:rPr>
      </w:pPr>
    </w:p>
    <w:p w14:paraId="437F3D6F" w14:textId="58BB85C8" w:rsidR="006F076A" w:rsidRPr="006F076A" w:rsidRDefault="006F076A" w:rsidP="006F076A">
      <w:pPr>
        <w:spacing w:after="399" w:line="360" w:lineRule="auto"/>
        <w:ind w:firstLine="720"/>
        <w:jc w:val="center"/>
        <w:rPr>
          <w:rFonts w:eastAsia="Arial"/>
          <w:b/>
          <w:sz w:val="96"/>
          <w:szCs w:val="96"/>
          <w:lang w:eastAsia="en-US"/>
        </w:rPr>
      </w:pPr>
      <w:r w:rsidRPr="006F076A">
        <w:rPr>
          <w:rFonts w:eastAsia="Arial"/>
          <w:b/>
          <w:sz w:val="96"/>
          <w:szCs w:val="96"/>
          <w:lang w:eastAsia="en-US"/>
        </w:rPr>
        <w:t xml:space="preserve">КОДЕКС </w:t>
      </w:r>
    </w:p>
    <w:p w14:paraId="5C3BF990" w14:textId="2E17009C" w:rsidR="006F076A" w:rsidRPr="006F076A" w:rsidRDefault="006F076A" w:rsidP="006F076A">
      <w:pPr>
        <w:spacing w:after="399" w:line="360" w:lineRule="auto"/>
        <w:ind w:firstLine="720"/>
        <w:jc w:val="center"/>
        <w:rPr>
          <w:rFonts w:eastAsia="Arial"/>
          <w:b/>
          <w:sz w:val="44"/>
          <w:szCs w:val="44"/>
          <w:lang w:eastAsia="en-US"/>
        </w:rPr>
      </w:pPr>
      <w:r w:rsidRPr="006F076A">
        <w:rPr>
          <w:rFonts w:eastAsia="Arial"/>
          <w:b/>
          <w:sz w:val="44"/>
          <w:szCs w:val="44"/>
          <w:lang w:eastAsia="en-US"/>
        </w:rPr>
        <w:t>ЭТИКИ И СЛУЖЕБНОГО ПОВЕДЕНИЯ РАБОТНИКОВ</w:t>
      </w:r>
      <w:r w:rsidRPr="006F076A">
        <w:rPr>
          <w:rFonts w:eastAsia="Arial"/>
          <w:b/>
          <w:sz w:val="44"/>
          <w:szCs w:val="44"/>
          <w:lang w:eastAsia="en-US"/>
        </w:rPr>
        <w:br/>
        <w:t xml:space="preserve">МКУК </w:t>
      </w:r>
      <w:r w:rsidRPr="006F076A">
        <w:rPr>
          <w:rFonts w:eastAsia="Arial"/>
          <w:b/>
          <w:bCs/>
          <w:iCs/>
          <w:sz w:val="44"/>
          <w:szCs w:val="44"/>
          <w:lang w:eastAsia="en-US"/>
        </w:rPr>
        <w:t>«Киикский КДЦ»</w:t>
      </w:r>
    </w:p>
    <w:p w14:paraId="2BB7BB55" w14:textId="77777777" w:rsidR="006F076A" w:rsidRPr="00446926" w:rsidRDefault="006F076A" w:rsidP="006F076A">
      <w:pPr>
        <w:spacing w:after="399" w:line="360" w:lineRule="auto"/>
        <w:ind w:firstLine="720"/>
        <w:rPr>
          <w:rFonts w:eastAsia="Arial"/>
          <w:b/>
          <w:lang w:eastAsia="en-US"/>
        </w:rPr>
      </w:pPr>
    </w:p>
    <w:p w14:paraId="3CC3B89F" w14:textId="77777777" w:rsidR="006F076A" w:rsidRPr="00446926" w:rsidRDefault="006F076A" w:rsidP="006F076A">
      <w:pPr>
        <w:spacing w:after="399" w:line="360" w:lineRule="auto"/>
        <w:ind w:firstLine="720"/>
        <w:rPr>
          <w:rFonts w:eastAsia="Arial"/>
          <w:b/>
          <w:lang w:eastAsia="en-US"/>
        </w:rPr>
      </w:pPr>
    </w:p>
    <w:p w14:paraId="632A1353" w14:textId="77777777" w:rsidR="006F076A" w:rsidRPr="00446926" w:rsidRDefault="006F076A" w:rsidP="006F076A">
      <w:pPr>
        <w:spacing w:after="399" w:line="360" w:lineRule="auto"/>
        <w:ind w:firstLine="720"/>
        <w:rPr>
          <w:rFonts w:eastAsia="Arial"/>
          <w:b/>
          <w:lang w:eastAsia="en-US"/>
        </w:rPr>
      </w:pPr>
    </w:p>
    <w:p w14:paraId="52169A98" w14:textId="77777777" w:rsidR="006F076A" w:rsidRPr="00446926" w:rsidRDefault="006F076A" w:rsidP="006F076A">
      <w:pPr>
        <w:spacing w:after="399" w:line="360" w:lineRule="auto"/>
        <w:ind w:firstLine="720"/>
        <w:rPr>
          <w:rFonts w:eastAsia="Arial"/>
          <w:b/>
          <w:lang w:eastAsia="en-US"/>
        </w:rPr>
      </w:pPr>
    </w:p>
    <w:p w14:paraId="4A68B758" w14:textId="77777777" w:rsidR="006F076A" w:rsidRPr="00446926" w:rsidRDefault="006F076A" w:rsidP="006F076A">
      <w:pPr>
        <w:spacing w:after="399" w:line="360" w:lineRule="auto"/>
        <w:ind w:firstLine="720"/>
        <w:rPr>
          <w:rFonts w:eastAsia="Arial"/>
          <w:b/>
          <w:lang w:eastAsia="en-US"/>
        </w:rPr>
      </w:pPr>
    </w:p>
    <w:p w14:paraId="7F94EC2C" w14:textId="77777777" w:rsidR="006F076A" w:rsidRPr="00446926" w:rsidRDefault="006F076A" w:rsidP="006F076A">
      <w:pPr>
        <w:spacing w:after="399" w:line="360" w:lineRule="auto"/>
        <w:ind w:firstLine="720"/>
        <w:rPr>
          <w:rFonts w:eastAsia="Arial"/>
          <w:b/>
          <w:lang w:eastAsia="en-US"/>
        </w:rPr>
      </w:pPr>
    </w:p>
    <w:p w14:paraId="0AA995AC" w14:textId="77777777" w:rsidR="006F076A" w:rsidRPr="00446926" w:rsidRDefault="006F076A" w:rsidP="006F076A">
      <w:pPr>
        <w:spacing w:after="399" w:line="360" w:lineRule="auto"/>
        <w:ind w:firstLine="720"/>
        <w:rPr>
          <w:rFonts w:eastAsia="Arial"/>
          <w:b/>
          <w:lang w:eastAsia="en-US"/>
        </w:rPr>
      </w:pPr>
    </w:p>
    <w:p w14:paraId="03E1EF98" w14:textId="7DD215A2" w:rsidR="006F076A" w:rsidRPr="006F076A" w:rsidRDefault="006F076A" w:rsidP="006F076A">
      <w:pPr>
        <w:spacing w:after="399" w:line="360" w:lineRule="auto"/>
        <w:ind w:firstLine="720"/>
        <w:rPr>
          <w:rFonts w:eastAsia="Arial"/>
          <w:b/>
          <w:lang w:eastAsia="en-US"/>
        </w:rPr>
      </w:pPr>
      <w:r w:rsidRPr="006F076A">
        <w:rPr>
          <w:rFonts w:eastAsia="Arial"/>
          <w:b/>
          <w:lang w:val="en-US" w:eastAsia="en-US"/>
        </w:rPr>
        <w:lastRenderedPageBreak/>
        <w:t>I</w:t>
      </w:r>
      <w:r w:rsidRPr="006F076A">
        <w:rPr>
          <w:rFonts w:eastAsia="Arial"/>
          <w:b/>
          <w:lang w:eastAsia="en-US"/>
        </w:rPr>
        <w:t>. Общие положения</w:t>
      </w:r>
    </w:p>
    <w:p w14:paraId="0DB14B60" w14:textId="77777777" w:rsidR="006F076A" w:rsidRPr="006F076A" w:rsidRDefault="006F076A" w:rsidP="006F076A">
      <w:pPr>
        <w:spacing w:after="399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1. Кодекс этики и служебного поведения работников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 xml:space="preserve"> (далее – Кодекс) разработан в соответствии с положениями Конституции Российской Федерации, Федерального закона от 25 декабря 2008 года № 273-ФЗ "О противодействии коррупции", иных нормативных правовых актов Российской Федерации.</w:t>
      </w:r>
    </w:p>
    <w:p w14:paraId="65A55B58" w14:textId="77777777" w:rsidR="006F076A" w:rsidRPr="006F076A" w:rsidRDefault="006F076A" w:rsidP="006F076A">
      <w:pPr>
        <w:spacing w:after="399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2. Кодекс представляет собой совокупность общих принципов профессиональной служебной этики и основных правил служебного поведения, которыми следует руководствоваться работнику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 xml:space="preserve"> независимо от занимаемой им должности.</w:t>
      </w:r>
    </w:p>
    <w:p w14:paraId="13AE2506" w14:textId="77777777" w:rsidR="006F076A" w:rsidRPr="006F076A" w:rsidRDefault="006F076A" w:rsidP="006F076A">
      <w:pPr>
        <w:spacing w:after="399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3. Гражданин, поступающий на работу в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>, знакомится с положениями Кодекса и соблюдает их в процессе своей профессиональной деятельности.</w:t>
      </w:r>
    </w:p>
    <w:p w14:paraId="1ACF19CB" w14:textId="77777777" w:rsidR="006F076A" w:rsidRPr="006F076A" w:rsidRDefault="006F076A" w:rsidP="006F076A">
      <w:pPr>
        <w:spacing w:after="399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4. Кодексом руководствуются все работники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>, независимо от занимаемой должности, в том числе совместители и временные работники.</w:t>
      </w:r>
    </w:p>
    <w:p w14:paraId="161D4695" w14:textId="77777777" w:rsidR="006F076A" w:rsidRPr="006F076A" w:rsidRDefault="006F076A" w:rsidP="006F076A">
      <w:pPr>
        <w:spacing w:after="399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5. Целью Кодекса является обобщение этических норм и правил служебного поведения работников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 xml:space="preserve"> для достойного выполнения ими своих должностных обязанностей.</w:t>
      </w:r>
    </w:p>
    <w:p w14:paraId="7C2980B1" w14:textId="77777777" w:rsidR="006F076A" w:rsidRPr="006F076A" w:rsidRDefault="006F076A" w:rsidP="006F076A">
      <w:pPr>
        <w:spacing w:after="399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6. Кодекс призван повысить эффективность выполнения работниками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>своих должностных обязанностей.</w:t>
      </w:r>
    </w:p>
    <w:p w14:paraId="5F3AF9D7" w14:textId="77777777" w:rsidR="006F076A" w:rsidRPr="006F076A" w:rsidRDefault="006F076A" w:rsidP="006F076A">
      <w:pPr>
        <w:spacing w:after="399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7. Кодекс служит основой для формирования взаимоотношений в сфере культуры, основанных на нормах морали, уважительном отношении к работникам культуры в общественном сознании, а также выступает как институт общественного сознания и нравственности работников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>, их самоконтроля.</w:t>
      </w:r>
    </w:p>
    <w:p w14:paraId="748F8A8A" w14:textId="77777777" w:rsidR="006F076A" w:rsidRPr="006F076A" w:rsidRDefault="006F076A" w:rsidP="006F076A">
      <w:pPr>
        <w:spacing w:after="399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8. Знание и соблюдение работниками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 xml:space="preserve"> положений Кодекса является одним из критериев оценки качества их служебного поведения.</w:t>
      </w:r>
    </w:p>
    <w:p w14:paraId="41C2BD61" w14:textId="77777777" w:rsidR="006F076A" w:rsidRPr="006F076A" w:rsidRDefault="006F076A" w:rsidP="006F076A">
      <w:pPr>
        <w:spacing w:after="399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b/>
          <w:lang w:val="en-US" w:eastAsia="en-US"/>
        </w:rPr>
        <w:t>II</w:t>
      </w:r>
      <w:r w:rsidRPr="006F076A">
        <w:rPr>
          <w:rFonts w:eastAsia="Arial"/>
          <w:b/>
          <w:lang w:eastAsia="en-US"/>
        </w:rPr>
        <w:t xml:space="preserve">. Основные принципы и правила служебного поведения работников МКУК </w:t>
      </w:r>
      <w:r w:rsidRPr="006F076A">
        <w:rPr>
          <w:rFonts w:eastAsia="Arial"/>
          <w:b/>
          <w:bCs/>
          <w:iCs/>
          <w:lang w:eastAsia="en-US"/>
        </w:rPr>
        <w:t>«Киикский КДЦ»</w:t>
      </w:r>
    </w:p>
    <w:p w14:paraId="66E805C8" w14:textId="77777777" w:rsidR="006F076A" w:rsidRPr="006F076A" w:rsidRDefault="006F076A" w:rsidP="006F076A">
      <w:pPr>
        <w:spacing w:after="399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9. Работники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 xml:space="preserve"> сознавая ответственность перед гражданами, обществом и государством, призваны:</w:t>
      </w:r>
    </w:p>
    <w:p w14:paraId="6E32B7CC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lastRenderedPageBreak/>
        <w:t>а) Исполнять должностные обязанности добросовестно и на высоком профессиональном уровне;</w:t>
      </w:r>
    </w:p>
    <w:p w14:paraId="2AC20DC3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б) Осуществлять свою деятельность в пределах полномочий;</w:t>
      </w:r>
    </w:p>
    <w:p w14:paraId="7196C708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в)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14:paraId="405E6BE7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г)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14:paraId="015E4946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д) Уведомлять работодателя обо всех случаях обращения к работнику культуры каких-либо лиц в целях склонения к совершению коррупционных правонарушений;</w:t>
      </w:r>
    </w:p>
    <w:p w14:paraId="192DB96E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е) Соблюдать нормы служебной, профессиональной этики и правила делового поведения;</w:t>
      </w:r>
    </w:p>
    <w:p w14:paraId="0A2F70E1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ж) Проявлять корректность и внимательность в обращении с гражданами и должностными лицами;</w:t>
      </w:r>
    </w:p>
    <w:p w14:paraId="590A2464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з) Проявлять толерантность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14:paraId="7522FECF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и) Воздерживаться от поведения, которое могло бы вызвать сомнение в добросовестном исполнении работником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 xml:space="preserve">должностных обязанностей, а также избегать конфликтных ситуаций, способных нанести ущерб его репутации или авторитету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>;</w:t>
      </w:r>
    </w:p>
    <w:p w14:paraId="5A9631B3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к)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14:paraId="4EFD8C73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л) Не использовать служебное положение для оказания влияния на деятельность должностных лиц, граждан при решении вопросов личного характера;</w:t>
      </w:r>
    </w:p>
    <w:p w14:paraId="7001EB3F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lastRenderedPageBreak/>
        <w:t xml:space="preserve">м) Воздерживаться от публичных высказываний, суждений и оценок в отношении учреждения культуры Российской Федерации,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 xml:space="preserve">, руководителей, если это не входит в должностные обязанности работника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>;</w:t>
      </w:r>
    </w:p>
    <w:p w14:paraId="14AAB711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н) Уважительно относиться к деятельности представителей средств массовой информации по информированию общества о работе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>, а также оказывать содействие в получении достоверной информации в установленном порядке;</w:t>
      </w:r>
    </w:p>
    <w:p w14:paraId="743DBF4B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о) Постоянно стремиться к обеспечению как можно более эффективного распоряжения ресурсами, находящимися в сфере их ответственности.</w:t>
      </w:r>
    </w:p>
    <w:p w14:paraId="7FE0A251" w14:textId="77777777" w:rsidR="006F076A" w:rsidRPr="006F076A" w:rsidRDefault="006F076A" w:rsidP="006F076A">
      <w:pPr>
        <w:numPr>
          <w:ilvl w:val="0"/>
          <w:numId w:val="1"/>
        </w:numPr>
        <w:spacing w:after="332" w:line="360" w:lineRule="auto"/>
        <w:ind w:right="1554" w:firstLine="470"/>
        <w:contextualSpacing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Работнику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>следует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должностных обязанностей.</w:t>
      </w:r>
    </w:p>
    <w:p w14:paraId="67C00A37" w14:textId="77777777" w:rsidR="006F076A" w:rsidRPr="006F076A" w:rsidRDefault="006F076A" w:rsidP="006F076A">
      <w:pPr>
        <w:numPr>
          <w:ilvl w:val="0"/>
          <w:numId w:val="1"/>
        </w:numPr>
        <w:spacing w:after="358" w:line="360" w:lineRule="auto"/>
        <w:ind w:right="1554" w:firstLine="720"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Работнику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 xml:space="preserve">, наделенному организационно-распорядительными полномочиями по отношению к другим работникам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>, рекомендуется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14:paraId="4D54C582" w14:textId="77777777" w:rsidR="006F076A" w:rsidRPr="006F076A" w:rsidRDefault="006F076A" w:rsidP="006F076A">
      <w:pPr>
        <w:numPr>
          <w:ilvl w:val="0"/>
          <w:numId w:val="1"/>
        </w:numPr>
        <w:spacing w:after="341" w:line="360" w:lineRule="auto"/>
        <w:ind w:right="1554" w:firstLine="720"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Работник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 xml:space="preserve">, наделенный организационно-распорядительными полномочиями по отношению к другим работникам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>, призван:</w:t>
      </w:r>
    </w:p>
    <w:p w14:paraId="4829EAC9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а) принимать меры по предотвращению и урегулированию конфликта интересов;</w:t>
      </w:r>
    </w:p>
    <w:p w14:paraId="0B2103B4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б) принимать меры по предупреждению коррупции;</w:t>
      </w:r>
    </w:p>
    <w:p w14:paraId="0C97CC56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в) не допускать случаев принуждения работников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>к участию в деятельности политических партий и общественных объединений.</w:t>
      </w:r>
    </w:p>
    <w:p w14:paraId="3686BEB5" w14:textId="77777777" w:rsidR="006F076A" w:rsidRPr="006F076A" w:rsidRDefault="006F076A" w:rsidP="006F076A">
      <w:pPr>
        <w:numPr>
          <w:ilvl w:val="0"/>
          <w:numId w:val="1"/>
        </w:numPr>
        <w:spacing w:after="332" w:line="360" w:lineRule="auto"/>
        <w:ind w:right="1554" w:firstLine="720"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Работнику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 xml:space="preserve">, наделенному организационно-распорядительными полномочиями по отношению к другим работникам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 xml:space="preserve">, следует принимать меры к тому, чтобы подчиненные ему работники не допускали </w:t>
      </w:r>
      <w:proofErr w:type="spellStart"/>
      <w:r w:rsidRPr="006F076A">
        <w:rPr>
          <w:rFonts w:eastAsia="Arial"/>
          <w:lang w:eastAsia="en-US"/>
        </w:rPr>
        <w:t>коррупционно</w:t>
      </w:r>
      <w:proofErr w:type="spellEnd"/>
      <w:r w:rsidRPr="006F076A">
        <w:rPr>
          <w:rFonts w:eastAsia="Arial"/>
          <w:lang w:eastAsia="en-US"/>
        </w:rPr>
        <w:t xml:space="preserve"> </w:t>
      </w:r>
      <w:r w:rsidRPr="006F076A">
        <w:rPr>
          <w:rFonts w:eastAsia="Arial"/>
          <w:lang w:eastAsia="en-US"/>
        </w:rPr>
        <w:lastRenderedPageBreak/>
        <w:t>опасного поведения, своим личным поведением подавать пример честности, беспристрастности и справедливости.</w:t>
      </w:r>
    </w:p>
    <w:p w14:paraId="6A4EF9D2" w14:textId="77777777" w:rsidR="006F076A" w:rsidRPr="006F076A" w:rsidRDefault="006F076A" w:rsidP="006F076A">
      <w:pPr>
        <w:numPr>
          <w:ilvl w:val="0"/>
          <w:numId w:val="1"/>
        </w:numPr>
        <w:spacing w:after="332" w:line="360" w:lineRule="auto"/>
        <w:ind w:right="1554" w:firstLine="720"/>
        <w:jc w:val="both"/>
        <w:rPr>
          <w:rFonts w:eastAsia="Arial"/>
          <w:b/>
          <w:lang w:eastAsia="en-US"/>
        </w:rPr>
      </w:pPr>
      <w:r w:rsidRPr="006F076A">
        <w:rPr>
          <w:rFonts w:eastAsia="Arial"/>
          <w:b/>
          <w:lang w:eastAsia="en-US"/>
        </w:rPr>
        <w:t xml:space="preserve">Работник МКУК </w:t>
      </w:r>
      <w:r w:rsidRPr="006F076A">
        <w:rPr>
          <w:rFonts w:eastAsia="Arial"/>
          <w:b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b/>
          <w:lang w:eastAsia="en-US"/>
        </w:rPr>
        <w:t>не имеет права:</w:t>
      </w:r>
    </w:p>
    <w:p w14:paraId="72D2E5D9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а) злоупотреблять должностными полномочиями, склонять кого-либо к правонарушениям, имеющим коррупционную направленность;</w:t>
      </w:r>
    </w:p>
    <w:p w14:paraId="1FC899A4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б)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 w14:paraId="6DBAD9F4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в) во время исполнения должностных обязанностей допускать личную заинтересованность;</w:t>
      </w:r>
    </w:p>
    <w:p w14:paraId="34485A61" w14:textId="77777777" w:rsidR="006F076A" w:rsidRPr="006F076A" w:rsidRDefault="006F076A" w:rsidP="006F076A">
      <w:pPr>
        <w:spacing w:after="391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г) использовать при осуществлении творческой и иной деятельности без согласования с руководством учреждения конфиденциальную информацию и материалы, которые стали ему известны в связи с исполнением профессиональных обязанностей.</w:t>
      </w:r>
    </w:p>
    <w:p w14:paraId="56C01514" w14:textId="77777777" w:rsidR="006F076A" w:rsidRPr="006F076A" w:rsidRDefault="006F076A" w:rsidP="006F076A">
      <w:pPr>
        <w:spacing w:after="391" w:line="360" w:lineRule="auto"/>
        <w:ind w:firstLine="720"/>
        <w:rPr>
          <w:rFonts w:eastAsia="Arial"/>
          <w:b/>
          <w:bCs/>
          <w:iCs/>
          <w:lang w:eastAsia="en-US"/>
        </w:rPr>
      </w:pPr>
      <w:r w:rsidRPr="006F076A">
        <w:rPr>
          <w:rFonts w:eastAsia="Arial"/>
          <w:b/>
          <w:lang w:val="en-US" w:eastAsia="en-US"/>
        </w:rPr>
        <w:t>III</w:t>
      </w:r>
      <w:r w:rsidRPr="006F076A">
        <w:rPr>
          <w:rFonts w:eastAsia="Arial"/>
          <w:b/>
          <w:lang w:eastAsia="en-US"/>
        </w:rPr>
        <w:t xml:space="preserve">. Общие правила профессиональной этики работников МКУК </w:t>
      </w:r>
      <w:r w:rsidRPr="006F076A">
        <w:rPr>
          <w:rFonts w:eastAsia="Arial"/>
          <w:b/>
          <w:bCs/>
          <w:iCs/>
          <w:lang w:eastAsia="en-US"/>
        </w:rPr>
        <w:t>«Киикский КДЦ»</w:t>
      </w:r>
    </w:p>
    <w:p w14:paraId="21F571F1" w14:textId="77777777" w:rsidR="006F076A" w:rsidRPr="006F076A" w:rsidRDefault="006F076A" w:rsidP="006F076A">
      <w:pPr>
        <w:numPr>
          <w:ilvl w:val="0"/>
          <w:numId w:val="2"/>
        </w:numPr>
        <w:spacing w:after="391" w:line="360" w:lineRule="auto"/>
        <w:ind w:right="1554" w:firstLine="470"/>
        <w:contextualSpacing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В служебном поведении работнику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>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6020DD93" w14:textId="77777777" w:rsidR="006F076A" w:rsidRPr="006F076A" w:rsidRDefault="006F076A" w:rsidP="006F076A">
      <w:pPr>
        <w:numPr>
          <w:ilvl w:val="0"/>
          <w:numId w:val="2"/>
        </w:numPr>
        <w:spacing w:after="332" w:line="360" w:lineRule="auto"/>
        <w:ind w:right="1554" w:firstLine="567"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В служебном поведении работник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>воздерживается от:</w:t>
      </w:r>
    </w:p>
    <w:p w14:paraId="67E144FD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14:paraId="48209007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14:paraId="24422886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lastRenderedPageBreak/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14:paraId="19195734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г) употребления напитков, содержащих алкоголь, во время исполнения</w:t>
      </w:r>
    </w:p>
    <w:p w14:paraId="7C33140B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служебных обязанностей;</w:t>
      </w:r>
    </w:p>
    <w:p w14:paraId="4E94E600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д) организации в служебных помещениях банкетных мероприятий (свадеб, юбилеев и т.п.) и участия в них;</w:t>
      </w:r>
    </w:p>
    <w:p w14:paraId="41487F84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е) использования наркотических, наркосодержащих и психотропных веществ и препаратов, за исключением случаев официального медицинского назначения;</w:t>
      </w:r>
    </w:p>
    <w:p w14:paraId="1550CBEA" w14:textId="77777777" w:rsidR="006F076A" w:rsidRPr="006F076A" w:rsidRDefault="006F076A" w:rsidP="006F076A">
      <w:pPr>
        <w:spacing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ж) курения во время служебных совещаний, бесед, иного служебного общения с гражданами.</w:t>
      </w:r>
    </w:p>
    <w:p w14:paraId="57AB8521" w14:textId="77777777" w:rsidR="006F076A" w:rsidRPr="006F076A" w:rsidRDefault="006F076A" w:rsidP="006F076A">
      <w:pPr>
        <w:numPr>
          <w:ilvl w:val="0"/>
          <w:numId w:val="3"/>
        </w:numPr>
        <w:spacing w:after="332" w:line="360" w:lineRule="auto"/>
        <w:ind w:right="1554" w:firstLine="470"/>
        <w:contextualSpacing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В ходе профессиональной деятельности работник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 xml:space="preserve"> не допускает получения личной материальной или иной выгоды за счет получателей услуг учреждения культуры (посетителей, зрителей, пользователей, учащихся и их родителей и др.), а также иных граждан.</w:t>
      </w:r>
    </w:p>
    <w:p w14:paraId="6A1F3ADF" w14:textId="77777777" w:rsidR="006F076A" w:rsidRPr="006F076A" w:rsidRDefault="006F076A" w:rsidP="006F076A">
      <w:pPr>
        <w:numPr>
          <w:ilvl w:val="0"/>
          <w:numId w:val="3"/>
        </w:numPr>
        <w:spacing w:after="332" w:line="360" w:lineRule="auto"/>
        <w:ind w:right="1554" w:firstLine="720"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Работник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>общается с коллегами на основе профессиональных интересов и убеждений, в отношении к профессии и обществу придерживается следующих правил:</w:t>
      </w:r>
    </w:p>
    <w:p w14:paraId="4B226ED4" w14:textId="77777777" w:rsidR="006F076A" w:rsidRPr="006F076A" w:rsidRDefault="006F076A" w:rsidP="006F076A">
      <w:pPr>
        <w:numPr>
          <w:ilvl w:val="0"/>
          <w:numId w:val="4"/>
        </w:numPr>
        <w:spacing w:after="332" w:line="360" w:lineRule="auto"/>
        <w:ind w:right="1554" w:firstLine="720"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участвует в формировании корпоративной культуры и следует ей в целях эффективной совместной работы и взаимопомощи;</w:t>
      </w:r>
    </w:p>
    <w:p w14:paraId="0302917D" w14:textId="77777777" w:rsidR="006F076A" w:rsidRPr="006F076A" w:rsidRDefault="006F076A" w:rsidP="006F076A">
      <w:pPr>
        <w:numPr>
          <w:ilvl w:val="0"/>
          <w:numId w:val="4"/>
        </w:numPr>
        <w:spacing w:after="332" w:line="360" w:lineRule="auto"/>
        <w:ind w:right="1554" w:firstLine="720"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соблюдает принцип конфиденциальности личной информации коллег и граждан;</w:t>
      </w:r>
    </w:p>
    <w:p w14:paraId="14940D0E" w14:textId="77777777" w:rsidR="006F076A" w:rsidRPr="006F076A" w:rsidRDefault="006F076A" w:rsidP="006F076A">
      <w:pPr>
        <w:numPr>
          <w:ilvl w:val="0"/>
          <w:numId w:val="4"/>
        </w:numPr>
        <w:spacing w:after="332" w:line="360" w:lineRule="auto"/>
        <w:ind w:right="1554" w:firstLine="720"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не совершает действия, которые прямо или косвенно могут нанести ущерб интересам учреждения и деловой репутации коллег;</w:t>
      </w:r>
    </w:p>
    <w:p w14:paraId="0EC57EC0" w14:textId="77777777" w:rsidR="006F076A" w:rsidRPr="006F076A" w:rsidRDefault="006F076A" w:rsidP="006F076A">
      <w:pPr>
        <w:numPr>
          <w:ilvl w:val="0"/>
          <w:numId w:val="4"/>
        </w:numPr>
        <w:spacing w:after="332" w:line="360" w:lineRule="auto"/>
        <w:ind w:right="1554" w:firstLine="720"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соблюдает установленные законом меры по предотвращению насилия, распространения расовой и религиозной ненависти, национальной, политической и другой дискриминации;</w:t>
      </w:r>
    </w:p>
    <w:p w14:paraId="499C39C1" w14:textId="77777777" w:rsidR="006F076A" w:rsidRPr="006F076A" w:rsidRDefault="006F076A" w:rsidP="006F076A">
      <w:pPr>
        <w:numPr>
          <w:ilvl w:val="0"/>
          <w:numId w:val="4"/>
        </w:numPr>
        <w:spacing w:after="332" w:line="360" w:lineRule="auto"/>
        <w:ind w:right="1554" w:firstLine="720"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lastRenderedPageBreak/>
        <w:t>способствует позитивному межкультурному диалогу этнических, языковых и культурных групп, не отдавая предпочтений политическим, религиозным и другим организациям, представленным в обществе.</w:t>
      </w:r>
    </w:p>
    <w:p w14:paraId="09608F30" w14:textId="77777777" w:rsidR="006F076A" w:rsidRPr="006F076A" w:rsidRDefault="006F076A" w:rsidP="006F076A">
      <w:pPr>
        <w:numPr>
          <w:ilvl w:val="0"/>
          <w:numId w:val="3"/>
        </w:numPr>
        <w:spacing w:after="332" w:line="360" w:lineRule="auto"/>
        <w:ind w:right="1554" w:firstLine="470"/>
        <w:contextualSpacing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Работники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>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14:paraId="5861D165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Работникам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14:paraId="3BAAE8EE" w14:textId="77777777" w:rsidR="006F076A" w:rsidRPr="006F076A" w:rsidRDefault="006F076A" w:rsidP="006F076A">
      <w:pPr>
        <w:numPr>
          <w:ilvl w:val="0"/>
          <w:numId w:val="3"/>
        </w:numPr>
        <w:spacing w:after="391" w:line="360" w:lineRule="auto"/>
        <w:ind w:right="1554" w:firstLine="720"/>
        <w:jc w:val="both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Внешний вид работников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>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14:paraId="26B6D91D" w14:textId="77777777" w:rsidR="006F076A" w:rsidRPr="006F076A" w:rsidRDefault="006F076A" w:rsidP="006F076A">
      <w:pPr>
        <w:keepNext/>
        <w:keepLines/>
        <w:spacing w:line="360" w:lineRule="auto"/>
        <w:ind w:firstLine="720"/>
        <w:outlineLvl w:val="0"/>
        <w:rPr>
          <w:rFonts w:eastAsia="Arial"/>
          <w:b/>
          <w:lang w:eastAsia="en-US"/>
        </w:rPr>
      </w:pPr>
      <w:r w:rsidRPr="006F076A">
        <w:rPr>
          <w:rFonts w:eastAsia="Arial"/>
          <w:b/>
          <w:lang w:val="en-US" w:eastAsia="en-US"/>
        </w:rPr>
        <w:t>IV</w:t>
      </w:r>
      <w:r w:rsidRPr="006F076A">
        <w:rPr>
          <w:rFonts w:eastAsia="Arial"/>
          <w:b/>
          <w:lang w:eastAsia="en-US"/>
        </w:rPr>
        <w:t>. Ответственность за нарушение положений Кодекса</w:t>
      </w:r>
    </w:p>
    <w:p w14:paraId="4FB40187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21. Работник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 xml:space="preserve">должен осознавать, что явное и систематическое нарушение норм данного Кодекса несовместимо с дальнейшей профессиональной деятельностью в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>.</w:t>
      </w:r>
    </w:p>
    <w:p w14:paraId="47AB89A2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Соблюдение работниками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>положений Кодекса учитывается при проведении аттестаций, а также при применении дисциплинарных взысканий в соответствии с Трудовым кодексом Российской Федерации.</w:t>
      </w:r>
    </w:p>
    <w:p w14:paraId="1ACBF3C8" w14:textId="77777777" w:rsidR="006F076A" w:rsidRPr="006F076A" w:rsidRDefault="006F076A" w:rsidP="006F076A">
      <w:pPr>
        <w:keepNext/>
        <w:keepLines/>
        <w:spacing w:line="360" w:lineRule="auto"/>
        <w:ind w:firstLine="720"/>
        <w:outlineLvl w:val="0"/>
        <w:rPr>
          <w:rFonts w:eastAsia="Arial"/>
          <w:b/>
          <w:lang w:eastAsia="en-US"/>
        </w:rPr>
      </w:pPr>
      <w:r w:rsidRPr="006F076A">
        <w:rPr>
          <w:rFonts w:eastAsia="Arial"/>
          <w:b/>
          <w:lang w:val="en-US" w:eastAsia="en-US"/>
        </w:rPr>
        <w:t>V</w:t>
      </w:r>
      <w:r w:rsidRPr="006F076A">
        <w:rPr>
          <w:rFonts w:eastAsia="Arial"/>
          <w:b/>
          <w:lang w:eastAsia="en-US"/>
        </w:rPr>
        <w:t>. Порядок вступления в силу настоящего Кодекса</w:t>
      </w:r>
    </w:p>
    <w:p w14:paraId="1D53F0A9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22. Настоящий Кодекс вступает в действие со дня его утверждения директором МКУК </w:t>
      </w:r>
      <w:r w:rsidRPr="006F076A">
        <w:rPr>
          <w:rFonts w:eastAsia="Arial"/>
          <w:bCs/>
          <w:iCs/>
          <w:lang w:eastAsia="en-US"/>
        </w:rPr>
        <w:t>«Киикский КДЦ»</w:t>
      </w:r>
      <w:r w:rsidRPr="006F076A">
        <w:rPr>
          <w:rFonts w:eastAsia="Arial"/>
          <w:lang w:eastAsia="en-US"/>
        </w:rPr>
        <w:t>.</w:t>
      </w:r>
    </w:p>
    <w:p w14:paraId="3844554B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 xml:space="preserve">Положения Кодекса распространяются на работников МКУК </w:t>
      </w:r>
      <w:r w:rsidRPr="006F076A">
        <w:rPr>
          <w:rFonts w:eastAsia="Arial"/>
          <w:bCs/>
          <w:iCs/>
          <w:lang w:eastAsia="en-US"/>
        </w:rPr>
        <w:t xml:space="preserve">«Киикский КДЦ» </w:t>
      </w:r>
      <w:r w:rsidRPr="006F076A">
        <w:rPr>
          <w:rFonts w:eastAsia="Arial"/>
          <w:lang w:eastAsia="en-US"/>
        </w:rPr>
        <w:t>с момента ознакомления с настоящим Кодексом.</w:t>
      </w:r>
    </w:p>
    <w:p w14:paraId="3088E62E" w14:textId="77777777" w:rsidR="006F076A" w:rsidRPr="006F076A" w:rsidRDefault="006F076A" w:rsidP="006F076A">
      <w:pPr>
        <w:spacing w:after="332" w:line="360" w:lineRule="auto"/>
        <w:ind w:firstLine="720"/>
        <w:rPr>
          <w:rFonts w:eastAsia="Arial"/>
          <w:lang w:eastAsia="en-US"/>
        </w:rPr>
      </w:pPr>
      <w:r w:rsidRPr="006F076A">
        <w:rPr>
          <w:rFonts w:eastAsia="Arial"/>
          <w:lang w:eastAsia="en-US"/>
        </w:rPr>
        <w:t>ОЗНАКОМЛЕНЫ: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6F076A" w:rsidRPr="006F076A" w14:paraId="498EA178" w14:textId="77777777" w:rsidTr="00756518">
        <w:trPr>
          <w:trHeight w:val="761"/>
        </w:trPr>
        <w:tc>
          <w:tcPr>
            <w:tcW w:w="3113" w:type="dxa"/>
          </w:tcPr>
          <w:p w14:paraId="0EF33494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  <w:r w:rsidRPr="006F076A">
              <w:rPr>
                <w:rFonts w:eastAsia="Arial"/>
                <w:lang w:eastAsia="en-US"/>
              </w:rPr>
              <w:lastRenderedPageBreak/>
              <w:t>Художественный руководитель</w:t>
            </w:r>
          </w:p>
        </w:tc>
        <w:tc>
          <w:tcPr>
            <w:tcW w:w="3113" w:type="dxa"/>
          </w:tcPr>
          <w:p w14:paraId="2334B848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r w:rsidRPr="006F076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0D2F26C" wp14:editId="17AAFDB7">
                  <wp:extent cx="476250" cy="371475"/>
                  <wp:effectExtent l="0" t="0" r="0" b="9525"/>
                  <wp:docPr id="156832881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388E6392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proofErr w:type="spellStart"/>
            <w:r w:rsidRPr="006F076A">
              <w:rPr>
                <w:rFonts w:eastAsia="Arial"/>
                <w:lang w:eastAsia="en-US"/>
              </w:rPr>
              <w:t>Н.И</w:t>
            </w:r>
            <w:proofErr w:type="spellEnd"/>
            <w:r w:rsidRPr="006F076A">
              <w:rPr>
                <w:rFonts w:eastAsia="Arial"/>
                <w:lang w:eastAsia="en-US"/>
              </w:rPr>
              <w:t>. Никитина</w:t>
            </w:r>
          </w:p>
        </w:tc>
      </w:tr>
      <w:tr w:rsidR="006F076A" w:rsidRPr="006F076A" w14:paraId="30729052" w14:textId="77777777" w:rsidTr="00756518">
        <w:tc>
          <w:tcPr>
            <w:tcW w:w="3113" w:type="dxa"/>
          </w:tcPr>
          <w:p w14:paraId="7FD552BB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r w:rsidRPr="006F076A">
              <w:rPr>
                <w:rFonts w:eastAsia="Arial"/>
                <w:lang w:eastAsia="en-US"/>
              </w:rPr>
              <w:t xml:space="preserve">Режиссер </w:t>
            </w:r>
          </w:p>
        </w:tc>
        <w:tc>
          <w:tcPr>
            <w:tcW w:w="3113" w:type="dxa"/>
          </w:tcPr>
          <w:p w14:paraId="35D3BD7B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bookmarkStart w:id="0" w:name="_Hlk107419160"/>
            <w:r w:rsidRPr="006F076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5D41F36" wp14:editId="05BE2A45">
                  <wp:extent cx="600075" cy="381000"/>
                  <wp:effectExtent l="0" t="0" r="9525" b="0"/>
                  <wp:docPr id="178378106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113" w:type="dxa"/>
          </w:tcPr>
          <w:p w14:paraId="1718E0BE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proofErr w:type="spellStart"/>
            <w:r w:rsidRPr="006F076A">
              <w:rPr>
                <w:rFonts w:eastAsia="Arial"/>
                <w:lang w:eastAsia="en-US"/>
              </w:rPr>
              <w:t>Н.В</w:t>
            </w:r>
            <w:proofErr w:type="spellEnd"/>
            <w:r w:rsidRPr="006F076A">
              <w:rPr>
                <w:rFonts w:eastAsia="Arial"/>
                <w:lang w:eastAsia="en-US"/>
              </w:rPr>
              <w:t>. Володькина</w:t>
            </w:r>
          </w:p>
        </w:tc>
      </w:tr>
      <w:tr w:rsidR="006F076A" w:rsidRPr="006F076A" w14:paraId="666B6B04" w14:textId="77777777" w:rsidTr="00756518">
        <w:tc>
          <w:tcPr>
            <w:tcW w:w="3113" w:type="dxa"/>
          </w:tcPr>
          <w:p w14:paraId="36177594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r w:rsidRPr="006F076A">
              <w:rPr>
                <w:rFonts w:eastAsia="Arial"/>
                <w:lang w:eastAsia="en-US"/>
              </w:rPr>
              <w:t xml:space="preserve">Культорганизатор </w:t>
            </w:r>
          </w:p>
        </w:tc>
        <w:tc>
          <w:tcPr>
            <w:tcW w:w="3113" w:type="dxa"/>
          </w:tcPr>
          <w:p w14:paraId="3D0675CC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r w:rsidRPr="006F076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B684FC3" wp14:editId="1BC8DC9C">
                  <wp:extent cx="885825" cy="352425"/>
                  <wp:effectExtent l="0" t="0" r="9525" b="9525"/>
                  <wp:docPr id="155621659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3BE1F471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proofErr w:type="spellStart"/>
            <w:r w:rsidRPr="006F076A">
              <w:rPr>
                <w:rFonts w:eastAsia="Arial"/>
                <w:lang w:eastAsia="en-US"/>
              </w:rPr>
              <w:t>Н.А</w:t>
            </w:r>
            <w:proofErr w:type="spellEnd"/>
            <w:r w:rsidRPr="006F076A">
              <w:rPr>
                <w:rFonts w:eastAsia="Arial"/>
                <w:lang w:eastAsia="en-US"/>
              </w:rPr>
              <w:t>. Володькина</w:t>
            </w:r>
          </w:p>
        </w:tc>
      </w:tr>
      <w:tr w:rsidR="006F076A" w:rsidRPr="006F076A" w14:paraId="3FA2E8B0" w14:textId="77777777" w:rsidTr="00756518">
        <w:tc>
          <w:tcPr>
            <w:tcW w:w="3113" w:type="dxa"/>
          </w:tcPr>
          <w:p w14:paraId="41F55BBC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r w:rsidRPr="006F076A">
              <w:rPr>
                <w:rFonts w:eastAsia="Arial"/>
                <w:lang w:eastAsia="en-US"/>
              </w:rPr>
              <w:t xml:space="preserve">Культорганизатор </w:t>
            </w:r>
          </w:p>
        </w:tc>
        <w:tc>
          <w:tcPr>
            <w:tcW w:w="3113" w:type="dxa"/>
          </w:tcPr>
          <w:p w14:paraId="7CCD089F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bookmarkStart w:id="1" w:name="_Hlk107573427"/>
            <w:r w:rsidRPr="006F076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3C40E63" wp14:editId="1368AAE8">
                  <wp:extent cx="714375" cy="314325"/>
                  <wp:effectExtent l="0" t="0" r="9525" b="9525"/>
                  <wp:docPr id="86792934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3113" w:type="dxa"/>
          </w:tcPr>
          <w:p w14:paraId="60D0A6FC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proofErr w:type="spellStart"/>
            <w:r w:rsidRPr="006F076A">
              <w:rPr>
                <w:rFonts w:eastAsia="Arial"/>
                <w:lang w:eastAsia="en-US"/>
              </w:rPr>
              <w:t>Т.М</w:t>
            </w:r>
            <w:proofErr w:type="spellEnd"/>
            <w:r w:rsidRPr="006F076A">
              <w:rPr>
                <w:rFonts w:eastAsia="Arial"/>
                <w:lang w:eastAsia="en-US"/>
              </w:rPr>
              <w:t>. Клименок</w:t>
            </w:r>
          </w:p>
        </w:tc>
      </w:tr>
      <w:tr w:rsidR="006F076A" w:rsidRPr="006F076A" w14:paraId="184D063E" w14:textId="77777777" w:rsidTr="00756518">
        <w:tc>
          <w:tcPr>
            <w:tcW w:w="3113" w:type="dxa"/>
          </w:tcPr>
          <w:p w14:paraId="67C58B4A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r w:rsidRPr="006F076A">
              <w:rPr>
                <w:rFonts w:eastAsia="Arial"/>
                <w:lang w:eastAsia="en-US"/>
              </w:rPr>
              <w:t>Ведущий дискотеки</w:t>
            </w:r>
          </w:p>
        </w:tc>
        <w:tc>
          <w:tcPr>
            <w:tcW w:w="3113" w:type="dxa"/>
          </w:tcPr>
          <w:p w14:paraId="207D908B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r w:rsidRPr="006F076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1714FF0" wp14:editId="631472DE">
                  <wp:extent cx="657225" cy="438150"/>
                  <wp:effectExtent l="0" t="0" r="9525" b="0"/>
                  <wp:docPr id="189111332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0C1EE53D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proofErr w:type="spellStart"/>
            <w:r w:rsidRPr="006F076A">
              <w:rPr>
                <w:rFonts w:eastAsia="Arial"/>
                <w:lang w:eastAsia="en-US"/>
              </w:rPr>
              <w:t>А.С</w:t>
            </w:r>
            <w:proofErr w:type="spellEnd"/>
            <w:r w:rsidRPr="006F076A">
              <w:rPr>
                <w:rFonts w:eastAsia="Arial"/>
                <w:lang w:eastAsia="en-US"/>
              </w:rPr>
              <w:t>. Шершнев</w:t>
            </w:r>
          </w:p>
        </w:tc>
      </w:tr>
      <w:tr w:rsidR="006F076A" w:rsidRPr="006F076A" w14:paraId="4F7704F7" w14:textId="77777777" w:rsidTr="00756518">
        <w:tc>
          <w:tcPr>
            <w:tcW w:w="3113" w:type="dxa"/>
          </w:tcPr>
          <w:p w14:paraId="5DF52B06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r w:rsidRPr="006F076A">
              <w:rPr>
                <w:rFonts w:eastAsia="Arial"/>
                <w:lang w:eastAsia="en-US"/>
              </w:rPr>
              <w:t>Зав. ДО д. Кусмень</w:t>
            </w:r>
          </w:p>
        </w:tc>
        <w:tc>
          <w:tcPr>
            <w:tcW w:w="3113" w:type="dxa"/>
          </w:tcPr>
          <w:p w14:paraId="21806F5B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bookmarkStart w:id="2" w:name="_Hlk107419139"/>
            <w:r w:rsidRPr="006F076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22878FD5" wp14:editId="45A5A868">
                  <wp:extent cx="647700" cy="361950"/>
                  <wp:effectExtent l="0" t="0" r="0" b="0"/>
                  <wp:docPr id="18002013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  <w:tc>
          <w:tcPr>
            <w:tcW w:w="3113" w:type="dxa"/>
          </w:tcPr>
          <w:p w14:paraId="573CB84B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proofErr w:type="spellStart"/>
            <w:r w:rsidRPr="006F076A">
              <w:rPr>
                <w:rFonts w:eastAsia="Arial"/>
                <w:lang w:eastAsia="en-US"/>
              </w:rPr>
              <w:t>Л.Я</w:t>
            </w:r>
            <w:proofErr w:type="spellEnd"/>
            <w:r w:rsidRPr="006F076A">
              <w:rPr>
                <w:rFonts w:eastAsia="Arial"/>
                <w:lang w:eastAsia="en-US"/>
              </w:rPr>
              <w:t>. Останина</w:t>
            </w:r>
          </w:p>
        </w:tc>
      </w:tr>
      <w:tr w:rsidR="006F076A" w:rsidRPr="006F076A" w14:paraId="67D50167" w14:textId="77777777" w:rsidTr="00756518">
        <w:tc>
          <w:tcPr>
            <w:tcW w:w="3113" w:type="dxa"/>
          </w:tcPr>
          <w:p w14:paraId="24064AE7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r w:rsidRPr="006F076A">
              <w:rPr>
                <w:rFonts w:eastAsia="Arial"/>
                <w:lang w:eastAsia="en-US"/>
              </w:rPr>
              <w:t xml:space="preserve">Киномеханик </w:t>
            </w:r>
          </w:p>
        </w:tc>
        <w:tc>
          <w:tcPr>
            <w:tcW w:w="3113" w:type="dxa"/>
          </w:tcPr>
          <w:p w14:paraId="20744B39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r w:rsidRPr="006F076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F3A894D" wp14:editId="03B241EB">
                  <wp:extent cx="600075" cy="381000"/>
                  <wp:effectExtent l="0" t="0" r="9525" b="0"/>
                  <wp:docPr id="205022817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2876923D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proofErr w:type="spellStart"/>
            <w:r w:rsidRPr="006F076A">
              <w:rPr>
                <w:rFonts w:eastAsia="Arial"/>
                <w:lang w:eastAsia="en-US"/>
              </w:rPr>
              <w:t>Н.В</w:t>
            </w:r>
            <w:proofErr w:type="spellEnd"/>
            <w:r w:rsidRPr="006F076A">
              <w:rPr>
                <w:rFonts w:eastAsia="Arial"/>
                <w:lang w:eastAsia="en-US"/>
              </w:rPr>
              <w:t>. Володькина</w:t>
            </w:r>
          </w:p>
        </w:tc>
      </w:tr>
      <w:tr w:rsidR="006F076A" w:rsidRPr="006F076A" w14:paraId="5430AE19" w14:textId="77777777" w:rsidTr="00756518">
        <w:trPr>
          <w:trHeight w:val="557"/>
        </w:trPr>
        <w:tc>
          <w:tcPr>
            <w:tcW w:w="3113" w:type="dxa"/>
          </w:tcPr>
          <w:p w14:paraId="71A3C50D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  <w:r w:rsidRPr="006F076A">
              <w:rPr>
                <w:rFonts w:eastAsia="Arial"/>
                <w:lang w:eastAsia="en-US"/>
              </w:rPr>
              <w:t xml:space="preserve">Бухгалтер </w:t>
            </w:r>
          </w:p>
        </w:tc>
        <w:tc>
          <w:tcPr>
            <w:tcW w:w="3113" w:type="dxa"/>
          </w:tcPr>
          <w:p w14:paraId="32CB6E7F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r w:rsidRPr="006F076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8977A0F" wp14:editId="1632794D">
                  <wp:extent cx="781050" cy="276225"/>
                  <wp:effectExtent l="0" t="0" r="0" b="9525"/>
                  <wp:docPr id="46360456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415AD1D5" w14:textId="77777777" w:rsidR="006F076A" w:rsidRPr="006F076A" w:rsidRDefault="006F076A" w:rsidP="006F076A">
            <w:pPr>
              <w:spacing w:after="332"/>
              <w:rPr>
                <w:rFonts w:eastAsia="Arial"/>
                <w:lang w:eastAsia="en-US"/>
              </w:rPr>
            </w:pPr>
            <w:proofErr w:type="spellStart"/>
            <w:r w:rsidRPr="006F076A">
              <w:rPr>
                <w:rFonts w:eastAsia="Arial"/>
                <w:lang w:eastAsia="en-US"/>
              </w:rPr>
              <w:t>Е.В</w:t>
            </w:r>
            <w:proofErr w:type="spellEnd"/>
            <w:r w:rsidRPr="006F076A">
              <w:rPr>
                <w:rFonts w:eastAsia="Arial"/>
                <w:lang w:eastAsia="en-US"/>
              </w:rPr>
              <w:t>. Блохина</w:t>
            </w:r>
          </w:p>
        </w:tc>
      </w:tr>
      <w:tr w:rsidR="006F076A" w:rsidRPr="006F076A" w14:paraId="2A3C1120" w14:textId="77777777" w:rsidTr="00756518">
        <w:tc>
          <w:tcPr>
            <w:tcW w:w="3113" w:type="dxa"/>
          </w:tcPr>
          <w:p w14:paraId="6A93C720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  <w:r w:rsidRPr="006F076A">
              <w:rPr>
                <w:rFonts w:eastAsia="Arial"/>
                <w:lang w:eastAsia="en-US"/>
              </w:rPr>
              <w:t>Специалист по закупкам</w:t>
            </w:r>
          </w:p>
        </w:tc>
        <w:tc>
          <w:tcPr>
            <w:tcW w:w="3113" w:type="dxa"/>
          </w:tcPr>
          <w:p w14:paraId="424B12DB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  <w:r w:rsidRPr="006F076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29644F5F" wp14:editId="0845C588">
                  <wp:extent cx="571500" cy="276225"/>
                  <wp:effectExtent l="0" t="0" r="0" b="9525"/>
                  <wp:docPr id="63009763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551F3B8A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  <w:proofErr w:type="spellStart"/>
            <w:r w:rsidRPr="006F076A">
              <w:rPr>
                <w:rFonts w:eastAsia="Arial"/>
                <w:lang w:eastAsia="en-US"/>
              </w:rPr>
              <w:t>Н.В</w:t>
            </w:r>
            <w:proofErr w:type="spellEnd"/>
            <w:r w:rsidRPr="006F076A">
              <w:rPr>
                <w:rFonts w:eastAsia="Arial"/>
                <w:lang w:eastAsia="en-US"/>
              </w:rPr>
              <w:t>. Хохлов</w:t>
            </w:r>
          </w:p>
        </w:tc>
      </w:tr>
      <w:tr w:rsidR="006F076A" w:rsidRPr="006F076A" w14:paraId="49E5ABDF" w14:textId="77777777" w:rsidTr="00756518">
        <w:tc>
          <w:tcPr>
            <w:tcW w:w="3113" w:type="dxa"/>
          </w:tcPr>
          <w:p w14:paraId="5D69B2FE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  <w:r w:rsidRPr="006F076A">
              <w:rPr>
                <w:rFonts w:eastAsia="Arial"/>
                <w:lang w:eastAsia="en-US"/>
              </w:rPr>
              <w:t xml:space="preserve">Водитель </w:t>
            </w:r>
          </w:p>
          <w:p w14:paraId="3B04A738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</w:p>
        </w:tc>
        <w:tc>
          <w:tcPr>
            <w:tcW w:w="3113" w:type="dxa"/>
          </w:tcPr>
          <w:p w14:paraId="3C8FED3B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  <w:r w:rsidRPr="006F076A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7B7B9F6" wp14:editId="5E65FE1D">
                  <wp:extent cx="952500" cy="505460"/>
                  <wp:effectExtent l="0" t="0" r="0" b="8890"/>
                  <wp:docPr id="30010152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895" cy="50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3" w:type="dxa"/>
          </w:tcPr>
          <w:p w14:paraId="788CBAC2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  <w:proofErr w:type="spellStart"/>
            <w:r w:rsidRPr="006F076A">
              <w:rPr>
                <w:rFonts w:eastAsia="Arial"/>
                <w:lang w:eastAsia="en-US"/>
              </w:rPr>
              <w:t>В.А</w:t>
            </w:r>
            <w:proofErr w:type="spellEnd"/>
            <w:r w:rsidRPr="006F076A">
              <w:rPr>
                <w:rFonts w:eastAsia="Arial"/>
                <w:lang w:eastAsia="en-US"/>
              </w:rPr>
              <w:t>. Москвин</w:t>
            </w:r>
          </w:p>
        </w:tc>
      </w:tr>
      <w:tr w:rsidR="006F076A" w:rsidRPr="006F076A" w14:paraId="3523207B" w14:textId="77777777" w:rsidTr="00756518">
        <w:tc>
          <w:tcPr>
            <w:tcW w:w="3113" w:type="dxa"/>
          </w:tcPr>
          <w:p w14:paraId="0AFF6C8C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</w:p>
          <w:p w14:paraId="03F3E4DF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</w:p>
        </w:tc>
        <w:tc>
          <w:tcPr>
            <w:tcW w:w="3113" w:type="dxa"/>
          </w:tcPr>
          <w:p w14:paraId="3E9FE05B" w14:textId="77777777" w:rsidR="006F076A" w:rsidRPr="006F076A" w:rsidRDefault="006F076A" w:rsidP="006F076A">
            <w:pP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</w:tcPr>
          <w:p w14:paraId="166ED662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</w:p>
        </w:tc>
      </w:tr>
      <w:tr w:rsidR="006F076A" w:rsidRPr="006F076A" w14:paraId="27922D58" w14:textId="77777777" w:rsidTr="00756518">
        <w:tc>
          <w:tcPr>
            <w:tcW w:w="3113" w:type="dxa"/>
          </w:tcPr>
          <w:p w14:paraId="1FA1CEF9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</w:p>
          <w:p w14:paraId="1D8DFA74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</w:p>
        </w:tc>
        <w:tc>
          <w:tcPr>
            <w:tcW w:w="3113" w:type="dxa"/>
          </w:tcPr>
          <w:p w14:paraId="6ACDFF5E" w14:textId="77777777" w:rsidR="006F076A" w:rsidRPr="006F076A" w:rsidRDefault="006F076A" w:rsidP="006F076A">
            <w:pPr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113" w:type="dxa"/>
          </w:tcPr>
          <w:p w14:paraId="7BCAA112" w14:textId="77777777" w:rsidR="006F076A" w:rsidRPr="006F076A" w:rsidRDefault="006F076A" w:rsidP="006F076A">
            <w:pPr>
              <w:rPr>
                <w:rFonts w:eastAsia="Arial"/>
                <w:lang w:eastAsia="en-US"/>
              </w:rPr>
            </w:pPr>
          </w:p>
        </w:tc>
      </w:tr>
    </w:tbl>
    <w:p w14:paraId="2DE261E9" w14:textId="77777777" w:rsidR="006F076A" w:rsidRPr="006F076A" w:rsidRDefault="006F076A" w:rsidP="006F076A">
      <w:pPr>
        <w:spacing w:after="332"/>
        <w:ind w:firstLine="720"/>
        <w:rPr>
          <w:rFonts w:eastAsia="Arial"/>
          <w:lang w:eastAsia="en-US"/>
        </w:rPr>
      </w:pPr>
    </w:p>
    <w:p w14:paraId="200799DD" w14:textId="77777777" w:rsidR="006D7469" w:rsidRPr="006F076A" w:rsidRDefault="006D7469" w:rsidP="006F076A"/>
    <w:sectPr w:rsidR="006D7469" w:rsidRPr="006F076A" w:rsidSect="000A7E1A">
      <w:pgSz w:w="11900" w:h="16840"/>
      <w:pgMar w:top="1134" w:right="850" w:bottom="1134" w:left="1701" w:header="720" w:footer="720" w:gutter="0"/>
      <w:cols w:space="720"/>
      <w:docGrid w:linePitch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B0468"/>
    <w:multiLevelType w:val="hybridMultilevel"/>
    <w:tmpl w:val="93080A46"/>
    <w:lvl w:ilvl="0" w:tplc="8D8A572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8063402">
      <w:start w:val="1"/>
      <w:numFmt w:val="bullet"/>
      <w:lvlText w:val="o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E00E616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0D4C9D6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8023136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2E603DC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7BE138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9A65E8E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20AAC46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FF4EF7"/>
    <w:multiLevelType w:val="hybridMultilevel"/>
    <w:tmpl w:val="8B247286"/>
    <w:lvl w:ilvl="0" w:tplc="FF262156">
      <w:start w:val="17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B2B9F2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520BB8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7A66D22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576429A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C9AC38E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E628A74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7C670C0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BC810FE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0253D5"/>
    <w:multiLevelType w:val="hybridMultilevel"/>
    <w:tmpl w:val="CEE0E4C2"/>
    <w:lvl w:ilvl="0" w:tplc="4E16106C">
      <w:start w:val="15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44C77E">
      <w:start w:val="1"/>
      <w:numFmt w:val="lowerLetter"/>
      <w:lvlText w:val="%2"/>
      <w:lvlJc w:val="left"/>
      <w:pPr>
        <w:ind w:left="1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91C0D88">
      <w:start w:val="1"/>
      <w:numFmt w:val="lowerRoman"/>
      <w:lvlText w:val="%3"/>
      <w:lvlJc w:val="left"/>
      <w:pPr>
        <w:ind w:left="2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4621C62">
      <w:start w:val="1"/>
      <w:numFmt w:val="decimal"/>
      <w:lvlText w:val="%4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2EC6C534">
      <w:start w:val="1"/>
      <w:numFmt w:val="lowerLetter"/>
      <w:lvlText w:val="%5"/>
      <w:lvlJc w:val="left"/>
      <w:pPr>
        <w:ind w:left="3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ED43408">
      <w:start w:val="1"/>
      <w:numFmt w:val="lowerRoman"/>
      <w:lvlText w:val="%6"/>
      <w:lvlJc w:val="left"/>
      <w:pPr>
        <w:ind w:left="4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E8C4FBE">
      <w:start w:val="1"/>
      <w:numFmt w:val="decimal"/>
      <w:lvlText w:val="%7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83C6A46">
      <w:start w:val="1"/>
      <w:numFmt w:val="lowerLetter"/>
      <w:lvlText w:val="%8"/>
      <w:lvlJc w:val="left"/>
      <w:pPr>
        <w:ind w:left="5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57A00A52">
      <w:start w:val="1"/>
      <w:numFmt w:val="lowerRoman"/>
      <w:lvlText w:val="%9"/>
      <w:lvlJc w:val="left"/>
      <w:pPr>
        <w:ind w:left="6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65EDD"/>
    <w:multiLevelType w:val="hybridMultilevel"/>
    <w:tmpl w:val="99363CC6"/>
    <w:lvl w:ilvl="0" w:tplc="C7CEB7AC">
      <w:start w:val="10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CAF63A">
      <w:start w:val="1"/>
      <w:numFmt w:val="lowerLetter"/>
      <w:lvlText w:val="%2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842559A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9FEEFF0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CA64194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BA8FDB6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E982DE18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D6C4006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B2CCF5A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785034">
    <w:abstractNumId w:val="3"/>
  </w:num>
  <w:num w:numId="2" w16cid:durableId="1798177653">
    <w:abstractNumId w:val="2"/>
  </w:num>
  <w:num w:numId="3" w16cid:durableId="1089539760">
    <w:abstractNumId w:val="1"/>
  </w:num>
  <w:num w:numId="4" w16cid:durableId="52108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82B"/>
    <w:rsid w:val="002E282B"/>
    <w:rsid w:val="00446926"/>
    <w:rsid w:val="006D7469"/>
    <w:rsid w:val="006F076A"/>
    <w:rsid w:val="00E6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F9EF"/>
  <w15:chartTrackingRefBased/>
  <w15:docId w15:val="{F92E841E-3176-4572-9789-325133A7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4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74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6F076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2023-05-15T06:39:00Z</dcterms:created>
  <dcterms:modified xsi:type="dcterms:W3CDTF">2023-05-15T07:20:00Z</dcterms:modified>
</cp:coreProperties>
</file>