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2B3" w:rsidRPr="0085105A" w:rsidRDefault="001422B3" w:rsidP="008510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5105A">
        <w:rPr>
          <w:rFonts w:ascii="Times New Roman" w:hAnsi="Times New Roman" w:cs="Times New Roman"/>
          <w:b/>
          <w:sz w:val="28"/>
        </w:rPr>
        <w:t>Методические рекомендации</w:t>
      </w:r>
    </w:p>
    <w:p w:rsidR="00DD31CD" w:rsidRDefault="001422B3" w:rsidP="008510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85105A">
        <w:rPr>
          <w:rFonts w:ascii="Times New Roman" w:hAnsi="Times New Roman" w:cs="Times New Roman"/>
          <w:b/>
          <w:sz w:val="28"/>
        </w:rPr>
        <w:t>в о</w:t>
      </w:r>
      <w:r w:rsidR="0082631B" w:rsidRPr="0085105A">
        <w:rPr>
          <w:rFonts w:ascii="Times New Roman" w:hAnsi="Times New Roman" w:cs="Times New Roman"/>
          <w:b/>
          <w:sz w:val="28"/>
        </w:rPr>
        <w:t>рганизаци</w:t>
      </w:r>
      <w:r w:rsidRPr="0085105A">
        <w:rPr>
          <w:rFonts w:ascii="Times New Roman" w:hAnsi="Times New Roman" w:cs="Times New Roman"/>
          <w:b/>
          <w:sz w:val="28"/>
        </w:rPr>
        <w:t>и</w:t>
      </w:r>
      <w:r w:rsidR="0082631B" w:rsidRPr="0085105A">
        <w:rPr>
          <w:rFonts w:ascii="Times New Roman" w:hAnsi="Times New Roman" w:cs="Times New Roman"/>
          <w:b/>
          <w:sz w:val="28"/>
        </w:rPr>
        <w:t xml:space="preserve"> библиотечного пространства</w:t>
      </w:r>
      <w:r w:rsidR="0085105A" w:rsidRPr="0085105A">
        <w:rPr>
          <w:rFonts w:ascii="Times New Roman" w:hAnsi="Times New Roman" w:cs="Times New Roman"/>
          <w:b/>
          <w:sz w:val="28"/>
        </w:rPr>
        <w:t xml:space="preserve"> </w:t>
      </w:r>
      <w:r w:rsidR="00C43AD1" w:rsidRPr="0085105A">
        <w:rPr>
          <w:rFonts w:ascii="Times New Roman" w:hAnsi="Times New Roman" w:cs="Times New Roman"/>
          <w:b/>
          <w:sz w:val="28"/>
        </w:rPr>
        <w:t>в библиотеке</w:t>
      </w:r>
      <w:r w:rsidR="0082631B" w:rsidRPr="0085105A">
        <w:rPr>
          <w:rFonts w:ascii="Times New Roman" w:hAnsi="Times New Roman" w:cs="Times New Roman"/>
          <w:b/>
          <w:sz w:val="28"/>
        </w:rPr>
        <w:t>.</w:t>
      </w:r>
    </w:p>
    <w:p w:rsidR="0085105A" w:rsidRPr="0085105A" w:rsidRDefault="0085105A" w:rsidP="008510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744021" w:rsidRDefault="0082631B" w:rsidP="007440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4021" w:rsidRPr="00744021">
        <w:rPr>
          <w:rFonts w:ascii="Times New Roman" w:hAnsi="Times New Roman" w:cs="Times New Roman"/>
          <w:sz w:val="28"/>
          <w:szCs w:val="28"/>
        </w:rPr>
        <w:t xml:space="preserve">Сегодня проблема организации библиотечного пространства выходит на первый план. </w:t>
      </w:r>
      <w:r w:rsidR="00744021">
        <w:rPr>
          <w:rFonts w:ascii="Times New Roman" w:hAnsi="Times New Roman" w:cs="Times New Roman"/>
          <w:sz w:val="28"/>
          <w:szCs w:val="28"/>
        </w:rPr>
        <w:t xml:space="preserve">Можно определить, что </w:t>
      </w:r>
      <w:r w:rsidR="00744021" w:rsidRPr="00744021">
        <w:rPr>
          <w:rFonts w:ascii="Times New Roman" w:hAnsi="Times New Roman" w:cs="Times New Roman"/>
          <w:sz w:val="28"/>
          <w:szCs w:val="28"/>
        </w:rPr>
        <w:t>пространство современно</w:t>
      </w:r>
      <w:r w:rsidR="00744021">
        <w:rPr>
          <w:rFonts w:ascii="Times New Roman" w:hAnsi="Times New Roman" w:cs="Times New Roman"/>
          <w:sz w:val="28"/>
          <w:szCs w:val="28"/>
        </w:rPr>
        <w:t>й библиотеки — это многофункцио</w:t>
      </w:r>
      <w:r w:rsidR="00744021" w:rsidRPr="00744021">
        <w:rPr>
          <w:rFonts w:ascii="Times New Roman" w:hAnsi="Times New Roman" w:cs="Times New Roman"/>
          <w:sz w:val="28"/>
          <w:szCs w:val="28"/>
        </w:rPr>
        <w:t>нальная культурно-образовательная среда, которая объединяет:</w:t>
      </w:r>
    </w:p>
    <w:p w:rsidR="00883BB6" w:rsidRPr="00883BB6" w:rsidRDefault="00744021" w:rsidP="00883BB6">
      <w:pPr>
        <w:jc w:val="both"/>
        <w:rPr>
          <w:rFonts w:ascii="Times New Roman" w:hAnsi="Times New Roman" w:cs="Times New Roman"/>
          <w:sz w:val="28"/>
          <w:szCs w:val="28"/>
        </w:rPr>
      </w:pPr>
      <w:r w:rsidRPr="00883BB6">
        <w:rPr>
          <w:rFonts w:ascii="Times New Roman" w:hAnsi="Times New Roman" w:cs="Times New Roman"/>
          <w:sz w:val="28"/>
          <w:szCs w:val="28"/>
        </w:rPr>
        <w:t xml:space="preserve"> </w:t>
      </w:r>
      <w:r w:rsidR="00883BB6" w:rsidRPr="00883BB6">
        <w:rPr>
          <w:rFonts w:ascii="Times New Roman" w:hAnsi="Times New Roman" w:cs="Times New Roman"/>
          <w:sz w:val="28"/>
          <w:szCs w:val="28"/>
        </w:rPr>
        <w:t xml:space="preserve">• </w:t>
      </w:r>
      <w:r w:rsidR="009E496E" w:rsidRPr="009E496E">
        <w:rPr>
          <w:rFonts w:ascii="Times New Roman" w:hAnsi="Times New Roman" w:cs="Times New Roman"/>
          <w:sz w:val="28"/>
          <w:szCs w:val="28"/>
        </w:rPr>
        <w:t>пространство свободного общения, самореализации, место равного доступа всех социальных и возрастных групп к информации, знаниям и творчеству</w:t>
      </w:r>
      <w:r w:rsidR="009E496E">
        <w:rPr>
          <w:rFonts w:ascii="Times New Roman" w:hAnsi="Times New Roman" w:cs="Times New Roman"/>
          <w:sz w:val="28"/>
          <w:szCs w:val="28"/>
        </w:rPr>
        <w:t>;</w:t>
      </w:r>
    </w:p>
    <w:p w:rsidR="00201A00" w:rsidRDefault="00201A00" w:rsidP="00201A00">
      <w:pPr>
        <w:jc w:val="both"/>
        <w:rPr>
          <w:rFonts w:ascii="Times New Roman" w:hAnsi="Times New Roman" w:cs="Times New Roman"/>
          <w:sz w:val="28"/>
          <w:szCs w:val="28"/>
        </w:rPr>
      </w:pPr>
      <w:r w:rsidRPr="00201A00">
        <w:rPr>
          <w:rFonts w:ascii="Times New Roman" w:hAnsi="Times New Roman" w:cs="Times New Roman"/>
          <w:sz w:val="28"/>
          <w:szCs w:val="28"/>
        </w:rPr>
        <w:t>• комплекс услуг, предоставляемых компетентными специалистами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A00">
        <w:rPr>
          <w:rFonts w:ascii="Times New Roman" w:hAnsi="Times New Roman" w:cs="Times New Roman"/>
          <w:sz w:val="28"/>
          <w:szCs w:val="28"/>
        </w:rPr>
        <w:t>библиотечного дела (рекомендательный сервис, библиографические услуги, просветительская работа).</w:t>
      </w:r>
    </w:p>
    <w:p w:rsidR="00883BB6" w:rsidRPr="00883BB6" w:rsidRDefault="00883BB6" w:rsidP="00883BB6">
      <w:pPr>
        <w:jc w:val="both"/>
        <w:rPr>
          <w:rFonts w:ascii="Times New Roman" w:hAnsi="Times New Roman" w:cs="Times New Roman"/>
          <w:sz w:val="28"/>
          <w:szCs w:val="28"/>
        </w:rPr>
      </w:pPr>
      <w:r w:rsidRPr="00883BB6">
        <w:rPr>
          <w:rFonts w:ascii="Times New Roman" w:hAnsi="Times New Roman" w:cs="Times New Roman"/>
          <w:sz w:val="28"/>
          <w:szCs w:val="28"/>
        </w:rPr>
        <w:t>• образовательный и развивающий контент и его носители</w:t>
      </w:r>
      <w:r w:rsidR="000748E6">
        <w:rPr>
          <w:rFonts w:ascii="Times New Roman" w:hAnsi="Times New Roman" w:cs="Times New Roman"/>
          <w:sz w:val="28"/>
          <w:szCs w:val="28"/>
        </w:rPr>
        <w:t>, а также</w:t>
      </w:r>
      <w:r w:rsidRPr="00883BB6">
        <w:rPr>
          <w:rFonts w:ascii="Times New Roman" w:hAnsi="Times New Roman" w:cs="Times New Roman"/>
          <w:sz w:val="28"/>
          <w:szCs w:val="28"/>
        </w:rPr>
        <w:t xml:space="preserve"> оборудование для создания и потребления контента (мультимедий</w:t>
      </w:r>
      <w:r w:rsidR="000748E6">
        <w:rPr>
          <w:rFonts w:ascii="Times New Roman" w:hAnsi="Times New Roman" w:cs="Times New Roman"/>
          <w:sz w:val="28"/>
          <w:szCs w:val="28"/>
        </w:rPr>
        <w:t>ного, текстового, графического).</w:t>
      </w:r>
    </w:p>
    <w:p w:rsidR="00883BB6" w:rsidRPr="00883BB6" w:rsidRDefault="00883BB6" w:rsidP="00C43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BB6">
        <w:rPr>
          <w:rFonts w:ascii="Times New Roman" w:hAnsi="Times New Roman" w:cs="Times New Roman"/>
          <w:sz w:val="28"/>
          <w:szCs w:val="28"/>
        </w:rPr>
        <w:t>Качественно организованная система этих составляющих позволит решить следующие актуальные</w:t>
      </w:r>
      <w:r w:rsidR="000748E6"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883BB6" w:rsidRPr="00883BB6" w:rsidRDefault="00883BB6" w:rsidP="00883BB6">
      <w:pPr>
        <w:jc w:val="both"/>
        <w:rPr>
          <w:rFonts w:ascii="Times New Roman" w:hAnsi="Times New Roman" w:cs="Times New Roman"/>
          <w:sz w:val="28"/>
          <w:szCs w:val="28"/>
        </w:rPr>
      </w:pPr>
      <w:r w:rsidRPr="00883BB6">
        <w:rPr>
          <w:rFonts w:ascii="Times New Roman" w:hAnsi="Times New Roman" w:cs="Times New Roman"/>
          <w:sz w:val="28"/>
          <w:szCs w:val="28"/>
        </w:rPr>
        <w:t>• создание единого пространства для получения</w:t>
      </w:r>
      <w:r w:rsidR="00C43AD1">
        <w:rPr>
          <w:rFonts w:ascii="Times New Roman" w:hAnsi="Times New Roman" w:cs="Times New Roman"/>
          <w:sz w:val="28"/>
          <w:szCs w:val="28"/>
        </w:rPr>
        <w:t xml:space="preserve"> </w:t>
      </w:r>
      <w:r w:rsidRPr="00883BB6">
        <w:rPr>
          <w:rFonts w:ascii="Times New Roman" w:hAnsi="Times New Roman" w:cs="Times New Roman"/>
          <w:sz w:val="28"/>
          <w:szCs w:val="28"/>
        </w:rPr>
        <w:t>знаний, самореализации, интеллектуального досуга</w:t>
      </w:r>
      <w:r w:rsidR="00C43AD1">
        <w:rPr>
          <w:rFonts w:ascii="Times New Roman" w:hAnsi="Times New Roman" w:cs="Times New Roman"/>
          <w:sz w:val="28"/>
          <w:szCs w:val="28"/>
        </w:rPr>
        <w:t xml:space="preserve"> </w:t>
      </w:r>
      <w:r w:rsidRPr="00883BB6">
        <w:rPr>
          <w:rFonts w:ascii="Times New Roman" w:hAnsi="Times New Roman" w:cs="Times New Roman"/>
          <w:sz w:val="28"/>
          <w:szCs w:val="28"/>
        </w:rPr>
        <w:t>и общения;</w:t>
      </w:r>
    </w:p>
    <w:p w:rsidR="00883BB6" w:rsidRPr="00883BB6" w:rsidRDefault="00883BB6" w:rsidP="00883BB6">
      <w:pPr>
        <w:jc w:val="both"/>
        <w:rPr>
          <w:rFonts w:ascii="Times New Roman" w:hAnsi="Times New Roman" w:cs="Times New Roman"/>
          <w:sz w:val="28"/>
          <w:szCs w:val="28"/>
        </w:rPr>
      </w:pPr>
      <w:r w:rsidRPr="00883BB6">
        <w:rPr>
          <w:rFonts w:ascii="Times New Roman" w:hAnsi="Times New Roman" w:cs="Times New Roman"/>
          <w:sz w:val="28"/>
          <w:szCs w:val="28"/>
        </w:rPr>
        <w:t>• расширение круга категорий посетителей</w:t>
      </w:r>
      <w:r w:rsidR="00C43AD1" w:rsidRPr="00C43AD1">
        <w:t xml:space="preserve"> </w:t>
      </w:r>
      <w:r w:rsidR="00C43AD1">
        <w:t xml:space="preserve">и </w:t>
      </w:r>
      <w:r w:rsidR="00C43AD1" w:rsidRPr="00C43AD1">
        <w:rPr>
          <w:rFonts w:ascii="Times New Roman" w:hAnsi="Times New Roman" w:cs="Times New Roman"/>
          <w:sz w:val="28"/>
          <w:szCs w:val="28"/>
        </w:rPr>
        <w:t>увеличение посещаемости библиотеки</w:t>
      </w:r>
      <w:r w:rsidRPr="00883BB6">
        <w:rPr>
          <w:rFonts w:ascii="Times New Roman" w:hAnsi="Times New Roman" w:cs="Times New Roman"/>
          <w:sz w:val="28"/>
          <w:szCs w:val="28"/>
        </w:rPr>
        <w:t>;</w:t>
      </w:r>
    </w:p>
    <w:p w:rsidR="00883BB6" w:rsidRPr="00883BB6" w:rsidRDefault="00883BB6" w:rsidP="00883BB6">
      <w:pPr>
        <w:jc w:val="both"/>
        <w:rPr>
          <w:rFonts w:ascii="Times New Roman" w:hAnsi="Times New Roman" w:cs="Times New Roman"/>
          <w:sz w:val="28"/>
          <w:szCs w:val="28"/>
        </w:rPr>
      </w:pPr>
      <w:r w:rsidRPr="00883BB6">
        <w:rPr>
          <w:rFonts w:ascii="Times New Roman" w:hAnsi="Times New Roman" w:cs="Times New Roman"/>
          <w:sz w:val="28"/>
          <w:szCs w:val="28"/>
        </w:rPr>
        <w:t>• увеличение количества времени, проводимого</w:t>
      </w:r>
      <w:r w:rsidR="00C43AD1">
        <w:rPr>
          <w:rFonts w:ascii="Times New Roman" w:hAnsi="Times New Roman" w:cs="Times New Roman"/>
          <w:sz w:val="28"/>
          <w:szCs w:val="28"/>
        </w:rPr>
        <w:t xml:space="preserve"> </w:t>
      </w:r>
      <w:r w:rsidRPr="00883BB6">
        <w:rPr>
          <w:rFonts w:ascii="Times New Roman" w:hAnsi="Times New Roman" w:cs="Times New Roman"/>
          <w:sz w:val="28"/>
          <w:szCs w:val="28"/>
        </w:rPr>
        <w:t>читателями в библиотеке;</w:t>
      </w:r>
    </w:p>
    <w:p w:rsidR="00883BB6" w:rsidRPr="00883BB6" w:rsidRDefault="00883BB6" w:rsidP="00883BB6">
      <w:pPr>
        <w:jc w:val="both"/>
        <w:rPr>
          <w:rFonts w:ascii="Times New Roman" w:hAnsi="Times New Roman" w:cs="Times New Roman"/>
          <w:sz w:val="28"/>
          <w:szCs w:val="28"/>
        </w:rPr>
      </w:pPr>
      <w:r w:rsidRPr="00883BB6">
        <w:rPr>
          <w:rFonts w:ascii="Times New Roman" w:hAnsi="Times New Roman" w:cs="Times New Roman"/>
          <w:sz w:val="28"/>
          <w:szCs w:val="28"/>
        </w:rPr>
        <w:t>• вовлечение большего количества посетителей в</w:t>
      </w:r>
      <w:r w:rsidR="00C43AD1">
        <w:rPr>
          <w:rFonts w:ascii="Times New Roman" w:hAnsi="Times New Roman" w:cs="Times New Roman"/>
          <w:sz w:val="28"/>
          <w:szCs w:val="28"/>
        </w:rPr>
        <w:t xml:space="preserve"> </w:t>
      </w:r>
      <w:r w:rsidRPr="00883BB6">
        <w:rPr>
          <w:rFonts w:ascii="Times New Roman" w:hAnsi="Times New Roman" w:cs="Times New Roman"/>
          <w:sz w:val="28"/>
          <w:szCs w:val="28"/>
        </w:rPr>
        <w:t>культурно-образовательную деятельность библиотеки, формирование местных сообществ на базе совместной деятельности и интересов;</w:t>
      </w:r>
    </w:p>
    <w:p w:rsidR="00883BB6" w:rsidRPr="00883BB6" w:rsidRDefault="00883BB6" w:rsidP="00883BB6">
      <w:pPr>
        <w:jc w:val="both"/>
        <w:rPr>
          <w:rFonts w:ascii="Times New Roman" w:hAnsi="Times New Roman" w:cs="Times New Roman"/>
          <w:sz w:val="28"/>
          <w:szCs w:val="28"/>
        </w:rPr>
      </w:pPr>
      <w:r w:rsidRPr="00883BB6">
        <w:rPr>
          <w:rFonts w:ascii="Times New Roman" w:hAnsi="Times New Roman" w:cs="Times New Roman"/>
          <w:sz w:val="28"/>
          <w:szCs w:val="28"/>
        </w:rPr>
        <w:t>• функционирование в качестве «третьего места»</w:t>
      </w:r>
      <w:r w:rsidR="00C43AD1">
        <w:rPr>
          <w:rFonts w:ascii="Times New Roman" w:hAnsi="Times New Roman" w:cs="Times New Roman"/>
          <w:sz w:val="28"/>
          <w:szCs w:val="28"/>
        </w:rPr>
        <w:t xml:space="preserve"> </w:t>
      </w:r>
      <w:r w:rsidRPr="00883BB6">
        <w:rPr>
          <w:rFonts w:ascii="Times New Roman" w:hAnsi="Times New Roman" w:cs="Times New Roman"/>
          <w:sz w:val="28"/>
          <w:szCs w:val="28"/>
        </w:rPr>
        <w:t>— пространства открытой социализации, нейтраль</w:t>
      </w:r>
      <w:r w:rsidR="00C43AD1">
        <w:rPr>
          <w:rFonts w:ascii="Times New Roman" w:hAnsi="Times New Roman" w:cs="Times New Roman"/>
          <w:sz w:val="28"/>
          <w:szCs w:val="28"/>
        </w:rPr>
        <w:t>ного места общения и досуга;</w:t>
      </w:r>
    </w:p>
    <w:p w:rsidR="007E1CA1" w:rsidRDefault="00927270" w:rsidP="00C43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Важную роль в организации библиотечного пространства играет зонирование. </w:t>
      </w:r>
    </w:p>
    <w:p w:rsidR="007E1CA1" w:rsidRDefault="007E1CA1" w:rsidP="00C43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фойе библиотеки</w:t>
      </w:r>
      <w:r w:rsidR="008447E2">
        <w:rPr>
          <w:rFonts w:ascii="Times New Roman" w:hAnsi="Times New Roman" w:cs="Times New Roman"/>
          <w:sz w:val="28"/>
          <w:szCs w:val="28"/>
        </w:rPr>
        <w:t xml:space="preserve"> можно украсить  информационными стендами, которые рассказывают об истории библиотеки, жизни краеведческих писателей, государственных символах и др.</w:t>
      </w:r>
    </w:p>
    <w:p w:rsidR="00883BB6" w:rsidRDefault="00883BB6" w:rsidP="00C43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BB6">
        <w:rPr>
          <w:rFonts w:ascii="Times New Roman" w:hAnsi="Times New Roman" w:cs="Times New Roman"/>
          <w:sz w:val="28"/>
          <w:szCs w:val="28"/>
        </w:rPr>
        <w:lastRenderedPageBreak/>
        <w:t>Если площадь библиотеки небольшая, событийную</w:t>
      </w:r>
      <w:r w:rsidR="00C43AD1">
        <w:rPr>
          <w:rFonts w:ascii="Times New Roman" w:hAnsi="Times New Roman" w:cs="Times New Roman"/>
          <w:sz w:val="28"/>
          <w:szCs w:val="28"/>
        </w:rPr>
        <w:t xml:space="preserve"> </w:t>
      </w:r>
      <w:r w:rsidRPr="00883BB6">
        <w:rPr>
          <w:rFonts w:ascii="Times New Roman" w:hAnsi="Times New Roman" w:cs="Times New Roman"/>
          <w:sz w:val="28"/>
          <w:szCs w:val="28"/>
        </w:rPr>
        <w:t>площадку как наиболее активную и шумную зону</w:t>
      </w:r>
      <w:r w:rsidR="00C43AD1">
        <w:rPr>
          <w:rFonts w:ascii="Times New Roman" w:hAnsi="Times New Roman" w:cs="Times New Roman"/>
          <w:sz w:val="28"/>
          <w:szCs w:val="28"/>
        </w:rPr>
        <w:t xml:space="preserve"> </w:t>
      </w:r>
      <w:r w:rsidRPr="00883BB6">
        <w:rPr>
          <w:rFonts w:ascii="Times New Roman" w:hAnsi="Times New Roman" w:cs="Times New Roman"/>
          <w:sz w:val="28"/>
          <w:szCs w:val="28"/>
        </w:rPr>
        <w:t>удобно размещать вблизи входа и кафедры обслуживания/информации. В таком случае зоны работы</w:t>
      </w:r>
      <w:r w:rsidR="00C43AD1">
        <w:rPr>
          <w:rFonts w:ascii="Times New Roman" w:hAnsi="Times New Roman" w:cs="Times New Roman"/>
          <w:sz w:val="28"/>
          <w:szCs w:val="28"/>
        </w:rPr>
        <w:t xml:space="preserve"> </w:t>
      </w:r>
      <w:r w:rsidRPr="00883BB6">
        <w:rPr>
          <w:rFonts w:ascii="Times New Roman" w:hAnsi="Times New Roman" w:cs="Times New Roman"/>
          <w:sz w:val="28"/>
          <w:szCs w:val="28"/>
        </w:rPr>
        <w:t>и чтения окажутся в более удаленных и тихих частях</w:t>
      </w:r>
      <w:r w:rsidR="00C43AD1">
        <w:rPr>
          <w:rFonts w:ascii="Times New Roman" w:hAnsi="Times New Roman" w:cs="Times New Roman"/>
          <w:sz w:val="28"/>
          <w:szCs w:val="28"/>
        </w:rPr>
        <w:t xml:space="preserve"> </w:t>
      </w:r>
      <w:r w:rsidRPr="00883BB6">
        <w:rPr>
          <w:rFonts w:ascii="Times New Roman" w:hAnsi="Times New Roman" w:cs="Times New Roman"/>
          <w:sz w:val="28"/>
          <w:szCs w:val="28"/>
        </w:rPr>
        <w:t>пространства, посетителям не будут мешать мероприятия. Для разграничения зон можно использовать книжные стеллажи, в том числе с выставочными модулями.</w:t>
      </w:r>
    </w:p>
    <w:p w:rsidR="00BF3DE8" w:rsidRDefault="00BF3DE8" w:rsidP="00C43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оформлении</w:t>
      </w:r>
      <w:r w:rsidR="00261AD7">
        <w:rPr>
          <w:rFonts w:ascii="Times New Roman" w:hAnsi="Times New Roman" w:cs="Times New Roman"/>
          <w:sz w:val="28"/>
          <w:szCs w:val="28"/>
        </w:rPr>
        <w:t xml:space="preserve"> библиотечного пространства не маловажную роль играют выставки, стенды, плакаты. Они должны быть актуальными, яркими, привлекать внимание, вызывать интерес и отвечать требованиям целевой аудитории.</w:t>
      </w:r>
    </w:p>
    <w:p w:rsidR="00A636EA" w:rsidRPr="001422B3" w:rsidRDefault="00A636EA" w:rsidP="00A636EA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22B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073B009" wp14:editId="11350DE8">
            <wp:simplePos x="0" y="0"/>
            <wp:positionH relativeFrom="column">
              <wp:posOffset>4119245</wp:posOffset>
            </wp:positionH>
            <wp:positionV relativeFrom="paragraph">
              <wp:posOffset>529590</wp:posOffset>
            </wp:positionV>
            <wp:extent cx="2046605" cy="1534160"/>
            <wp:effectExtent l="0" t="0" r="0" b="8890"/>
            <wp:wrapSquare wrapText="bothSides"/>
            <wp:docPr id="6" name="Рисунок 6" descr="C:\Users\МЦБ\Desktop\vystavk-knigi.width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ЦБ\Desktop\vystavk-knigi.width-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2B3">
        <w:rPr>
          <w:rFonts w:ascii="Times New Roman" w:hAnsi="Times New Roman" w:cs="Times New Roman"/>
          <w:b/>
          <w:i/>
          <w:sz w:val="28"/>
          <w:szCs w:val="28"/>
        </w:rPr>
        <w:t>Выставочные зоны</w:t>
      </w:r>
    </w:p>
    <w:p w:rsidR="00A636EA" w:rsidRDefault="00A636EA" w:rsidP="00A636E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EF7EB69" wp14:editId="480EEB8B">
            <wp:simplePos x="0" y="0"/>
            <wp:positionH relativeFrom="column">
              <wp:posOffset>-436245</wp:posOffset>
            </wp:positionH>
            <wp:positionV relativeFrom="paragraph">
              <wp:posOffset>162560</wp:posOffset>
            </wp:positionV>
            <wp:extent cx="1960880" cy="1470660"/>
            <wp:effectExtent l="0" t="0" r="1270" b="0"/>
            <wp:wrapSquare wrapText="bothSides"/>
            <wp:docPr id="5" name="Рисунок 5" descr="C:\Users\МЦБ\Desktop\47d2001a98746147bc23fb8ca441feb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ЦБ\Desktop\47d2001a98746147bc23fb8ca441feb7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F6F0983" wp14:editId="61CCD482">
            <wp:simplePos x="0" y="0"/>
            <wp:positionH relativeFrom="column">
              <wp:posOffset>1821815</wp:posOffset>
            </wp:positionH>
            <wp:positionV relativeFrom="paragraph">
              <wp:posOffset>59690</wp:posOffset>
            </wp:positionV>
            <wp:extent cx="1924050" cy="1677035"/>
            <wp:effectExtent l="0" t="0" r="0" b="0"/>
            <wp:wrapSquare wrapText="bothSides"/>
            <wp:docPr id="4" name="Рисунок 4" descr="C:\Users\МЦБ\Desktop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ЦБ\Desktop\IMG_08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270" w:rsidRPr="001422B3" w:rsidRDefault="00DB1BC3" w:rsidP="00BD1188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22B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985BACC" wp14:editId="4A5C21C4">
            <wp:simplePos x="0" y="0"/>
            <wp:positionH relativeFrom="column">
              <wp:posOffset>4000500</wp:posOffset>
            </wp:positionH>
            <wp:positionV relativeFrom="paragraph">
              <wp:posOffset>688340</wp:posOffset>
            </wp:positionV>
            <wp:extent cx="2075180" cy="1382395"/>
            <wp:effectExtent l="0" t="0" r="1270" b="8255"/>
            <wp:wrapSquare wrapText="bothSides"/>
            <wp:docPr id="7" name="Рисунок 7" descr="https://i.pinimg.com/originals/6f/b3/b7/6fb3b7a8d9896c86bf5f2c7187e6e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6f/b3/b7/6fb3b7a8d9896c86bf5f2c7187e6e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6EA" w:rsidRPr="001422B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B882722" wp14:editId="41520F67">
            <wp:simplePos x="0" y="0"/>
            <wp:positionH relativeFrom="column">
              <wp:posOffset>1909445</wp:posOffset>
            </wp:positionH>
            <wp:positionV relativeFrom="paragraph">
              <wp:posOffset>611505</wp:posOffset>
            </wp:positionV>
            <wp:extent cx="1842135" cy="1438910"/>
            <wp:effectExtent l="0" t="0" r="5715" b="8890"/>
            <wp:wrapSquare wrapText="bothSides"/>
            <wp:docPr id="1" name="Рисунок 1" descr="C:\Users\МЦБ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ЦБ\Desktop\Снимо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" r="3146" b="4215"/>
                    <a:stretch/>
                  </pic:blipFill>
                  <pic:spPr bwMode="auto">
                    <a:xfrm>
                      <a:off x="0" y="0"/>
                      <a:ext cx="18421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6EA" w:rsidRPr="001422B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425CA46" wp14:editId="38CD8977">
            <wp:simplePos x="0" y="0"/>
            <wp:positionH relativeFrom="column">
              <wp:posOffset>-436245</wp:posOffset>
            </wp:positionH>
            <wp:positionV relativeFrom="paragraph">
              <wp:posOffset>611505</wp:posOffset>
            </wp:positionV>
            <wp:extent cx="1948815" cy="1466215"/>
            <wp:effectExtent l="0" t="0" r="0" b="635"/>
            <wp:wrapSquare wrapText="bothSides"/>
            <wp:docPr id="2" name="Рисунок 2" descr="C:\Users\МЦБ\Desktop\dsc027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ЦБ\Desktop\dsc0274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10440" r="11732"/>
                    <a:stretch/>
                  </pic:blipFill>
                  <pic:spPr bwMode="auto">
                    <a:xfrm>
                      <a:off x="0" y="0"/>
                      <a:ext cx="194881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4B4" w:rsidRPr="001422B3">
        <w:rPr>
          <w:rFonts w:ascii="Times New Roman" w:hAnsi="Times New Roman" w:cs="Times New Roman"/>
          <w:b/>
          <w:i/>
          <w:sz w:val="28"/>
          <w:szCs w:val="28"/>
        </w:rPr>
        <w:t>Оформление книжных стеллажей</w:t>
      </w:r>
    </w:p>
    <w:p w:rsidR="00BD1188" w:rsidRDefault="00BD1188" w:rsidP="0092727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3398" w:rsidRDefault="0085105A" w:rsidP="00EC1E1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AE3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53DD6C1" wp14:editId="1064A047">
            <wp:simplePos x="0" y="0"/>
            <wp:positionH relativeFrom="column">
              <wp:posOffset>4531360</wp:posOffset>
            </wp:positionH>
            <wp:positionV relativeFrom="paragraph">
              <wp:posOffset>125095</wp:posOffset>
            </wp:positionV>
            <wp:extent cx="1542415" cy="1581785"/>
            <wp:effectExtent l="0" t="0" r="635" b="0"/>
            <wp:wrapSquare wrapText="bothSides"/>
            <wp:docPr id="3" name="Рисунок 3" descr="https://avatars.mds.yandex.net/get-pdb/2058301/ca4a6d3d-5dbe-4645-b3fa-5abc73115b3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58301/ca4a6d3d-5dbe-4645-b3fa-5abc73115b3a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7FEDE86" wp14:editId="57AB6490">
            <wp:simplePos x="0" y="0"/>
            <wp:positionH relativeFrom="column">
              <wp:posOffset>-598805</wp:posOffset>
            </wp:positionH>
            <wp:positionV relativeFrom="paragraph">
              <wp:posOffset>175260</wp:posOffset>
            </wp:positionV>
            <wp:extent cx="1863725" cy="1477010"/>
            <wp:effectExtent l="2858" t="0" r="6032" b="6033"/>
            <wp:wrapSquare wrapText="bothSides"/>
            <wp:docPr id="8" name="Рисунок 8" descr="D:\Рабочий стол\фотоальбомы\Библионочь 2019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альбомы\Библионочь 2019\DSC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r="8480"/>
                    <a:stretch/>
                  </pic:blipFill>
                  <pic:spPr bwMode="auto">
                    <a:xfrm rot="5400000" flipV="1">
                      <a:off x="0" y="0"/>
                      <a:ext cx="18637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398" w:rsidRDefault="00503398" w:rsidP="00EC1E1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5178" w:rsidRDefault="001A5178" w:rsidP="00EC1E1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Устройство фотозон стало отдельным направлением работы библиотекаря. Каждое фотопредставление должно быть</w:t>
      </w:r>
      <w:r w:rsidR="00EC1E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1E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уникальным и содержательным. </w:t>
      </w:r>
      <w:r w:rsidR="00EC1E18" w:rsidRPr="00EC1E18">
        <w:rPr>
          <w:rFonts w:ascii="Times New Roman" w:hAnsi="Times New Roman" w:cs="Times New Roman"/>
          <w:noProof/>
          <w:sz w:val="28"/>
          <w:szCs w:val="28"/>
          <w:lang w:eastAsia="ru-RU"/>
        </w:rPr>
        <w:t>Вы можете сделать фотозону своими руками</w:t>
      </w:r>
      <w:r w:rsidR="00EC1E1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EC1E18" w:rsidRPr="00EC1E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Конечно, главное – это фон. Он может вторить в унисон общему стилю оформления мероприятия, а может быть и автономным местечком. Чем более интересные и нестандартные снимки вы хотите получить, тем оригинальнее должно быть оформление фотозоны. Модный тренд – использование картинных рам: в них могут сфотографироваться сразу несколько гостей, и снимки получатся необычайно веселыми! Прекрасно подойдут простые обои, газеты или яркая драпировка. </w:t>
      </w:r>
      <w:r w:rsidR="00142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0A09AA9" wp14:editId="2C59F5E0">
            <wp:simplePos x="0" y="0"/>
            <wp:positionH relativeFrom="column">
              <wp:posOffset>635</wp:posOffset>
            </wp:positionH>
            <wp:positionV relativeFrom="paragraph">
              <wp:posOffset>1319530</wp:posOffset>
            </wp:positionV>
            <wp:extent cx="2035175" cy="1351915"/>
            <wp:effectExtent l="0" t="0" r="3175" b="635"/>
            <wp:wrapSquare wrapText="bothSides"/>
            <wp:docPr id="9" name="Рисунок 9" descr="D:\Рабочий стол\фотоальбомы\Семинар 28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альбомы\Семинар 28\DSC_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517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E18" w:rsidRPr="00EC1E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Поищите антураж в виде старинных книг и чемоданов – они превосходно впишутся в библиотечную концепцию. </w:t>
      </w:r>
      <w:r w:rsidR="00EC1E18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EC1E18" w:rsidRPr="00EC1E18">
        <w:rPr>
          <w:rFonts w:ascii="Times New Roman" w:hAnsi="Times New Roman" w:cs="Times New Roman"/>
          <w:noProof/>
          <w:sz w:val="28"/>
          <w:szCs w:val="28"/>
          <w:lang w:eastAsia="ru-RU"/>
        </w:rPr>
        <w:t>сли разместит</w:t>
      </w:r>
      <w:r w:rsidR="00EC1E18">
        <w:rPr>
          <w:rFonts w:ascii="Times New Roman" w:hAnsi="Times New Roman" w:cs="Times New Roman"/>
          <w:noProof/>
          <w:sz w:val="28"/>
          <w:szCs w:val="28"/>
          <w:lang w:eastAsia="ru-RU"/>
        </w:rPr>
        <w:t>ь</w:t>
      </w:r>
      <w:r w:rsidR="00EC1E18" w:rsidRPr="00EC1E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зоне стеллаж с тематическими нарядами и аксессуарами, тогда гости получат возможность примерить на себя яркие образы </w:t>
      </w:r>
      <w:r w:rsidR="005365C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C638C" w:rsidRPr="00EC638C" w:rsidRDefault="005365CE" w:rsidP="00FA7FF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27CFE55" wp14:editId="5035D453">
            <wp:simplePos x="0" y="0"/>
            <wp:positionH relativeFrom="column">
              <wp:posOffset>635</wp:posOffset>
            </wp:positionH>
            <wp:positionV relativeFrom="paragraph">
              <wp:posOffset>829310</wp:posOffset>
            </wp:positionV>
            <wp:extent cx="2369185" cy="849630"/>
            <wp:effectExtent l="0" t="0" r="0" b="762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38C" w:rsidRPr="00EC638C">
        <w:rPr>
          <w:rFonts w:ascii="Times New Roman" w:hAnsi="Times New Roman" w:cs="Times New Roman"/>
          <w:noProof/>
          <w:sz w:val="28"/>
          <w:szCs w:val="28"/>
          <w:lang w:eastAsia="ru-RU"/>
        </w:rPr>
        <w:t>Дизайн библиотечного пространства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также определяет и фирменный стиль,</w:t>
      </w:r>
      <w:r w:rsidR="00EC638C" w:rsidRPr="00EC63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котором </w:t>
      </w:r>
      <w:r w:rsidR="00EC638C" w:rsidRPr="00EC63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библиотеки формируют собственный позитивный имидж, делают узнаваемой свою издательскую продукцию. </w:t>
      </w:r>
      <w:r w:rsidR="00FA7FF1" w:rsidRPr="00FA7FF1">
        <w:rPr>
          <w:rFonts w:ascii="Times New Roman" w:hAnsi="Times New Roman" w:cs="Times New Roman"/>
          <w:noProof/>
          <w:sz w:val="28"/>
          <w:szCs w:val="28"/>
          <w:lang w:eastAsia="ru-RU"/>
        </w:rPr>
        <w:t>К основным компонентам фирменного стиля относятся: логотип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FA7FF1" w:rsidRPr="00FA7FF1">
        <w:rPr>
          <w:rFonts w:ascii="Times New Roman" w:hAnsi="Times New Roman" w:cs="Times New Roman"/>
          <w:noProof/>
          <w:sz w:val="28"/>
          <w:szCs w:val="28"/>
          <w:lang w:eastAsia="ru-RU"/>
        </w:rPr>
        <w:t>шрифт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FA7FF1" w:rsidRPr="00FA7FF1">
        <w:rPr>
          <w:rFonts w:ascii="Times New Roman" w:hAnsi="Times New Roman" w:cs="Times New Roman"/>
          <w:noProof/>
          <w:sz w:val="28"/>
          <w:szCs w:val="28"/>
          <w:lang w:eastAsia="ru-RU"/>
        </w:rPr>
        <w:t>слоган</w:t>
      </w:r>
      <w:r w:rsidR="00FA7F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FA7FF1" w:rsidRPr="00FA7FF1">
        <w:rPr>
          <w:rFonts w:ascii="Times New Roman" w:hAnsi="Times New Roman" w:cs="Times New Roman"/>
          <w:noProof/>
          <w:sz w:val="28"/>
          <w:szCs w:val="28"/>
          <w:lang w:eastAsia="ru-RU"/>
        </w:rPr>
        <w:t>набор цветов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ой гаммы</w:t>
      </w:r>
      <w:r w:rsidR="00FA7FF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FA7FF1" w:rsidRPr="00FA7F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расположение </w:t>
      </w:r>
      <w:r w:rsidR="00FA7FF1" w:rsidRPr="00FA7FF1">
        <w:rPr>
          <w:rFonts w:ascii="Times New Roman" w:hAnsi="Times New Roman" w:cs="Times New Roman"/>
          <w:noProof/>
          <w:sz w:val="28"/>
          <w:szCs w:val="28"/>
          <w:lang w:eastAsia="ru-RU"/>
        </w:rPr>
        <w:t>информации.</w:t>
      </w:r>
      <w:r w:rsidR="00FA7F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</w:t>
      </w:r>
      <w:r w:rsidR="00EC638C" w:rsidRPr="00EC638C">
        <w:rPr>
          <w:rFonts w:ascii="Times New Roman" w:hAnsi="Times New Roman" w:cs="Times New Roman"/>
          <w:noProof/>
          <w:sz w:val="28"/>
          <w:szCs w:val="28"/>
          <w:lang w:eastAsia="ru-RU"/>
        </w:rPr>
        <w:t>ирменный стиль – это своеобразное удостоверение</w:t>
      </w:r>
      <w:r w:rsidR="00EC63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638C" w:rsidRPr="00EC638C">
        <w:rPr>
          <w:rFonts w:ascii="Times New Roman" w:hAnsi="Times New Roman" w:cs="Times New Roman"/>
          <w:noProof/>
          <w:sz w:val="28"/>
          <w:szCs w:val="28"/>
          <w:lang w:eastAsia="ru-RU"/>
        </w:rPr>
        <w:t>личности библиотеки, ее опознавательный знак, который позволяет отличать продукцию, услуги и деятельность от других</w:t>
      </w:r>
      <w:r w:rsidR="00EC63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638C" w:rsidRPr="00EC638C">
        <w:rPr>
          <w:rFonts w:ascii="Times New Roman" w:hAnsi="Times New Roman" w:cs="Times New Roman"/>
          <w:noProof/>
          <w:sz w:val="28"/>
          <w:szCs w:val="28"/>
          <w:lang w:eastAsia="ru-RU"/>
        </w:rPr>
        <w:t>библиотек.</w:t>
      </w:r>
    </w:p>
    <w:p w:rsidR="001422B3" w:rsidRDefault="005365CE" w:rsidP="001537E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Сегодня библиотечное пространство - </w:t>
      </w:r>
      <w:r w:rsidR="001537E8" w:rsidRPr="001537E8">
        <w:rPr>
          <w:rFonts w:ascii="Times New Roman" w:hAnsi="Times New Roman" w:cs="Times New Roman"/>
          <w:noProof/>
          <w:sz w:val="28"/>
          <w:szCs w:val="28"/>
          <w:lang w:eastAsia="ru-RU"/>
        </w:rPr>
        <w:t>это еще и виртуальное пространство библиотеки. И подтверждение этому многочисленные сообщества, библиотечные блоги, сайты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1537E8" w:rsidRPr="001537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странички в социальных сетях. Если официальный сайт – это лицо библиотеки, то блог смело можно считать ее сердцем. Ведь это уникальная площадка для выражения креативных мыслей библиотекаря и бесконечный простор для творчества</w:t>
      </w:r>
      <w:r w:rsidR="001422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(пример ведения странички в соц. сти «Одноклассники» </w:t>
      </w:r>
      <w:hyperlink r:id="rId25" w:history="1">
        <w:r w:rsidR="001422B3" w:rsidRPr="00CB59B2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https://ok.ru/group53504498532534</w:t>
        </w:r>
      </w:hyperlink>
      <w:r w:rsidR="001422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И, конечно,</w:t>
      </w:r>
      <w:r w:rsidR="001537E8" w:rsidRPr="001537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неограниченные возможности для рекламы библиотеки и популяризации чтения в естественной среде обитания потенциальных читателей. </w:t>
      </w:r>
    </w:p>
    <w:p w:rsidR="00BD1188" w:rsidRDefault="005365CE" w:rsidP="009272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1537E8" w:rsidRPr="001537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сли к библиотечному блогу подключить твиттер, википедию и социальные сети – то на выходе мы получим уникальную медиа-платформу </w:t>
      </w:r>
      <w:r w:rsidR="001537E8" w:rsidRPr="001537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позволяющую донести библиотечную информацию до сидящих в интернете детей/взрослых и главное – наладить двухсторонний диалог. </w:t>
      </w:r>
    </w:p>
    <w:p w:rsidR="001422B3" w:rsidRDefault="001422B3" w:rsidP="009272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Радикально изменит </w:t>
      </w:r>
      <w:r w:rsidRPr="001422B3">
        <w:rPr>
          <w:rFonts w:ascii="Times New Roman" w:hAnsi="Times New Roman" w:cs="Times New Roman"/>
          <w:sz w:val="28"/>
          <w:szCs w:val="28"/>
        </w:rPr>
        <w:t xml:space="preserve">традиционные направления работы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927270" w:rsidRPr="00927270">
        <w:rPr>
          <w:rFonts w:ascii="Times New Roman" w:hAnsi="Times New Roman" w:cs="Times New Roman"/>
          <w:sz w:val="28"/>
          <w:szCs w:val="28"/>
        </w:rPr>
        <w:t xml:space="preserve">ехническое оснащение библиотеки. Массовые мероприятия станут запоминающимися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927270" w:rsidRPr="00927270">
        <w:rPr>
          <w:rFonts w:ascii="Times New Roman" w:hAnsi="Times New Roman" w:cs="Times New Roman"/>
          <w:sz w:val="28"/>
          <w:szCs w:val="28"/>
        </w:rPr>
        <w:t xml:space="preserve"> применени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927270" w:rsidRPr="00927270">
        <w:rPr>
          <w:rFonts w:ascii="Times New Roman" w:hAnsi="Times New Roman" w:cs="Times New Roman"/>
          <w:sz w:val="28"/>
          <w:szCs w:val="28"/>
        </w:rPr>
        <w:t xml:space="preserve"> компьютерной техники, у каждого из них - своя «изюминка». Это - использование электронных викторин, </w:t>
      </w:r>
      <w:proofErr w:type="spellStart"/>
      <w:r w:rsidR="00927270" w:rsidRPr="00927270">
        <w:rPr>
          <w:rFonts w:ascii="Times New Roman" w:hAnsi="Times New Roman" w:cs="Times New Roman"/>
          <w:sz w:val="28"/>
          <w:szCs w:val="28"/>
        </w:rPr>
        <w:t>видеоэкскурсий</w:t>
      </w:r>
      <w:proofErr w:type="spellEnd"/>
      <w:r w:rsidR="00927270" w:rsidRPr="00927270">
        <w:rPr>
          <w:rFonts w:ascii="Times New Roman" w:hAnsi="Times New Roman" w:cs="Times New Roman"/>
          <w:sz w:val="28"/>
          <w:szCs w:val="28"/>
        </w:rPr>
        <w:t xml:space="preserve"> различной тематики, презентаций. </w:t>
      </w:r>
    </w:p>
    <w:p w:rsidR="00927270" w:rsidRDefault="00927270" w:rsidP="009272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270">
        <w:rPr>
          <w:rFonts w:ascii="Times New Roman" w:hAnsi="Times New Roman" w:cs="Times New Roman"/>
          <w:sz w:val="28"/>
          <w:szCs w:val="28"/>
        </w:rPr>
        <w:t xml:space="preserve">Востребована такая услуга, как создание юбилейных, праздничных презентаций. Это соединение смысловой нагрузки с </w:t>
      </w:r>
      <w:proofErr w:type="gramStart"/>
      <w:r w:rsidRPr="00927270">
        <w:rPr>
          <w:rFonts w:ascii="Times New Roman" w:hAnsi="Times New Roman" w:cs="Times New Roman"/>
          <w:sz w:val="28"/>
          <w:szCs w:val="28"/>
        </w:rPr>
        <w:t>визуальным</w:t>
      </w:r>
      <w:proofErr w:type="gramEnd"/>
      <w:r w:rsidRPr="00927270">
        <w:rPr>
          <w:rFonts w:ascii="Times New Roman" w:hAnsi="Times New Roman" w:cs="Times New Roman"/>
          <w:sz w:val="28"/>
          <w:szCs w:val="28"/>
        </w:rPr>
        <w:t xml:space="preserve"> рядом особенно эффективно в продвижении книги и чтения. Положительные отклики со стороны пользователей  вызовут, несомненно, такие библиотечные мероприятия, как литературно-музыкальные,  </w:t>
      </w:r>
      <w:proofErr w:type="spellStart"/>
      <w:r w:rsidRPr="00927270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927270">
        <w:rPr>
          <w:rFonts w:ascii="Times New Roman" w:hAnsi="Times New Roman" w:cs="Times New Roman"/>
          <w:sz w:val="28"/>
          <w:szCs w:val="28"/>
        </w:rPr>
        <w:t xml:space="preserve"> – игровые  программы, литературные ток-шоу, дискуссии, открытые площадки, мастер-классы определенной тематики.</w:t>
      </w:r>
    </w:p>
    <w:p w:rsidR="002D6550" w:rsidRPr="00927270" w:rsidRDefault="002D6550" w:rsidP="009272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меняется. И библиотекарям необходимо меняться, чтобы разговаривать со своими пользователями на одном языке</w:t>
      </w:r>
      <w:r w:rsidR="008834DC">
        <w:rPr>
          <w:rFonts w:ascii="Times New Roman" w:hAnsi="Times New Roman" w:cs="Times New Roman"/>
          <w:sz w:val="28"/>
          <w:szCs w:val="28"/>
        </w:rPr>
        <w:t>.</w:t>
      </w:r>
    </w:p>
    <w:p w:rsidR="007E1CA1" w:rsidRDefault="007E1CA1" w:rsidP="00883BB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E1CA1" w:rsidRDefault="007E1CA1" w:rsidP="007E1CA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E1CA1" w:rsidSect="00503398">
      <w:pgSz w:w="11906" w:h="16838"/>
      <w:pgMar w:top="993" w:right="991" w:bottom="15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5445C"/>
    <w:multiLevelType w:val="hybridMultilevel"/>
    <w:tmpl w:val="93D49C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CE8"/>
    <w:rsid w:val="000748E6"/>
    <w:rsid w:val="001422B3"/>
    <w:rsid w:val="001537E8"/>
    <w:rsid w:val="001A5178"/>
    <w:rsid w:val="00201A00"/>
    <w:rsid w:val="00245E33"/>
    <w:rsid w:val="00261AD7"/>
    <w:rsid w:val="002D6550"/>
    <w:rsid w:val="003F05B0"/>
    <w:rsid w:val="00497DD5"/>
    <w:rsid w:val="00503398"/>
    <w:rsid w:val="005365CE"/>
    <w:rsid w:val="00610B74"/>
    <w:rsid w:val="00687407"/>
    <w:rsid w:val="00744021"/>
    <w:rsid w:val="007E1CA1"/>
    <w:rsid w:val="0082631B"/>
    <w:rsid w:val="008447E2"/>
    <w:rsid w:val="0085105A"/>
    <w:rsid w:val="008834DC"/>
    <w:rsid w:val="00883BB6"/>
    <w:rsid w:val="00927270"/>
    <w:rsid w:val="00942437"/>
    <w:rsid w:val="009B13B1"/>
    <w:rsid w:val="009E496E"/>
    <w:rsid w:val="00A636EA"/>
    <w:rsid w:val="00AD189A"/>
    <w:rsid w:val="00AE318E"/>
    <w:rsid w:val="00BA14B4"/>
    <w:rsid w:val="00BB4E0F"/>
    <w:rsid w:val="00BC54D5"/>
    <w:rsid w:val="00BD1188"/>
    <w:rsid w:val="00BF3DE8"/>
    <w:rsid w:val="00C235E2"/>
    <w:rsid w:val="00C23CE8"/>
    <w:rsid w:val="00C43AD1"/>
    <w:rsid w:val="00C517DE"/>
    <w:rsid w:val="00DB1BC3"/>
    <w:rsid w:val="00DD31CD"/>
    <w:rsid w:val="00EC1E18"/>
    <w:rsid w:val="00EC638C"/>
    <w:rsid w:val="00F016AB"/>
    <w:rsid w:val="00F851E8"/>
    <w:rsid w:val="00FA7FF1"/>
    <w:rsid w:val="00FB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64B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A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4B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851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64B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A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4B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851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8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hyperlink" Target="https://ok.ru/group53504498532534" TargetMode="Externa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C483B-D180-4722-AF5E-0FC565D1A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4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МЦБ</dc:creator>
  <cp:keywords/>
  <dc:description/>
  <cp:lastModifiedBy>МЦБ</cp:lastModifiedBy>
  <cp:revision>19</cp:revision>
  <dcterms:created xsi:type="dcterms:W3CDTF">2020-03-18T07:30:00Z</dcterms:created>
  <dcterms:modified xsi:type="dcterms:W3CDTF">2020-03-31T07:01:00Z</dcterms:modified>
</cp:coreProperties>
</file>