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E660" w14:textId="77777777" w:rsidR="003421C1" w:rsidRDefault="003421C1" w:rsidP="003421C1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 xml:space="preserve">Материально-техническое обеспечение и оснащение организации </w:t>
      </w:r>
    </w:p>
    <w:p w14:paraId="54213382" w14:textId="79B3426A" w:rsidR="00F12C76" w:rsidRDefault="003421C1" w:rsidP="003421C1">
      <w:pPr>
        <w:spacing w:after="0" w:line="360" w:lineRule="auto"/>
        <w:ind w:firstLine="709"/>
        <w:jc w:val="center"/>
        <w:rPr>
          <w:b/>
          <w:bCs/>
        </w:rPr>
      </w:pPr>
      <w:r>
        <w:rPr>
          <w:b/>
          <w:bCs/>
        </w:rPr>
        <w:t>отдыха детей и их оздоровления</w:t>
      </w:r>
    </w:p>
    <w:p w14:paraId="112E06D2" w14:textId="4BB5C54A" w:rsidR="001E0366" w:rsidRPr="00C95019" w:rsidRDefault="00C95019" w:rsidP="00C95019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1.</w:t>
      </w:r>
      <w:r w:rsidR="009F5924">
        <w:rPr>
          <w:b/>
          <w:bCs/>
          <w:i/>
          <w:iCs/>
        </w:rPr>
        <w:t xml:space="preserve"> </w:t>
      </w:r>
      <w:r w:rsidR="00DF4D8E" w:rsidRPr="00C95019">
        <w:rPr>
          <w:b/>
          <w:bCs/>
          <w:i/>
          <w:iCs/>
        </w:rPr>
        <w:t xml:space="preserve">Дата ввода в эксплуатацию используемого Организацией отдыха объекта  </w:t>
      </w:r>
    </w:p>
    <w:p w14:paraId="53E87354" w14:textId="0D4452ED" w:rsidR="00DF4D8E" w:rsidRPr="00C95019" w:rsidRDefault="00DF4D8E" w:rsidP="00C95019">
      <w:pPr>
        <w:spacing w:after="0" w:line="360" w:lineRule="auto"/>
        <w:jc w:val="both"/>
        <w:rPr>
          <w:b/>
          <w:bCs/>
          <w:i/>
          <w:iCs/>
        </w:rPr>
      </w:pPr>
      <w:r w:rsidRPr="00C95019">
        <w:rPr>
          <w:b/>
          <w:bCs/>
          <w:i/>
          <w:iCs/>
        </w:rPr>
        <w:t>и дата проведения его текущего ремонта</w:t>
      </w:r>
    </w:p>
    <w:p w14:paraId="7AE864B7" w14:textId="3430FE32" w:rsidR="00086230" w:rsidRDefault="00086230" w:rsidP="00DF4D8E">
      <w:pPr>
        <w:spacing w:after="0" w:line="360" w:lineRule="auto"/>
        <w:jc w:val="both"/>
      </w:pPr>
      <w:r>
        <w:t>Лагерь МКУ ДО ДЮЦ «Танаис» с дневным пребыванием детей располагается по адресу: Волгоградская область, г. Калач-на-Дону ул. Революционная 421.</w:t>
      </w:r>
    </w:p>
    <w:p w14:paraId="59956554" w14:textId="0ACE048B" w:rsidR="00086230" w:rsidRDefault="00C95019" w:rsidP="00C95019">
      <w:pPr>
        <w:spacing w:after="0" w:line="360" w:lineRule="auto"/>
        <w:jc w:val="both"/>
      </w:pPr>
      <w:r>
        <w:rPr>
          <w:b/>
          <w:bCs/>
          <w:i/>
          <w:iCs/>
        </w:rPr>
        <w:t xml:space="preserve">1.1. </w:t>
      </w:r>
      <w:r w:rsidR="00086230" w:rsidRPr="00C95019">
        <w:rPr>
          <w:b/>
          <w:bCs/>
          <w:i/>
          <w:iCs/>
        </w:rPr>
        <w:t>Дата ввода здания в эксплуатацию</w:t>
      </w:r>
      <w:r w:rsidR="00086230">
        <w:t xml:space="preserve"> – 1991 год </w:t>
      </w:r>
    </w:p>
    <w:p w14:paraId="1D114E76" w14:textId="1C90EFC3" w:rsidR="00603F00" w:rsidRDefault="00C95019" w:rsidP="00DF4D8E">
      <w:pPr>
        <w:spacing w:after="0" w:line="360" w:lineRule="auto"/>
        <w:jc w:val="both"/>
      </w:pPr>
      <w:r>
        <w:rPr>
          <w:b/>
          <w:bCs/>
          <w:i/>
          <w:iCs/>
        </w:rPr>
        <w:t xml:space="preserve">1.2. </w:t>
      </w:r>
      <w:r w:rsidR="00603F00" w:rsidRPr="00160B1C">
        <w:rPr>
          <w:b/>
          <w:bCs/>
          <w:i/>
          <w:iCs/>
        </w:rPr>
        <w:t>Текущий ремонт данного объекта был сделан</w:t>
      </w:r>
      <w:r w:rsidR="00603F00">
        <w:t xml:space="preserve"> в 2014 году</w:t>
      </w:r>
      <w:r w:rsidR="00160B1C">
        <w:t>.</w:t>
      </w:r>
    </w:p>
    <w:p w14:paraId="552A788C" w14:textId="77777777" w:rsidR="009F5924" w:rsidRDefault="009F5924" w:rsidP="00DF4D8E">
      <w:pPr>
        <w:spacing w:after="0" w:line="360" w:lineRule="auto"/>
        <w:jc w:val="both"/>
        <w:rPr>
          <w:b/>
          <w:bCs/>
          <w:i/>
          <w:iCs/>
        </w:rPr>
      </w:pPr>
    </w:p>
    <w:p w14:paraId="38342076" w14:textId="4E0FF4AD" w:rsidR="00160B1C" w:rsidRDefault="00C95019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="00160B1C" w:rsidRPr="00A44C7D">
        <w:rPr>
          <w:b/>
          <w:bCs/>
          <w:i/>
          <w:iCs/>
        </w:rPr>
        <w:t>Условия проживания детей в Организации отдыха</w:t>
      </w:r>
    </w:p>
    <w:p w14:paraId="591EA17D" w14:textId="7F0C90E6" w:rsidR="00E810CA" w:rsidRDefault="00E810CA" w:rsidP="00DF4D8E">
      <w:pPr>
        <w:spacing w:after="0" w:line="360" w:lineRule="auto"/>
        <w:jc w:val="both"/>
      </w:pPr>
      <w:r>
        <w:t>Проживание детей не осуществляется, так как Организация отдыха функционирует в форме лагеря с дневным пребыванием на базе образовательной организации.</w:t>
      </w:r>
    </w:p>
    <w:p w14:paraId="6B6168BD" w14:textId="77777777" w:rsidR="00802594" w:rsidRDefault="00802594" w:rsidP="00DF4D8E">
      <w:pPr>
        <w:spacing w:after="0" w:line="360" w:lineRule="auto"/>
        <w:jc w:val="both"/>
        <w:rPr>
          <w:b/>
          <w:bCs/>
          <w:i/>
          <w:iCs/>
        </w:rPr>
      </w:pPr>
    </w:p>
    <w:p w14:paraId="23F763FC" w14:textId="77777777" w:rsidR="00081F94" w:rsidRDefault="00802594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3.</w:t>
      </w:r>
      <w:r w:rsidR="00933499">
        <w:rPr>
          <w:b/>
          <w:bCs/>
          <w:i/>
          <w:iCs/>
        </w:rPr>
        <w:t xml:space="preserve"> </w:t>
      </w:r>
      <w:r w:rsidR="00E810CA">
        <w:rPr>
          <w:b/>
          <w:bCs/>
          <w:i/>
          <w:iCs/>
        </w:rPr>
        <w:t>Условия питания детей в Организации отдыха</w:t>
      </w:r>
    </w:p>
    <w:p w14:paraId="15732A00" w14:textId="7F1A72BD" w:rsidR="00B02FE7" w:rsidRDefault="00081F94" w:rsidP="00DF4D8E">
      <w:pPr>
        <w:spacing w:after="0" w:line="360" w:lineRule="auto"/>
        <w:jc w:val="both"/>
      </w:pPr>
      <w:r>
        <w:t xml:space="preserve"> - </w:t>
      </w:r>
      <w:r w:rsidR="00B02FE7">
        <w:t>На основании договора о безвозмездной аренд</w:t>
      </w:r>
      <w:r w:rsidR="00FE7D8C">
        <w:t>е</w:t>
      </w:r>
      <w:r w:rsidR="00B02FE7">
        <w:t xml:space="preserve"> нежилого помещения от 05.11.2025 г.</w:t>
      </w:r>
      <w:r>
        <w:t xml:space="preserve"> </w:t>
      </w:r>
      <w:r w:rsidR="00FE7D8C">
        <w:t xml:space="preserve"> между МКУ ДО ДЮЦ «Танаис» и </w:t>
      </w:r>
      <w:r>
        <w:t xml:space="preserve"> И.П. Шевченко О.Г. на период с 01 июня 2026 г. по 25 июня 2026 г.</w:t>
      </w:r>
    </w:p>
    <w:p w14:paraId="63652CD6" w14:textId="5AEA89E8" w:rsidR="00081F94" w:rsidRDefault="00081F94" w:rsidP="00081F94">
      <w:pPr>
        <w:spacing w:after="0" w:line="360" w:lineRule="auto"/>
        <w:jc w:val="both"/>
      </w:pPr>
      <w:r>
        <w:t xml:space="preserve"> - </w:t>
      </w:r>
      <w:r>
        <w:t>На основании договора о безвозмездной аренд</w:t>
      </w:r>
      <w:r w:rsidR="00523404">
        <w:t>е</w:t>
      </w:r>
      <w:r>
        <w:t xml:space="preserve"> нежилого помещения от 05.11.2025 г. </w:t>
      </w:r>
      <w:r w:rsidR="00FE7D8C">
        <w:t xml:space="preserve"> между МКУ ДО ДЮЦ «Танаис» и</w:t>
      </w:r>
      <w:r>
        <w:t xml:space="preserve"> </w:t>
      </w:r>
      <w:r>
        <w:t>МКОУ СШ № 4</w:t>
      </w:r>
      <w:r>
        <w:t xml:space="preserve"> на период с 01 июля 2026 г. по 24 июля 2026 г.</w:t>
      </w:r>
    </w:p>
    <w:p w14:paraId="6DA0E01E" w14:textId="3EF2F484" w:rsidR="00E810CA" w:rsidRPr="00AC4EF1" w:rsidRDefault="00081F94" w:rsidP="00DF4D8E">
      <w:pPr>
        <w:spacing w:after="0" w:line="360" w:lineRule="auto"/>
        <w:jc w:val="both"/>
        <w:rPr>
          <w:b/>
          <w:bCs/>
          <w:i/>
          <w:iCs/>
        </w:rPr>
      </w:pPr>
      <w:r>
        <w:t xml:space="preserve"> - </w:t>
      </w:r>
      <w:r w:rsidR="00E04A30">
        <w:t>На основании приказа комитета по образованию и молодежной политике администрации Калачевского муниципального района от «</w:t>
      </w:r>
      <w:r w:rsidR="005148BA">
        <w:t>20</w:t>
      </w:r>
      <w:r w:rsidR="00E04A30">
        <w:t xml:space="preserve">» </w:t>
      </w:r>
      <w:r w:rsidR="005148BA">
        <w:t>марта</w:t>
      </w:r>
      <w:r w:rsidR="00E04A30">
        <w:t xml:space="preserve"> 202</w:t>
      </w:r>
      <w:r w:rsidR="005148BA">
        <w:t>6</w:t>
      </w:r>
      <w:r w:rsidR="00E04A30">
        <w:t xml:space="preserve"> года № </w:t>
      </w:r>
      <w:r w:rsidR="005148BA">
        <w:t>99</w:t>
      </w:r>
    </w:p>
    <w:p w14:paraId="16496387" w14:textId="2F18DF60" w:rsidR="00E04A30" w:rsidRDefault="00E04A30" w:rsidP="00DF4D8E">
      <w:pPr>
        <w:spacing w:after="0" w:line="360" w:lineRule="auto"/>
        <w:jc w:val="both"/>
      </w:pPr>
      <w:r>
        <w:t xml:space="preserve">«Об организации питания в оздоровительных лагерях с дневным пребыванием детей на базе учреждений дополнительного образования», организовать питание </w:t>
      </w:r>
      <w:r w:rsidR="003D1B96">
        <w:t>в следующих учреждениях</w:t>
      </w:r>
      <w:r w:rsidR="007277F9">
        <w:t xml:space="preserve"> </w:t>
      </w:r>
      <w:r w:rsidR="003D1B96">
        <w:t>–</w:t>
      </w:r>
      <w:r w:rsidR="007277F9">
        <w:t xml:space="preserve"> </w:t>
      </w:r>
      <w:r w:rsidR="003D1B96">
        <w:t>И.П. Шевченко О.Г.</w:t>
      </w:r>
      <w:r w:rsidR="00872EC1">
        <w:t xml:space="preserve"> (июнь</w:t>
      </w:r>
      <w:r w:rsidR="003819C9">
        <w:t>-50 человек</w:t>
      </w:r>
      <w:r w:rsidR="00872EC1">
        <w:t>)</w:t>
      </w:r>
      <w:r w:rsidR="003D1B96">
        <w:t>; МКОУ СШ № 4 (июль</w:t>
      </w:r>
      <w:r w:rsidR="003819C9">
        <w:t>-50 человек</w:t>
      </w:r>
      <w:r w:rsidR="003D1B96">
        <w:t>)</w:t>
      </w:r>
    </w:p>
    <w:p w14:paraId="6ADC1669" w14:textId="77777777" w:rsidR="00802594" w:rsidRDefault="00802594" w:rsidP="00DF4D8E">
      <w:pPr>
        <w:spacing w:after="0" w:line="360" w:lineRule="auto"/>
        <w:jc w:val="both"/>
        <w:rPr>
          <w:b/>
          <w:bCs/>
          <w:i/>
          <w:iCs/>
        </w:rPr>
      </w:pPr>
    </w:p>
    <w:p w14:paraId="1B349F94" w14:textId="5D44DF98" w:rsidR="00C95019" w:rsidRDefault="00802594" w:rsidP="00DF4D8E">
      <w:pPr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4.</w:t>
      </w:r>
      <w:r w:rsidR="00933499">
        <w:rPr>
          <w:b/>
          <w:bCs/>
          <w:i/>
          <w:iCs/>
        </w:rPr>
        <w:t xml:space="preserve"> </w:t>
      </w:r>
      <w:r w:rsidR="00C95019">
        <w:rPr>
          <w:b/>
          <w:bCs/>
          <w:i/>
          <w:iCs/>
        </w:rPr>
        <w:t>Материально-техническое обеспечение образовательной</w:t>
      </w:r>
      <w:r w:rsidR="00933499">
        <w:rPr>
          <w:b/>
          <w:bCs/>
          <w:i/>
          <w:iCs/>
        </w:rPr>
        <w:t xml:space="preserve"> и воспитательной деятельности. В том числе о наличии оборудованных учебных кабинетов, объектов проведения практических занятий, библиотек и объектов спорта.</w:t>
      </w:r>
    </w:p>
    <w:p w14:paraId="4118E7AF" w14:textId="6D920F65" w:rsidR="00CA488A" w:rsidRPr="00CA488A" w:rsidRDefault="00CA488A" w:rsidP="00DF4D8E">
      <w:pPr>
        <w:spacing w:after="0" w:line="360" w:lineRule="auto"/>
        <w:jc w:val="both"/>
      </w:pPr>
      <w:r>
        <w:lastRenderedPageBreak/>
        <w:t xml:space="preserve">Используемые помещения в здании МКУ ДО ДЮЦ «Танаис»: </w:t>
      </w:r>
      <w:r w:rsidR="00AE51F4">
        <w:t>спортивный зал</w:t>
      </w:r>
      <w:r w:rsidR="001C59FA">
        <w:t>,</w:t>
      </w:r>
      <w:r w:rsidR="00AE51F4">
        <w:t xml:space="preserve"> 2 туалетных комнаты, 2 раздевалки для мальчиков и девочек</w:t>
      </w:r>
      <w:r w:rsidR="001C59FA">
        <w:t>, школьная спортивная площадка.</w:t>
      </w:r>
      <w:r w:rsidR="00AE51F4">
        <w:t xml:space="preserve"> </w:t>
      </w:r>
      <w:r w:rsidR="00E93859">
        <w:t>Спортивный зал полностью оборудован спортивным инвентарем, имеются столы, стулья, скамейки для отдыха. Так как данный спортзал предназначен для учебных тренировок по настольному теннису, то в наличии имеются: теннисные столы, ракетки, шарики. Для проведения различных мероприятий в рамках летнего оздоровительного лагеря</w:t>
      </w:r>
      <w:r w:rsidR="003750AE">
        <w:t>, имеется мультимедийная установка, музыкальная аппаратура, ноутбук для просмотра видеоматериала, настольные игры (Шашки, шахматы, лото)</w:t>
      </w:r>
      <w:r w:rsidR="006D4413">
        <w:t xml:space="preserve">. Так же спортивный инвентарь дополнен футбольным и баскетбольным мячами. </w:t>
      </w:r>
      <w:r w:rsidR="00CA1771">
        <w:t>Летний оздоровительный лагерь расположен рядом со спортивной площадкой образовательного учреждения МКОУ СШ № 4. По возможности данная площадка используется для проведения спортивных игр, спортивных состязаний. Площадка имеет специальное покрытие, оснащена спортинвентарем, по всему периметру огорожена.</w:t>
      </w:r>
    </w:p>
    <w:sectPr w:rsidR="00CA488A" w:rsidRPr="00CA488A" w:rsidSect="003421C1">
      <w:pgSz w:w="11906" w:h="16838" w:code="9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DCA"/>
    <w:multiLevelType w:val="hybridMultilevel"/>
    <w:tmpl w:val="BD3C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14B6"/>
    <w:multiLevelType w:val="hybridMultilevel"/>
    <w:tmpl w:val="AF6A0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8F7"/>
    <w:multiLevelType w:val="hybridMultilevel"/>
    <w:tmpl w:val="EF08C3BC"/>
    <w:lvl w:ilvl="0" w:tplc="D3CA89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429872">
    <w:abstractNumId w:val="1"/>
  </w:num>
  <w:num w:numId="2" w16cid:durableId="721443017">
    <w:abstractNumId w:val="2"/>
  </w:num>
  <w:num w:numId="3" w16cid:durableId="140583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C1"/>
    <w:rsid w:val="00081F94"/>
    <w:rsid w:val="00086230"/>
    <w:rsid w:val="00160B1C"/>
    <w:rsid w:val="001C59FA"/>
    <w:rsid w:val="001E0366"/>
    <w:rsid w:val="003421C1"/>
    <w:rsid w:val="003750AE"/>
    <w:rsid w:val="003819C9"/>
    <w:rsid w:val="003D1B96"/>
    <w:rsid w:val="00447895"/>
    <w:rsid w:val="005148BA"/>
    <w:rsid w:val="00523404"/>
    <w:rsid w:val="005A5934"/>
    <w:rsid w:val="00603F00"/>
    <w:rsid w:val="006C0B77"/>
    <w:rsid w:val="006D4413"/>
    <w:rsid w:val="0071105A"/>
    <w:rsid w:val="007277F9"/>
    <w:rsid w:val="00802594"/>
    <w:rsid w:val="008242FF"/>
    <w:rsid w:val="00870751"/>
    <w:rsid w:val="00872EC1"/>
    <w:rsid w:val="00922C48"/>
    <w:rsid w:val="00933499"/>
    <w:rsid w:val="009637E3"/>
    <w:rsid w:val="009F5924"/>
    <w:rsid w:val="00A44C7D"/>
    <w:rsid w:val="00AC4EF1"/>
    <w:rsid w:val="00AE51F4"/>
    <w:rsid w:val="00B02FE7"/>
    <w:rsid w:val="00B915B7"/>
    <w:rsid w:val="00C95019"/>
    <w:rsid w:val="00CA1771"/>
    <w:rsid w:val="00CA488A"/>
    <w:rsid w:val="00CD088F"/>
    <w:rsid w:val="00DF4D8E"/>
    <w:rsid w:val="00E04A30"/>
    <w:rsid w:val="00E810CA"/>
    <w:rsid w:val="00E93859"/>
    <w:rsid w:val="00EA59DF"/>
    <w:rsid w:val="00EE4070"/>
    <w:rsid w:val="00F12C76"/>
    <w:rsid w:val="00F21FBF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AA3C"/>
  <w15:chartTrackingRefBased/>
  <w15:docId w15:val="{C8FDB61F-A053-4D5F-ABB0-E12DA3D7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42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1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1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1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1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1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1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1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1C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21C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421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421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421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421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421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1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1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421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1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1C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42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Танаис</dc:creator>
  <cp:keywords/>
  <dc:description/>
  <cp:lastModifiedBy>Танаис</cp:lastModifiedBy>
  <cp:revision>27</cp:revision>
  <dcterms:created xsi:type="dcterms:W3CDTF">2025-05-13T11:11:00Z</dcterms:created>
  <dcterms:modified xsi:type="dcterms:W3CDTF">2026-06-01T13:12:00Z</dcterms:modified>
</cp:coreProperties>
</file>