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CA" w:rsidRPr="00EA45CA" w:rsidRDefault="00EA45CA" w:rsidP="0082640E">
      <w:pPr>
        <w:jc w:val="center"/>
      </w:pPr>
      <w:r w:rsidRPr="00EA45CA">
        <w:rPr>
          <w:b/>
          <w:bCs/>
        </w:rPr>
        <w:t>РЕКОМЕНДАЦИИ ГРАЖДАНАМ: Как выбрать одежду для школы</w:t>
      </w:r>
    </w:p>
    <w:p w:rsidR="00EA45CA" w:rsidRPr="00EA45CA" w:rsidRDefault="00EA45CA" w:rsidP="00EA45CA"/>
    <w:p w:rsidR="00EA45CA" w:rsidRPr="00EA45CA" w:rsidRDefault="00EA45CA" w:rsidP="0082640E">
      <w:pPr>
        <w:jc w:val="both"/>
      </w:pPr>
      <w:r w:rsidRPr="00EA45CA">
        <w:t xml:space="preserve">В преддверии нового учебного года </w:t>
      </w:r>
      <w:proofErr w:type="spellStart"/>
      <w:r w:rsidRPr="00EA45CA">
        <w:t>Роспотребнадзор</w:t>
      </w:r>
      <w:proofErr w:type="spellEnd"/>
      <w:r w:rsidRPr="00EA45CA">
        <w:t xml:space="preserve"> напоминает, что в первую очередь одежда для школы должна обеспечить сохранение детского здоровья. </w:t>
      </w:r>
      <w:bookmarkStart w:id="0" w:name="_GoBack"/>
      <w:r w:rsidRPr="00EA45CA">
        <w:t>Родителям при приобретении школьной одежды для ребёнка важно помнить, что в ней он будет проводить 5–6 и более часов. В связи с этим, необходимо понимать, что одежда для школы, которая состоит только из синтетических волокон для этих целей не подойдет. Следует выбирать смесовые ткани с небольшим содержанием синтетических волокон.</w:t>
      </w:r>
    </w:p>
    <w:p w:rsidR="00EA45CA" w:rsidRPr="00EA45CA" w:rsidRDefault="00EA45CA" w:rsidP="0082640E">
      <w:pPr>
        <w:jc w:val="both"/>
      </w:pPr>
      <w:r w:rsidRPr="00EA45CA">
        <w:t xml:space="preserve">В идеале одежда должна формировать комфортный для ребёнка микроклимат так называемого </w:t>
      </w:r>
      <w:proofErr w:type="spellStart"/>
      <w:r w:rsidRPr="00EA45CA">
        <w:t>пододёжного</w:t>
      </w:r>
      <w:proofErr w:type="spellEnd"/>
      <w:r w:rsidRPr="00EA45CA">
        <w:t xml:space="preserve"> пространства — это температура тела, влажность, паро- и воздухопроницаемость.</w:t>
      </w:r>
    </w:p>
    <w:p w:rsidR="00EA45CA" w:rsidRPr="00EA45CA" w:rsidRDefault="00EA45CA" w:rsidP="0082640E">
      <w:pPr>
        <w:jc w:val="both"/>
      </w:pPr>
      <w:r w:rsidRPr="00EA45CA">
        <w:t xml:space="preserve"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</w:t>
      </w:r>
      <w:proofErr w:type="spellStart"/>
      <w:r w:rsidRPr="00EA45CA">
        <w:t>атопический</w:t>
      </w:r>
      <w:proofErr w:type="spellEnd"/>
      <w:r w:rsidRPr="00EA45CA">
        <w:t xml:space="preserve"> дерматиты, а также простудные заболевания, например,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изготовлена из натуральных тканей,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EA45CA" w:rsidRPr="00EA45CA" w:rsidRDefault="00EA45CA" w:rsidP="0082640E">
      <w:pPr>
        <w:jc w:val="both"/>
      </w:pPr>
      <w:r w:rsidRPr="00EA45CA">
        <w:t>Специалисты Роспотребнадзора при выборе школьной одежды рекомендуют обращать внимание на следующие важные моменты:</w:t>
      </w:r>
    </w:p>
    <w:p w:rsidR="00EA45CA" w:rsidRPr="00EA45CA" w:rsidRDefault="00EA45CA" w:rsidP="0082640E">
      <w:pPr>
        <w:jc w:val="both"/>
      </w:pPr>
      <w:r w:rsidRPr="00EA45CA">
        <w:t>1)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</w:t>
      </w:r>
    </w:p>
    <w:p w:rsidR="00EA45CA" w:rsidRPr="00EA45CA" w:rsidRDefault="00EA45CA" w:rsidP="0082640E">
      <w:pPr>
        <w:jc w:val="both"/>
      </w:pPr>
      <w:r w:rsidRPr="00EA45CA">
        <w:t>2)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EA45CA" w:rsidRPr="00EA45CA" w:rsidRDefault="00EA45CA" w:rsidP="0082640E">
      <w:pPr>
        <w:jc w:val="both"/>
      </w:pPr>
      <w:r w:rsidRPr="00EA45CA">
        <w:t>3)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возникновению простудных заболеваний.</w:t>
      </w:r>
    </w:p>
    <w:p w:rsidR="00EA45CA" w:rsidRPr="00EA45CA" w:rsidRDefault="00EA45CA" w:rsidP="0082640E">
      <w:pPr>
        <w:jc w:val="both"/>
      </w:pPr>
      <w:r w:rsidRPr="00EA45CA"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EA45CA" w:rsidRPr="00EA45CA" w:rsidRDefault="00EA45CA" w:rsidP="0082640E">
      <w:pPr>
        <w:jc w:val="both"/>
      </w:pPr>
      <w:r w:rsidRPr="00EA45CA">
        <w:t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</w:t>
      </w:r>
    </w:p>
    <w:p w:rsidR="00EA45CA" w:rsidRPr="00EA45CA" w:rsidRDefault="00EA45CA" w:rsidP="0082640E">
      <w:pPr>
        <w:jc w:val="both"/>
      </w:pPr>
      <w:r w:rsidRPr="00EA45CA"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EA45CA" w:rsidRPr="00EA45CA" w:rsidRDefault="00EA45CA" w:rsidP="0082640E">
      <w:pPr>
        <w:jc w:val="both"/>
      </w:pPr>
      <w:r w:rsidRPr="00EA45CA">
        <w:t>5)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EA45CA" w:rsidRPr="00EA45CA" w:rsidRDefault="00EA45CA" w:rsidP="0082640E">
      <w:pPr>
        <w:jc w:val="both"/>
      </w:pPr>
      <w:r w:rsidRPr="00EA45CA">
        <w:lastRenderedPageBreak/>
        <w:t>Ребёнку должно быть удобно</w:t>
      </w:r>
    </w:p>
    <w:p w:rsidR="00EA45CA" w:rsidRPr="00EA45CA" w:rsidRDefault="00EA45CA" w:rsidP="0082640E">
      <w:pPr>
        <w:jc w:val="both"/>
      </w:pPr>
      <w:r w:rsidRPr="00EA45CA"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EA45CA" w:rsidRPr="00EA45CA" w:rsidRDefault="00EA45CA" w:rsidP="0082640E">
      <w:pPr>
        <w:jc w:val="both"/>
      </w:pPr>
      <w:r w:rsidRPr="00EA45CA">
        <w:t>Кроме этого, ориентируйтесь на фигуру и вкус самого ребёнка, ведь одежда должна не только быть красивой, качественной и модной, но и нравиться самому школьнику.</w:t>
      </w:r>
    </w:p>
    <w:p w:rsidR="00EA45CA" w:rsidRPr="00EA45CA" w:rsidRDefault="00EA45CA" w:rsidP="0082640E">
      <w:pPr>
        <w:jc w:val="both"/>
      </w:pPr>
      <w:r w:rsidRPr="00EA45CA">
        <w:t>Выбирая цветовую гамму, ориентируйтесь на общие правила школы, где будет учиться ребёнок. В любом случае, школьная одежда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EA45CA" w:rsidRPr="00EA45CA" w:rsidRDefault="00EA45CA" w:rsidP="0082640E">
      <w:pPr>
        <w:jc w:val="both"/>
      </w:pPr>
      <w:r w:rsidRPr="00EA45CA">
        <w:t>Подберите для ребёнка сразу несколько предметов школьной одежды, чтобы их было удобно менять в течение недели</w:t>
      </w:r>
      <w:r>
        <w:t xml:space="preserve">. Для мальчиков это запасные </w:t>
      </w:r>
      <w:proofErr w:type="spellStart"/>
      <w:r>
        <w:t>бр</w:t>
      </w:r>
      <w:r w:rsidRPr="00EA45CA">
        <w:t>ки</w:t>
      </w:r>
      <w:proofErr w:type="spellEnd"/>
      <w:r w:rsidRPr="00EA45CA">
        <w:t xml:space="preserve"> к форме и две –три однотонные рубашки, для девочек — запасная юбка или платье, две – три однотонные блузки.</w:t>
      </w:r>
    </w:p>
    <w:bookmarkEnd w:id="0"/>
    <w:p w:rsidR="00EA45CA" w:rsidRPr="00EA45CA" w:rsidRDefault="00EA45CA" w:rsidP="00EA45CA">
      <w:r w:rsidRPr="00EA45CA">
        <w:rPr>
          <w:noProof/>
          <w:lang w:eastAsia="ru-RU"/>
        </w:rPr>
        <w:lastRenderedPageBreak/>
        <w:drawing>
          <wp:inline distT="0" distB="0" distL="0" distR="0">
            <wp:extent cx="9525000" cy="6734175"/>
            <wp:effectExtent l="0" t="0" r="0" b="9525"/>
            <wp:docPr id="1" name="Рисунок 1" descr="https://rospotrebnadzor.ru/files/news/A4-Odezda_1980x1400px%20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4-Odezda_1980x1400px%20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CA" w:rsidRPr="00EA45CA" w:rsidRDefault="00EA45CA" w:rsidP="00EA45CA"/>
    <w:p w:rsidR="00EA45CA" w:rsidRPr="00EA45CA" w:rsidRDefault="00EA45CA" w:rsidP="00EA45CA"/>
    <w:p w:rsidR="00732FE6" w:rsidRDefault="00732FE6"/>
    <w:p w:rsidR="00410D36" w:rsidRDefault="00410D36"/>
    <w:p w:rsidR="00410D36" w:rsidRPr="00410D36" w:rsidRDefault="00410D36" w:rsidP="00410D3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ГРАЖДАНАМ: Как выбрать школьный рюкзак</w:t>
      </w:r>
    </w:p>
    <w:p w:rsidR="00410D36" w:rsidRPr="00410D36" w:rsidRDefault="00410D36" w:rsidP="00410D3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преддверии нового учебного года </w:t>
      </w:r>
      <w:proofErr w:type="spellStart"/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требованиях безопасности, предъявляемых к учебным изданиям, ученическим портфелям и ранцам для детей и подростков. 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 современном этапе актуальной проблемой здоровья у детей стала проблема формирования и сохранения красивой фигуры и правильной осанки тела. Важным аспектом является выбор ранца или ученического портфеля, соответствующего требованиям.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Техническим регламентом Таможенного союза «О безопасности продукции, предназначенной для детей и подростков» (ТР ТС 007/2011) регламентируются размеры, вес, конструкция, показатели санитарно-химической, токсикологической безопасности материалов, из которых изготовлены ученические портфели и ранцы.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Маркировка ученических ранцев и портфелей и рюкзаков должна содержать информацию о возрасте пользователя.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Вес портфелей, школьных ранцев и аналогичных изделий без учебников должен быть для обучающихся начальных классов не более 700 грамм и для обучающихся средних и старших классов – не более 1000 грамм.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Ученические ранцы для детей младшего школьного возраста должны быть снабжены </w:t>
      </w:r>
      <w:proofErr w:type="spellStart"/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формоустойчивой</w:t>
      </w:r>
      <w:proofErr w:type="spellEnd"/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спинкой, обеспечивающей его полное прилегание к спине обучающегося и равномерное распределение веса.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Требования, предъявляемые к размерам ранцев для обучающихся начальных классов, следующие: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длина (высота) – 300 – 360 мм,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высота передней стенки – 220 – 260 мм,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ширина – 60 – 100 мм,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длина плечевого ремня – не менее 600 – 700 мм,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ширина плечевого ремня в верхней части (на протяжении 400 - 450 мм) – не менее 35 – 40 мм.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Допускается увеличение размеров не более чем на 30 мм.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Основные гигиенические требования к учебным изданиям предъявляются к качеству бумаги и полиграфических материалов, печати, набора, формата, переплета, предъявляются требования к весу и шрифтовому оформлению с целью обеспечения удобочитаемости и соответствия веса изданий функциональным возможностям организма учащихся в целях снижения зрительной нагрузки в процессе чтения, предупреждения развития зрительного и общего утомления.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Важно отметить, что особое внимание необходимо уделять качеству учебного издания для детей младшего школьного возраста, что связано с возрастными особенностями функции зрительного анализатора, адаптацией нервной системы к образовательному процессу, развитием у них навыка чтения.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Учебная литература должна отвечать возложенным на нее задачам, но при этом обеспечивать сохранение здоровья подрастающего поколения.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Требования к школьным учебникам касаются как веса, так и оформления книг. Появление множества обучающих программ привело к тому, что школьные учебники приобрели самые различные форматы и расцветки. Количество страниц в учебниках год от года растет, книги тяжелеют. При этом вес ежедневного комплекта учебников и письменных принадлежностей не должен превышать: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учащихся 1 - 2-х классов - не более 1,5 кг;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3 - 4-х классов - не более 2 кг;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5 - 6-х классов - не более 2,5 кг;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7 - 8-х классов - не более 3,5 кг;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9 - 11-х классов - не более 4,0 кг.</w:t>
      </w: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того, ученические портфели и ранцы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Материал для изготовления ранцев должен быть легким, прочным, с водоотталкивающим покрытием, простым в чистке и уходе, чтобы при необходимости его можно было легко помыть. </w:t>
      </w: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10D36" w:rsidRPr="00410D36" w:rsidRDefault="00410D36" w:rsidP="00410D3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04CE8DB2" wp14:editId="7438B300">
            <wp:extent cx="9901482" cy="5010150"/>
            <wp:effectExtent l="0" t="0" r="5080" b="0"/>
            <wp:docPr id="2" name="Рисунок 2" descr="https://rospotrebnadzor.ru/files/news/1980%D1%851000_Rykzak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ospotrebnadzor.ru/files/news/1980%D1%851000_Rykzak%20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996" cy="501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36" w:rsidRPr="00410D36" w:rsidRDefault="00410D36" w:rsidP="00410D36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</w:p>
    <w:p w:rsidR="00410D36" w:rsidRPr="00410D36" w:rsidRDefault="00410D36" w:rsidP="00410D3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0D3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10D3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hyperlink r:id="rId7" w:history="1">
        <w:r w:rsidRPr="00410D36">
          <w:rPr>
            <w:rFonts w:ascii="Arial" w:eastAsia="Times New Roman" w:hAnsi="Arial" w:cs="Arial"/>
            <w:color w:val="1D85B3"/>
            <w:sz w:val="21"/>
            <w:szCs w:val="21"/>
            <w:u w:val="single"/>
            <w:lang w:eastAsia="ru-RU"/>
          </w:rPr>
          <w:t>Главная</w:t>
        </w:r>
      </w:hyperlink>
      <w:r w:rsidRPr="00410D3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| </w:t>
      </w:r>
      <w:hyperlink r:id="rId8" w:tooltip="Показать все рекомедациии" w:history="1">
        <w:r w:rsidRPr="00410D36">
          <w:rPr>
            <w:rFonts w:ascii="Arial" w:eastAsia="Times New Roman" w:hAnsi="Arial" w:cs="Arial"/>
            <w:color w:val="1D85B3"/>
            <w:sz w:val="21"/>
            <w:szCs w:val="21"/>
            <w:u w:val="single"/>
            <w:lang w:eastAsia="ru-RU"/>
          </w:rPr>
          <w:t>Все рекомендации</w:t>
        </w:r>
      </w:hyperlink>
      <w:r w:rsidRPr="00410D3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</w:p>
    <w:p w:rsidR="00410D36" w:rsidRDefault="00410D36"/>
    <w:p w:rsidR="00410D36" w:rsidRDefault="00410D36"/>
    <w:sectPr w:rsidR="00410D36" w:rsidSect="00410D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D7"/>
    <w:rsid w:val="00410D36"/>
    <w:rsid w:val="00732FE6"/>
    <w:rsid w:val="007C69BB"/>
    <w:rsid w:val="0082640E"/>
    <w:rsid w:val="008535D7"/>
    <w:rsid w:val="00E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ctivities/recommend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potrebnadzor.ru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Филиппова</dc:creator>
  <cp:keywords/>
  <dc:description/>
  <cp:lastModifiedBy>Егошина Татьяна</cp:lastModifiedBy>
  <cp:revision>3</cp:revision>
  <cp:lastPrinted>2023-03-29T06:35:00Z</cp:lastPrinted>
  <dcterms:created xsi:type="dcterms:W3CDTF">2023-03-29T06:01:00Z</dcterms:created>
  <dcterms:modified xsi:type="dcterms:W3CDTF">2023-03-30T09:15:00Z</dcterms:modified>
</cp:coreProperties>
</file>