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898F" w14:textId="44B66D67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Основная образовательная программа </w:t>
      </w:r>
      <w:r w:rsidR="00A0627D">
        <w:rPr>
          <w:color w:val="303133"/>
          <w:sz w:val="28"/>
          <w:szCs w:val="28"/>
        </w:rPr>
        <w:t>среднего</w:t>
      </w:r>
      <w:r w:rsidRPr="00C842B4">
        <w:rPr>
          <w:color w:val="303133"/>
          <w:sz w:val="28"/>
          <w:szCs w:val="28"/>
        </w:rPr>
        <w:t xml:space="preserve"> общего образования муниципального бюджетного общеобразовательного учреждения «Средняя общеобразовательная школа № 8 с углубленным изучением английского языка» (далее - Программа) разработана в соответствии с требованиями Федерального государственного образовательного стандарта </w:t>
      </w:r>
      <w:r w:rsidR="00A0627D">
        <w:rPr>
          <w:color w:val="303133"/>
          <w:sz w:val="28"/>
          <w:szCs w:val="28"/>
        </w:rPr>
        <w:t>среднего</w:t>
      </w:r>
      <w:r w:rsidRPr="00C842B4">
        <w:rPr>
          <w:color w:val="303133"/>
          <w:sz w:val="28"/>
          <w:szCs w:val="28"/>
        </w:rPr>
        <w:t xml:space="preserve"> общего образования, утвержденного приказом Мин</w:t>
      </w:r>
      <w:r>
        <w:rPr>
          <w:color w:val="303133"/>
          <w:sz w:val="28"/>
          <w:szCs w:val="28"/>
        </w:rPr>
        <w:t xml:space="preserve">истерства </w:t>
      </w:r>
      <w:r w:rsidR="008B72EB">
        <w:rPr>
          <w:color w:val="303133"/>
          <w:sz w:val="28"/>
          <w:szCs w:val="28"/>
        </w:rPr>
        <w:t>образования и науки</w:t>
      </w:r>
      <w:r>
        <w:rPr>
          <w:color w:val="303133"/>
          <w:sz w:val="28"/>
          <w:szCs w:val="28"/>
        </w:rPr>
        <w:t xml:space="preserve"> РФ о</w:t>
      </w:r>
      <w:r w:rsidRPr="00C842B4">
        <w:rPr>
          <w:color w:val="303133"/>
          <w:sz w:val="28"/>
          <w:szCs w:val="28"/>
        </w:rPr>
        <w:t xml:space="preserve">т </w:t>
      </w:r>
      <w:r w:rsidR="00A0627D">
        <w:rPr>
          <w:color w:val="303133"/>
          <w:sz w:val="28"/>
          <w:szCs w:val="28"/>
        </w:rPr>
        <w:t>17.05.2012</w:t>
      </w:r>
      <w:r w:rsidRPr="00C842B4">
        <w:rPr>
          <w:color w:val="303133"/>
          <w:sz w:val="28"/>
          <w:szCs w:val="28"/>
        </w:rPr>
        <w:t xml:space="preserve"> №</w:t>
      </w:r>
      <w:r w:rsidR="00A0627D">
        <w:rPr>
          <w:color w:val="303133"/>
          <w:sz w:val="28"/>
          <w:szCs w:val="28"/>
        </w:rPr>
        <w:t>413</w:t>
      </w:r>
      <w:r w:rsidRPr="00C842B4">
        <w:rPr>
          <w:color w:val="303133"/>
          <w:sz w:val="28"/>
          <w:szCs w:val="28"/>
        </w:rPr>
        <w:t xml:space="preserve"> "Об утверждении федерального государственного образовательного стандарта </w:t>
      </w:r>
      <w:r w:rsidR="00A0627D">
        <w:rPr>
          <w:color w:val="303133"/>
          <w:sz w:val="28"/>
          <w:szCs w:val="28"/>
        </w:rPr>
        <w:t>среднего</w:t>
      </w:r>
      <w:r w:rsidRPr="00C842B4">
        <w:rPr>
          <w:color w:val="303133"/>
          <w:sz w:val="28"/>
          <w:szCs w:val="28"/>
        </w:rPr>
        <w:t xml:space="preserve"> общего образования"</w:t>
      </w:r>
      <w:r>
        <w:rPr>
          <w:color w:val="303133"/>
          <w:sz w:val="28"/>
          <w:szCs w:val="28"/>
        </w:rPr>
        <w:t xml:space="preserve"> (с изменениями  дополнениями)</w:t>
      </w:r>
      <w:r w:rsidRPr="00C842B4">
        <w:rPr>
          <w:color w:val="303133"/>
          <w:sz w:val="28"/>
          <w:szCs w:val="28"/>
        </w:rPr>
        <w:t xml:space="preserve">, к структуре основной образовательной программы, с учётом типа и вида учреждения, а также образовательных потребностей и запросов участников образовательного процесса; определяет цель, задачи, планируемые результаты, содержание и организацию образовательного процесса на </w:t>
      </w:r>
      <w:r w:rsidR="005E6499">
        <w:rPr>
          <w:color w:val="303133"/>
          <w:sz w:val="28"/>
          <w:szCs w:val="28"/>
        </w:rPr>
        <w:t>уровне</w:t>
      </w:r>
      <w:r w:rsidRPr="00C842B4">
        <w:rPr>
          <w:color w:val="303133"/>
          <w:sz w:val="28"/>
          <w:szCs w:val="28"/>
        </w:rPr>
        <w:t xml:space="preserve">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 на основе </w:t>
      </w:r>
      <w:r>
        <w:rPr>
          <w:color w:val="303133"/>
          <w:sz w:val="28"/>
          <w:szCs w:val="28"/>
        </w:rPr>
        <w:t>Федеральной</w:t>
      </w:r>
      <w:r w:rsidRPr="00C842B4">
        <w:rPr>
          <w:color w:val="303133"/>
          <w:sz w:val="28"/>
          <w:szCs w:val="28"/>
        </w:rPr>
        <w:t xml:space="preserve"> образовательной программы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общего образования, утвержденно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приказом Мин</w:t>
      </w:r>
      <w:r>
        <w:rPr>
          <w:color w:val="303133"/>
          <w:sz w:val="28"/>
          <w:szCs w:val="28"/>
        </w:rPr>
        <w:t>истерства просвещения РФ о</w:t>
      </w:r>
      <w:r w:rsidRPr="00C842B4">
        <w:rPr>
          <w:color w:val="303133"/>
          <w:sz w:val="28"/>
          <w:szCs w:val="28"/>
        </w:rPr>
        <w:t xml:space="preserve">т </w:t>
      </w:r>
      <w:r>
        <w:rPr>
          <w:color w:val="303133"/>
          <w:sz w:val="28"/>
          <w:szCs w:val="28"/>
        </w:rPr>
        <w:t>18</w:t>
      </w:r>
      <w:r w:rsidRPr="00C842B4">
        <w:rPr>
          <w:color w:val="303133"/>
          <w:sz w:val="28"/>
          <w:szCs w:val="28"/>
        </w:rPr>
        <w:t>.</w:t>
      </w:r>
      <w:r>
        <w:rPr>
          <w:color w:val="303133"/>
          <w:sz w:val="28"/>
          <w:szCs w:val="28"/>
        </w:rPr>
        <w:t>05</w:t>
      </w:r>
      <w:r w:rsidRPr="00C842B4">
        <w:rPr>
          <w:color w:val="303133"/>
          <w:sz w:val="28"/>
          <w:szCs w:val="28"/>
        </w:rPr>
        <w:t>.20</w:t>
      </w:r>
      <w:r>
        <w:rPr>
          <w:color w:val="303133"/>
          <w:sz w:val="28"/>
          <w:szCs w:val="28"/>
        </w:rPr>
        <w:t>23</w:t>
      </w:r>
      <w:r w:rsidRPr="00C842B4">
        <w:rPr>
          <w:color w:val="303133"/>
          <w:sz w:val="28"/>
          <w:szCs w:val="28"/>
        </w:rPr>
        <w:t xml:space="preserve"> №</w:t>
      </w:r>
      <w:r>
        <w:rPr>
          <w:color w:val="303133"/>
          <w:sz w:val="28"/>
          <w:szCs w:val="28"/>
        </w:rPr>
        <w:t>37</w:t>
      </w:r>
      <w:r w:rsidR="00A0627D">
        <w:rPr>
          <w:color w:val="303133"/>
          <w:sz w:val="28"/>
          <w:szCs w:val="28"/>
        </w:rPr>
        <w:t>1</w:t>
      </w:r>
      <w:r w:rsidRPr="00C842B4">
        <w:rPr>
          <w:color w:val="303133"/>
          <w:sz w:val="28"/>
          <w:szCs w:val="28"/>
        </w:rPr>
        <w:t xml:space="preserve"> "Об утверждении федерально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образовательно</w:t>
      </w:r>
      <w:r>
        <w:rPr>
          <w:color w:val="303133"/>
          <w:sz w:val="28"/>
          <w:szCs w:val="28"/>
        </w:rPr>
        <w:t>й</w:t>
      </w:r>
      <w:r w:rsidRPr="00C842B4">
        <w:rPr>
          <w:color w:val="303133"/>
          <w:sz w:val="28"/>
          <w:szCs w:val="28"/>
        </w:rPr>
        <w:t xml:space="preserve"> </w:t>
      </w:r>
      <w:r>
        <w:rPr>
          <w:color w:val="303133"/>
          <w:sz w:val="28"/>
          <w:szCs w:val="28"/>
        </w:rPr>
        <w:t>программы</w:t>
      </w:r>
      <w:r w:rsidRPr="00C842B4">
        <w:rPr>
          <w:color w:val="303133"/>
          <w:sz w:val="28"/>
          <w:szCs w:val="28"/>
        </w:rPr>
        <w:t xml:space="preserve">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общего образования"</w:t>
      </w:r>
      <w:r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(</w:t>
      </w:r>
      <w:r>
        <w:rPr>
          <w:color w:val="303133"/>
          <w:sz w:val="28"/>
          <w:szCs w:val="28"/>
        </w:rPr>
        <w:t>Зарегистрированного в Министерстве юстиции РФ</w:t>
      </w:r>
      <w:r w:rsidRPr="00C842B4">
        <w:rPr>
          <w:color w:val="303133"/>
          <w:sz w:val="28"/>
          <w:szCs w:val="28"/>
        </w:rPr>
        <w:t xml:space="preserve"> </w:t>
      </w:r>
      <w:r>
        <w:rPr>
          <w:color w:val="303133"/>
          <w:sz w:val="28"/>
          <w:szCs w:val="28"/>
        </w:rPr>
        <w:t>12.07.2023 №</w:t>
      </w:r>
      <w:r w:rsidR="005E6499">
        <w:rPr>
          <w:color w:val="303133"/>
          <w:sz w:val="28"/>
          <w:szCs w:val="28"/>
        </w:rPr>
        <w:t>7422</w:t>
      </w:r>
      <w:r w:rsidR="00A0627D">
        <w:rPr>
          <w:color w:val="303133"/>
          <w:sz w:val="28"/>
          <w:szCs w:val="28"/>
        </w:rPr>
        <w:t>8</w:t>
      </w:r>
      <w:r w:rsidRPr="00C842B4">
        <w:rPr>
          <w:color w:val="303133"/>
          <w:sz w:val="28"/>
          <w:szCs w:val="28"/>
        </w:rPr>
        <w:t>).</w:t>
      </w:r>
    </w:p>
    <w:p w14:paraId="73332B95" w14:textId="1FA3C7E8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Содержание основной образовательной программы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 отражает требования Федерального государственного образовательного стандарта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общего образования и содержит три основных раздела: целевой, содержательный и организационный.</w:t>
      </w:r>
    </w:p>
    <w:p w14:paraId="0D1BDDE8" w14:textId="429432A3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Целевой раздел определяет общее назначение, цели, задачи и планируемые результаты реализации Программы, конкретизированные в соответствии с требованиями Федерального государственного образовательного стандарта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общего образования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Целевой раздел включает: пояснительную записку; планируемые результаты освоения обучающимися Программы; систему оценки достижения планируемых результатов освоения Программы.</w:t>
      </w:r>
    </w:p>
    <w:p w14:paraId="011CBA9E" w14:textId="575061B3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t xml:space="preserve">Содержательный раздел определяет общее содержание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 программу формирования универсальных учебных действий на уровне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образования; программы отдельных учебных предметов, </w:t>
      </w:r>
      <w:r w:rsidR="005E6499">
        <w:rPr>
          <w:color w:val="303133"/>
          <w:sz w:val="28"/>
          <w:szCs w:val="28"/>
        </w:rPr>
        <w:t>учебных</w:t>
      </w:r>
      <w:r w:rsidR="00A0627D">
        <w:rPr>
          <w:color w:val="303133"/>
          <w:sz w:val="28"/>
          <w:szCs w:val="28"/>
        </w:rPr>
        <w:t xml:space="preserve"> и элективных</w:t>
      </w:r>
      <w:r w:rsidR="005E6499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курсов; программу духовно-нравственного воспитания, развития обучающихся при получении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общего образования; программу формирования экологической культуры, здорового и безопасного образа жизни; рабочую программу воспитания; программу коррекционной работы.</w:t>
      </w:r>
    </w:p>
    <w:p w14:paraId="462FEEC1" w14:textId="7886BC60" w:rsidR="00C842B4" w:rsidRPr="00C842B4" w:rsidRDefault="00C842B4" w:rsidP="00C842B4">
      <w:pPr>
        <w:pStyle w:val="a4"/>
        <w:spacing w:before="0" w:beforeAutospacing="0"/>
        <w:ind w:firstLine="708"/>
        <w:jc w:val="both"/>
        <w:rPr>
          <w:color w:val="303133"/>
          <w:sz w:val="28"/>
          <w:szCs w:val="28"/>
        </w:rPr>
      </w:pPr>
      <w:r w:rsidRPr="00C842B4">
        <w:rPr>
          <w:color w:val="303133"/>
          <w:sz w:val="28"/>
          <w:szCs w:val="28"/>
        </w:rPr>
        <w:lastRenderedPageBreak/>
        <w:t xml:space="preserve">Организационный раздел устанавливает общие рамки организации образовательной деятельности, а также механизм реализации компонентов Программы. Организационный раздел включает: учебный план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образования; учебный план внеурочной деятельности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образования; календарный учебный график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образования; календарный план воспитательной работы на уровень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 xml:space="preserve">общего образования; систему условий реализации Программы в соответствии с требованиями Федерального государственного образовательного стандарта </w:t>
      </w:r>
      <w:r w:rsidR="00A0627D">
        <w:rPr>
          <w:color w:val="303133"/>
          <w:sz w:val="28"/>
          <w:szCs w:val="28"/>
        </w:rPr>
        <w:t>среднего</w:t>
      </w:r>
      <w:r w:rsidR="00A0627D" w:rsidRPr="00C842B4">
        <w:rPr>
          <w:color w:val="303133"/>
          <w:sz w:val="28"/>
          <w:szCs w:val="28"/>
        </w:rPr>
        <w:t xml:space="preserve"> </w:t>
      </w:r>
      <w:r w:rsidRPr="00C842B4">
        <w:rPr>
          <w:color w:val="303133"/>
          <w:sz w:val="28"/>
          <w:szCs w:val="28"/>
        </w:rPr>
        <w:t>общего образования.</w:t>
      </w:r>
    </w:p>
    <w:p w14:paraId="193837CF" w14:textId="3BC8EA3A" w:rsidR="00A84B96" w:rsidRPr="00C842B4" w:rsidRDefault="00C842B4" w:rsidP="00C842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42B4">
        <w:rPr>
          <w:rFonts w:ascii="Times New Roman" w:hAnsi="Times New Roman" w:cs="Times New Roman"/>
          <w:color w:val="303133"/>
          <w:sz w:val="28"/>
          <w:szCs w:val="28"/>
        </w:rPr>
        <w:t>В приложениях представлены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sectPr w:rsidR="00A84B96" w:rsidRPr="00C8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4C"/>
    <w:rsid w:val="00021E19"/>
    <w:rsid w:val="0023010E"/>
    <w:rsid w:val="005E6499"/>
    <w:rsid w:val="008B72EB"/>
    <w:rsid w:val="00A0627D"/>
    <w:rsid w:val="00A52697"/>
    <w:rsid w:val="00A84B96"/>
    <w:rsid w:val="00C1524C"/>
    <w:rsid w:val="00C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162"/>
  <w15:chartTrackingRefBased/>
  <w15:docId w15:val="{138D3EDC-0F34-4EF2-BB00-71B113CC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Кайгородцева</dc:creator>
  <cp:keywords/>
  <dc:description/>
  <cp:lastModifiedBy>Татьяна Кайгородцева</cp:lastModifiedBy>
  <cp:revision>6</cp:revision>
  <dcterms:created xsi:type="dcterms:W3CDTF">2023-11-07T00:49:00Z</dcterms:created>
  <dcterms:modified xsi:type="dcterms:W3CDTF">2023-11-07T01:12:00Z</dcterms:modified>
</cp:coreProperties>
</file>