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E5" w:rsidRPr="00366FE5" w:rsidRDefault="00366FE5" w:rsidP="00366FE5">
      <w:pPr>
        <w:spacing w:after="0" w:line="240" w:lineRule="auto"/>
        <w:jc w:val="center"/>
        <w:rPr>
          <w:rFonts w:ascii="Verdana" w:eastAsia="Times New Roman" w:hAnsi="Verdana" w:cs="Times New Roman"/>
          <w:b/>
          <w:bCs/>
          <w:sz w:val="21"/>
          <w:szCs w:val="21"/>
          <w:lang w:eastAsia="ru-RU"/>
        </w:rPr>
      </w:pPr>
      <w:r w:rsidRPr="00366FE5">
        <w:rPr>
          <w:rFonts w:ascii="Arial" w:eastAsia="Times New Roman" w:hAnsi="Arial" w:cs="Arial"/>
          <w:b/>
          <w:bCs/>
          <w:sz w:val="24"/>
          <w:szCs w:val="24"/>
          <w:lang w:eastAsia="ru-RU"/>
        </w:rPr>
        <w:t>Глава 20. ПРЕСТУПЛЕНИЯ ПРОТИВ СЕМЬИ И НЕСОВЕРШЕННОЛЕТНИХ</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150. Вовлечение несовершеннолетнего в совершение преступления</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bookmarkStart w:id="0" w:name="p2336"/>
      <w:bookmarkEnd w:id="0"/>
      <w:r w:rsidRPr="00366FE5">
        <w:rPr>
          <w:rFonts w:ascii="Times New Roman" w:eastAsia="Times New Roman" w:hAnsi="Times New Roman" w:cs="Times New Roman"/>
          <w:sz w:val="24"/>
          <w:szCs w:val="24"/>
          <w:lang w:eastAsia="ru-RU"/>
        </w:rP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лишением свободы на срок до пяти лет.</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bookmarkStart w:id="1" w:name="p2338"/>
      <w:bookmarkEnd w:id="1"/>
      <w:r w:rsidRPr="00366FE5">
        <w:rPr>
          <w:rFonts w:ascii="Times New Roman" w:eastAsia="Times New Roman" w:hAnsi="Times New Roman" w:cs="Times New Roman"/>
          <w:sz w:val="24"/>
          <w:szCs w:val="24"/>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02.07.2013 N 185-ФЗ)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bookmarkStart w:id="2" w:name="p2342"/>
      <w:bookmarkEnd w:id="2"/>
      <w:r w:rsidRPr="00366FE5">
        <w:rPr>
          <w:rFonts w:ascii="Times New Roman" w:eastAsia="Times New Roman" w:hAnsi="Times New Roman" w:cs="Times New Roman"/>
          <w:sz w:val="24"/>
          <w:szCs w:val="24"/>
          <w:lang w:eastAsia="ru-RU"/>
        </w:rPr>
        <w:t xml:space="preserve">3. Деяния, предусмотренные </w:t>
      </w:r>
      <w:hyperlink w:anchor="p2336" w:history="1">
        <w:r w:rsidRPr="00366FE5">
          <w:rPr>
            <w:rFonts w:ascii="Times New Roman" w:eastAsia="Times New Roman" w:hAnsi="Times New Roman" w:cs="Times New Roman"/>
            <w:color w:val="0000FF"/>
            <w:sz w:val="24"/>
            <w:szCs w:val="24"/>
            <w:u w:val="single"/>
            <w:lang w:eastAsia="ru-RU"/>
          </w:rPr>
          <w:t>частями первой</w:t>
        </w:r>
      </w:hyperlink>
      <w:r w:rsidRPr="00366FE5">
        <w:rPr>
          <w:rFonts w:ascii="Times New Roman" w:eastAsia="Times New Roman" w:hAnsi="Times New Roman" w:cs="Times New Roman"/>
          <w:sz w:val="24"/>
          <w:szCs w:val="24"/>
          <w:lang w:eastAsia="ru-RU"/>
        </w:rPr>
        <w:t xml:space="preserve"> или </w:t>
      </w:r>
      <w:hyperlink w:anchor="p2338" w:history="1">
        <w:r w:rsidRPr="00366FE5">
          <w:rPr>
            <w:rFonts w:ascii="Times New Roman" w:eastAsia="Times New Roman" w:hAnsi="Times New Roman" w:cs="Times New Roman"/>
            <w:color w:val="0000FF"/>
            <w:sz w:val="24"/>
            <w:szCs w:val="24"/>
            <w:u w:val="single"/>
            <w:lang w:eastAsia="ru-RU"/>
          </w:rPr>
          <w:t>второй</w:t>
        </w:r>
      </w:hyperlink>
      <w:r w:rsidRPr="00366FE5">
        <w:rPr>
          <w:rFonts w:ascii="Times New Roman" w:eastAsia="Times New Roman" w:hAnsi="Times New Roman" w:cs="Times New Roman"/>
          <w:sz w:val="24"/>
          <w:szCs w:val="24"/>
          <w:lang w:eastAsia="ru-RU"/>
        </w:rPr>
        <w:t xml:space="preserve"> настоящей статьи, совершенные с применением насилия или с угрозой его применения,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наказываются лишением свободы на срок от двух до семи лет с ограничением свободы на срок до двух лет либо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27.12.2009 N 377-ФЗ)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xml:space="preserve">4. Деяния, предусмотренные </w:t>
      </w:r>
      <w:hyperlink w:anchor="p2336" w:history="1">
        <w:r w:rsidRPr="00366FE5">
          <w:rPr>
            <w:rFonts w:ascii="Times New Roman" w:eastAsia="Times New Roman" w:hAnsi="Times New Roman" w:cs="Times New Roman"/>
            <w:color w:val="0000FF"/>
            <w:sz w:val="24"/>
            <w:szCs w:val="24"/>
            <w:u w:val="single"/>
            <w:lang w:eastAsia="ru-RU"/>
          </w:rPr>
          <w:t>частями первой</w:t>
        </w:r>
      </w:hyperlink>
      <w:r w:rsidRPr="00366FE5">
        <w:rPr>
          <w:rFonts w:ascii="Times New Roman" w:eastAsia="Times New Roman" w:hAnsi="Times New Roman" w:cs="Times New Roman"/>
          <w:sz w:val="24"/>
          <w:szCs w:val="24"/>
          <w:lang w:eastAsia="ru-RU"/>
        </w:rPr>
        <w:t xml:space="preserve">, </w:t>
      </w:r>
      <w:hyperlink w:anchor="p2338" w:history="1">
        <w:r w:rsidRPr="00366FE5">
          <w:rPr>
            <w:rFonts w:ascii="Times New Roman" w:eastAsia="Times New Roman" w:hAnsi="Times New Roman" w:cs="Times New Roman"/>
            <w:color w:val="0000FF"/>
            <w:sz w:val="24"/>
            <w:szCs w:val="24"/>
            <w:u w:val="single"/>
            <w:lang w:eastAsia="ru-RU"/>
          </w:rPr>
          <w:t>второй</w:t>
        </w:r>
      </w:hyperlink>
      <w:r w:rsidRPr="00366FE5">
        <w:rPr>
          <w:rFonts w:ascii="Times New Roman" w:eastAsia="Times New Roman" w:hAnsi="Times New Roman" w:cs="Times New Roman"/>
          <w:sz w:val="24"/>
          <w:szCs w:val="24"/>
          <w:lang w:eastAsia="ru-RU"/>
        </w:rPr>
        <w:t xml:space="preserve"> или </w:t>
      </w:r>
      <w:hyperlink w:anchor="p2342" w:history="1">
        <w:r w:rsidRPr="00366FE5">
          <w:rPr>
            <w:rFonts w:ascii="Times New Roman" w:eastAsia="Times New Roman" w:hAnsi="Times New Roman" w:cs="Times New Roman"/>
            <w:color w:val="0000FF"/>
            <w:sz w:val="24"/>
            <w:szCs w:val="24"/>
            <w:u w:val="single"/>
            <w:lang w:eastAsia="ru-RU"/>
          </w:rPr>
          <w:t>третьей</w:t>
        </w:r>
      </w:hyperlink>
      <w:r w:rsidRPr="00366FE5">
        <w:rPr>
          <w:rFonts w:ascii="Times New Roman" w:eastAsia="Times New Roman" w:hAnsi="Times New Roman" w:cs="Times New Roman"/>
          <w:sz w:val="24"/>
          <w:szCs w:val="24"/>
          <w:lang w:eastAsia="ru-RU"/>
        </w:rPr>
        <w:t xml:space="preserve">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24.07.2007 N 211-ФЗ)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наказываются лишением свободы на срок от пяти до восьми лет с ограничением свободы на срок до двух лет либо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27.12.2009 N 377-ФЗ)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151. Вовлечение несовершеннолетнего в совершение антиобщественных действий</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bookmarkStart w:id="3" w:name="p2355"/>
      <w:bookmarkEnd w:id="3"/>
      <w:r w:rsidRPr="00366FE5">
        <w:rPr>
          <w:rFonts w:ascii="Times New Roman" w:eastAsia="Times New Roman" w:hAnsi="Times New Roman" w:cs="Times New Roman"/>
          <w:sz w:val="24"/>
          <w:szCs w:val="24"/>
          <w:lang w:eastAsia="ru-RU"/>
        </w:rPr>
        <w:t>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Федеральных законов от 08.12.2003 N 162-ФЗ, от 21.12.2013 N 365-ФЗ)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07.12.2011 N 420-ФЗ)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bookmarkStart w:id="4" w:name="p2361"/>
      <w:bookmarkEnd w:id="4"/>
      <w:r w:rsidRPr="00366FE5">
        <w:rPr>
          <w:rFonts w:ascii="Times New Roman" w:eastAsia="Times New Roman" w:hAnsi="Times New Roman" w:cs="Times New Roman"/>
          <w:sz w:val="24"/>
          <w:szCs w:val="24"/>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02.07.2013 N 185-ФЗ)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lastRenderedPageBreak/>
        <w:t>(в ред. Федерального закона от 27.12.2009 N 377-ФЗ)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xml:space="preserve">3. Деяния, предусмотренные </w:t>
      </w:r>
      <w:hyperlink w:anchor="p2355" w:history="1">
        <w:r w:rsidRPr="00366FE5">
          <w:rPr>
            <w:rFonts w:ascii="Times New Roman" w:eastAsia="Times New Roman" w:hAnsi="Times New Roman" w:cs="Times New Roman"/>
            <w:color w:val="0000FF"/>
            <w:sz w:val="24"/>
            <w:szCs w:val="24"/>
            <w:u w:val="single"/>
            <w:lang w:eastAsia="ru-RU"/>
          </w:rPr>
          <w:t>частями первой</w:t>
        </w:r>
      </w:hyperlink>
      <w:r w:rsidRPr="00366FE5">
        <w:rPr>
          <w:rFonts w:ascii="Times New Roman" w:eastAsia="Times New Roman" w:hAnsi="Times New Roman" w:cs="Times New Roman"/>
          <w:sz w:val="24"/>
          <w:szCs w:val="24"/>
          <w:lang w:eastAsia="ru-RU"/>
        </w:rPr>
        <w:t xml:space="preserve"> или </w:t>
      </w:r>
      <w:hyperlink w:anchor="p2361" w:history="1">
        <w:r w:rsidRPr="00366FE5">
          <w:rPr>
            <w:rFonts w:ascii="Times New Roman" w:eastAsia="Times New Roman" w:hAnsi="Times New Roman" w:cs="Times New Roman"/>
            <w:color w:val="0000FF"/>
            <w:sz w:val="24"/>
            <w:szCs w:val="24"/>
            <w:u w:val="single"/>
            <w:lang w:eastAsia="ru-RU"/>
          </w:rPr>
          <w:t>второй</w:t>
        </w:r>
      </w:hyperlink>
      <w:r w:rsidRPr="00366FE5">
        <w:rPr>
          <w:rFonts w:ascii="Times New Roman" w:eastAsia="Times New Roman" w:hAnsi="Times New Roman" w:cs="Times New Roman"/>
          <w:sz w:val="24"/>
          <w:szCs w:val="24"/>
          <w:lang w:eastAsia="ru-RU"/>
        </w:rPr>
        <w:t xml:space="preserve"> настоящей статьи, совершенные с применением насилия или с угрозой его применения, -</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08.12.2003 N 162-ФЗ)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наказываются лишением свободы на срок от двух до шести лет с ограничением свободы на срок до двух лет либо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Федеральных законов от 27.12.2009 N 377-ФЗ, от 21.12.2013 N 365-ФЗ)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(примечание введено Федеральным законом от 08.12.2003 N 162-ФЗ)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151.1. Розничная продажа несовершеннолетним алкогольной продукции</w:t>
      </w:r>
    </w:p>
    <w:p w:rsidR="00366FE5" w:rsidRPr="00366FE5" w:rsidRDefault="00366FE5" w:rsidP="00366FE5">
      <w:pPr>
        <w:spacing w:after="0" w:line="240" w:lineRule="auto"/>
        <w:ind w:firstLine="540"/>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(введена Федеральным законом от 21.07.2011 N 253-ФЗ)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Розничная продажа несовершеннолетним алкогольной продукции, если это деяние совершено неоднократно,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31.12.2014 N 529-ФЗ)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(примечание в ред. Федерального закона от 28.11.2015 N 346-ФЗ)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151.2. Вовлечение несовершеннолетнего в совершение действий, представляющих опасность для жизни несовершеннолетнего</w:t>
      </w:r>
    </w:p>
    <w:p w:rsidR="00366FE5" w:rsidRPr="00366FE5" w:rsidRDefault="00366FE5" w:rsidP="00366FE5">
      <w:pPr>
        <w:spacing w:after="0" w:line="240" w:lineRule="auto"/>
        <w:ind w:firstLine="540"/>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(введена Федеральным законом от 07.06.2017 N 120-ФЗ)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2. То же деяние, совершенное:</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lastRenderedPageBreak/>
        <w:t>а) в отношении двух или более несовершеннолетних;</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б) группой лиц по предварительному сговору или организованной группой;</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xml:space="preserve">в) в публичном выступлении, публично </w:t>
      </w:r>
      <w:proofErr w:type="spellStart"/>
      <w:r w:rsidRPr="00366FE5">
        <w:rPr>
          <w:rFonts w:ascii="Times New Roman" w:eastAsia="Times New Roman" w:hAnsi="Times New Roman" w:cs="Times New Roman"/>
          <w:sz w:val="24"/>
          <w:szCs w:val="24"/>
          <w:lang w:eastAsia="ru-RU"/>
        </w:rPr>
        <w:t>демонстрирующемся</w:t>
      </w:r>
      <w:proofErr w:type="spellEnd"/>
      <w:r w:rsidRPr="00366FE5">
        <w:rPr>
          <w:rFonts w:ascii="Times New Roman" w:eastAsia="Times New Roman" w:hAnsi="Times New Roman" w:cs="Times New Roman"/>
          <w:sz w:val="24"/>
          <w:szCs w:val="24"/>
          <w:lang w:eastAsia="ru-RU"/>
        </w:rPr>
        <w:t xml:space="preserve"> произведении, средствах массовой информации или информационно-телекоммуникационных сетях (включая сеть "Интернет"),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152. Утратила силу. - Федеральный закон от 08.12.2003 N 162-ФЗ.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153. Подмена ребенка</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Подмена ребенка, совершенная из корыстных или иных низменных побуждений,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08.12.2003 N 162-ФЗ)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154. Незаконное усыновление (удочерение)</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Федеральных законов от 08.12.2003 N 162-ФЗ, от 06.05.2010 N 81-ФЗ, от 07.12.2011 N 420-ФЗ)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155. Разглашение тайны усыновления (удочерения)</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Федеральных законов от 08.12.2003 N 162-ФЗ, от 06.05.2010 N 81-ФЗ, от 07.12.2011 N 420-ФЗ)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http://www.consultant.ru/cons/cgi/online.cgi?req=doc&amp;base=LAW&amp;n=330164&amp;fld=134&amp;dst=100843,0&amp;rnd=0.31147842452691377#07263159827798906</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lastRenderedPageBreak/>
        <w:t>Статья 156. Неисполнение обязанностей по воспитанию несовершеннолетнего</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02.07.2013 N 185-ФЗ)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366FE5" w:rsidRPr="00366FE5" w:rsidRDefault="00366FE5" w:rsidP="00366FE5">
      <w:pPr>
        <w:spacing w:after="0" w:line="240" w:lineRule="auto"/>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07.12.2011 N 420-ФЗ)</w:t>
      </w:r>
    </w:p>
    <w:p w:rsidR="00366FE5" w:rsidRPr="00366FE5" w:rsidRDefault="00366FE5" w:rsidP="00366FE5">
      <w:pPr>
        <w:spacing w:after="0" w:line="240" w:lineRule="auto"/>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Arial" w:eastAsia="Times New Roman" w:hAnsi="Arial" w:cs="Arial"/>
          <w:b/>
          <w:bCs/>
          <w:sz w:val="24"/>
          <w:szCs w:val="24"/>
          <w:lang w:eastAsia="ru-RU"/>
        </w:rPr>
        <w:t>Статья 157. Неуплата средств на содержание детей или нетрудоспособных родителей</w:t>
      </w:r>
    </w:p>
    <w:p w:rsidR="00366FE5" w:rsidRPr="00366FE5" w:rsidRDefault="00366FE5" w:rsidP="00366FE5">
      <w:pPr>
        <w:spacing w:after="0" w:line="240" w:lineRule="auto"/>
        <w:ind w:firstLine="540"/>
        <w:jc w:val="both"/>
        <w:rPr>
          <w:rFonts w:ascii="Verdana" w:eastAsia="Times New Roman" w:hAnsi="Verdana" w:cs="Times New Roman"/>
          <w:color w:val="000000"/>
          <w:sz w:val="21"/>
          <w:szCs w:val="21"/>
          <w:lang w:eastAsia="ru-RU"/>
        </w:rPr>
      </w:pPr>
      <w:r w:rsidRPr="00366FE5">
        <w:rPr>
          <w:rFonts w:ascii="Times New Roman" w:eastAsia="Times New Roman" w:hAnsi="Times New Roman" w:cs="Times New Roman"/>
          <w:color w:val="000000"/>
          <w:sz w:val="24"/>
          <w:szCs w:val="24"/>
          <w:lang w:eastAsia="ru-RU"/>
        </w:rPr>
        <w:t>(в ред. Федерального закона от 03.07.2016 N 323-ФЗ)</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Примечания. 1.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rsidR="00366FE5" w:rsidRPr="00366FE5" w:rsidRDefault="00366FE5" w:rsidP="00366FE5">
      <w:pPr>
        <w:spacing w:after="0" w:line="240" w:lineRule="auto"/>
        <w:ind w:firstLine="540"/>
        <w:jc w:val="both"/>
        <w:rPr>
          <w:rFonts w:ascii="Verdana" w:eastAsia="Times New Roman" w:hAnsi="Verdana" w:cs="Times New Roman"/>
          <w:sz w:val="21"/>
          <w:szCs w:val="21"/>
          <w:lang w:eastAsia="ru-RU"/>
        </w:rPr>
      </w:pPr>
      <w:r w:rsidRPr="00366FE5">
        <w:rPr>
          <w:rFonts w:ascii="Times New Roman" w:eastAsia="Times New Roman" w:hAnsi="Times New Roman" w:cs="Times New Roman"/>
          <w:sz w:val="24"/>
          <w:szCs w:val="24"/>
          <w:lang w:eastAsia="ru-RU"/>
        </w:rPr>
        <w:t>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w:t>
      </w:r>
      <w:bookmarkStart w:id="5" w:name="_GoBack"/>
      <w:bookmarkEnd w:id="5"/>
      <w:r w:rsidRPr="00366FE5">
        <w:rPr>
          <w:rFonts w:ascii="Times New Roman" w:eastAsia="Times New Roman" w:hAnsi="Times New Roman" w:cs="Times New Roman"/>
          <w:sz w:val="24"/>
          <w:szCs w:val="24"/>
          <w:lang w:eastAsia="ru-RU"/>
        </w:rPr>
        <w:t xml:space="preserve">и административному </w:t>
      </w:r>
      <w:r w:rsidRPr="00366FE5">
        <w:rPr>
          <w:rFonts w:ascii="Times New Roman" w:eastAsia="Times New Roman" w:hAnsi="Times New Roman" w:cs="Times New Roman"/>
          <w:sz w:val="24"/>
          <w:szCs w:val="24"/>
          <w:lang w:eastAsia="ru-RU"/>
        </w:rPr>
        <w:lastRenderedPageBreak/>
        <w:t>наказанию за аналогичное деяние, в период, когда лицо считается подвергнутым административному наказанию.</w:t>
      </w:r>
    </w:p>
    <w:p w:rsidR="00366FE5" w:rsidRDefault="00366FE5"/>
    <w:p w:rsidR="00366FE5" w:rsidRDefault="00366FE5">
      <w:hyperlink r:id="rId4" w:history="1">
        <w:r w:rsidRPr="00907938">
          <w:rPr>
            <w:rStyle w:val="a3"/>
          </w:rPr>
          <w:t>http://www.consultant.ru/cons/cgi/online.cgi?req=doc&amp;base=LAW&amp;n=330164&amp;fld=134&amp;dst=100843,0&amp;rnd=0.31147842452691377#07263159827798906</w:t>
        </w:r>
      </w:hyperlink>
    </w:p>
    <w:p w:rsidR="00366FE5" w:rsidRDefault="00366FE5"/>
    <w:sectPr w:rsidR="00366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E5"/>
    <w:rsid w:val="0036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BF00"/>
  <w15:chartTrackingRefBased/>
  <w15:docId w15:val="{EBBE00A8-3011-4CDC-BC37-55A78B75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6FE5"/>
    <w:rPr>
      <w:color w:val="0563C1" w:themeColor="hyperlink"/>
      <w:u w:val="single"/>
    </w:rPr>
  </w:style>
  <w:style w:type="character" w:styleId="a4">
    <w:name w:val="Unresolved Mention"/>
    <w:basedOn w:val="a0"/>
    <w:uiPriority w:val="99"/>
    <w:semiHidden/>
    <w:unhideWhenUsed/>
    <w:rsid w:val="00366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832518">
      <w:bodyDiv w:val="1"/>
      <w:marLeft w:val="0"/>
      <w:marRight w:val="0"/>
      <w:marTop w:val="0"/>
      <w:marBottom w:val="0"/>
      <w:divBdr>
        <w:top w:val="none" w:sz="0" w:space="0" w:color="auto"/>
        <w:left w:val="none" w:sz="0" w:space="0" w:color="auto"/>
        <w:bottom w:val="none" w:sz="0" w:space="0" w:color="auto"/>
        <w:right w:val="none" w:sz="0" w:space="0" w:color="auto"/>
      </w:divBdr>
      <w:divsChild>
        <w:div w:id="58720975">
          <w:marLeft w:val="0"/>
          <w:marRight w:val="0"/>
          <w:marTop w:val="0"/>
          <w:marBottom w:val="0"/>
          <w:divBdr>
            <w:top w:val="none" w:sz="0" w:space="0" w:color="auto"/>
            <w:left w:val="none" w:sz="0" w:space="0" w:color="auto"/>
            <w:bottom w:val="none" w:sz="0" w:space="0" w:color="auto"/>
            <w:right w:val="none" w:sz="0" w:space="0" w:color="auto"/>
          </w:divBdr>
        </w:div>
        <w:div w:id="1349720486">
          <w:marLeft w:val="0"/>
          <w:marRight w:val="0"/>
          <w:marTop w:val="0"/>
          <w:marBottom w:val="0"/>
          <w:divBdr>
            <w:top w:val="none" w:sz="0" w:space="0" w:color="auto"/>
            <w:left w:val="none" w:sz="0" w:space="0" w:color="auto"/>
            <w:bottom w:val="none" w:sz="0" w:space="0" w:color="auto"/>
            <w:right w:val="none" w:sz="0" w:space="0" w:color="auto"/>
          </w:divBdr>
        </w:div>
        <w:div w:id="96566727">
          <w:marLeft w:val="0"/>
          <w:marRight w:val="0"/>
          <w:marTop w:val="0"/>
          <w:marBottom w:val="0"/>
          <w:divBdr>
            <w:top w:val="none" w:sz="0" w:space="0" w:color="auto"/>
            <w:left w:val="none" w:sz="0" w:space="0" w:color="auto"/>
            <w:bottom w:val="none" w:sz="0" w:space="0" w:color="auto"/>
            <w:right w:val="none" w:sz="0" w:space="0" w:color="auto"/>
          </w:divBdr>
        </w:div>
        <w:div w:id="1784417281">
          <w:marLeft w:val="0"/>
          <w:marRight w:val="0"/>
          <w:marTop w:val="0"/>
          <w:marBottom w:val="0"/>
          <w:divBdr>
            <w:top w:val="none" w:sz="0" w:space="0" w:color="auto"/>
            <w:left w:val="none" w:sz="0" w:space="0" w:color="auto"/>
            <w:bottom w:val="none" w:sz="0" w:space="0" w:color="auto"/>
            <w:right w:val="none" w:sz="0" w:space="0" w:color="auto"/>
          </w:divBdr>
        </w:div>
        <w:div w:id="444931360">
          <w:marLeft w:val="0"/>
          <w:marRight w:val="0"/>
          <w:marTop w:val="0"/>
          <w:marBottom w:val="0"/>
          <w:divBdr>
            <w:top w:val="none" w:sz="0" w:space="0" w:color="auto"/>
            <w:left w:val="none" w:sz="0" w:space="0" w:color="auto"/>
            <w:bottom w:val="none" w:sz="0" w:space="0" w:color="auto"/>
            <w:right w:val="none" w:sz="0" w:space="0" w:color="auto"/>
          </w:divBdr>
        </w:div>
        <w:div w:id="1990401979">
          <w:marLeft w:val="0"/>
          <w:marRight w:val="0"/>
          <w:marTop w:val="0"/>
          <w:marBottom w:val="0"/>
          <w:divBdr>
            <w:top w:val="none" w:sz="0" w:space="0" w:color="auto"/>
            <w:left w:val="none" w:sz="0" w:space="0" w:color="auto"/>
            <w:bottom w:val="none" w:sz="0" w:space="0" w:color="auto"/>
            <w:right w:val="none" w:sz="0" w:space="0" w:color="auto"/>
          </w:divBdr>
        </w:div>
        <w:div w:id="1792475830">
          <w:marLeft w:val="0"/>
          <w:marRight w:val="0"/>
          <w:marTop w:val="0"/>
          <w:marBottom w:val="0"/>
          <w:divBdr>
            <w:top w:val="none" w:sz="0" w:space="0" w:color="auto"/>
            <w:left w:val="none" w:sz="0" w:space="0" w:color="auto"/>
            <w:bottom w:val="none" w:sz="0" w:space="0" w:color="auto"/>
            <w:right w:val="none" w:sz="0" w:space="0" w:color="auto"/>
          </w:divBdr>
        </w:div>
        <w:div w:id="418210295">
          <w:marLeft w:val="0"/>
          <w:marRight w:val="0"/>
          <w:marTop w:val="0"/>
          <w:marBottom w:val="0"/>
          <w:divBdr>
            <w:top w:val="none" w:sz="0" w:space="0" w:color="auto"/>
            <w:left w:val="none" w:sz="0" w:space="0" w:color="auto"/>
            <w:bottom w:val="none" w:sz="0" w:space="0" w:color="auto"/>
            <w:right w:val="none" w:sz="0" w:space="0" w:color="auto"/>
          </w:divBdr>
        </w:div>
        <w:div w:id="1441683650">
          <w:marLeft w:val="0"/>
          <w:marRight w:val="0"/>
          <w:marTop w:val="0"/>
          <w:marBottom w:val="0"/>
          <w:divBdr>
            <w:top w:val="none" w:sz="0" w:space="0" w:color="auto"/>
            <w:left w:val="none" w:sz="0" w:space="0" w:color="auto"/>
            <w:bottom w:val="none" w:sz="0" w:space="0" w:color="auto"/>
            <w:right w:val="none" w:sz="0" w:space="0" w:color="auto"/>
          </w:divBdr>
        </w:div>
        <w:div w:id="802162326">
          <w:marLeft w:val="0"/>
          <w:marRight w:val="0"/>
          <w:marTop w:val="0"/>
          <w:marBottom w:val="0"/>
          <w:divBdr>
            <w:top w:val="none" w:sz="0" w:space="0" w:color="auto"/>
            <w:left w:val="none" w:sz="0" w:space="0" w:color="auto"/>
            <w:bottom w:val="none" w:sz="0" w:space="0" w:color="auto"/>
            <w:right w:val="none" w:sz="0" w:space="0" w:color="auto"/>
          </w:divBdr>
        </w:div>
        <w:div w:id="598296697">
          <w:marLeft w:val="0"/>
          <w:marRight w:val="0"/>
          <w:marTop w:val="0"/>
          <w:marBottom w:val="0"/>
          <w:divBdr>
            <w:top w:val="none" w:sz="0" w:space="0" w:color="auto"/>
            <w:left w:val="none" w:sz="0" w:space="0" w:color="auto"/>
            <w:bottom w:val="none" w:sz="0" w:space="0" w:color="auto"/>
            <w:right w:val="none" w:sz="0" w:space="0" w:color="auto"/>
          </w:divBdr>
        </w:div>
        <w:div w:id="2007130363">
          <w:marLeft w:val="0"/>
          <w:marRight w:val="0"/>
          <w:marTop w:val="0"/>
          <w:marBottom w:val="0"/>
          <w:divBdr>
            <w:top w:val="none" w:sz="0" w:space="0" w:color="auto"/>
            <w:left w:val="none" w:sz="0" w:space="0" w:color="auto"/>
            <w:bottom w:val="none" w:sz="0" w:space="0" w:color="auto"/>
            <w:right w:val="none" w:sz="0" w:space="0" w:color="auto"/>
          </w:divBdr>
        </w:div>
        <w:div w:id="811556803">
          <w:marLeft w:val="0"/>
          <w:marRight w:val="0"/>
          <w:marTop w:val="0"/>
          <w:marBottom w:val="0"/>
          <w:divBdr>
            <w:top w:val="none" w:sz="0" w:space="0" w:color="auto"/>
            <w:left w:val="none" w:sz="0" w:space="0" w:color="auto"/>
            <w:bottom w:val="none" w:sz="0" w:space="0" w:color="auto"/>
            <w:right w:val="none" w:sz="0" w:space="0" w:color="auto"/>
          </w:divBdr>
        </w:div>
        <w:div w:id="1360622963">
          <w:marLeft w:val="0"/>
          <w:marRight w:val="0"/>
          <w:marTop w:val="0"/>
          <w:marBottom w:val="0"/>
          <w:divBdr>
            <w:top w:val="none" w:sz="0" w:space="0" w:color="auto"/>
            <w:left w:val="none" w:sz="0" w:space="0" w:color="auto"/>
            <w:bottom w:val="none" w:sz="0" w:space="0" w:color="auto"/>
            <w:right w:val="none" w:sz="0" w:space="0" w:color="auto"/>
          </w:divBdr>
        </w:div>
        <w:div w:id="1589382160">
          <w:marLeft w:val="0"/>
          <w:marRight w:val="0"/>
          <w:marTop w:val="0"/>
          <w:marBottom w:val="0"/>
          <w:divBdr>
            <w:top w:val="none" w:sz="0" w:space="0" w:color="auto"/>
            <w:left w:val="none" w:sz="0" w:space="0" w:color="auto"/>
            <w:bottom w:val="none" w:sz="0" w:space="0" w:color="auto"/>
            <w:right w:val="none" w:sz="0" w:space="0" w:color="auto"/>
          </w:divBdr>
        </w:div>
        <w:div w:id="1185678261">
          <w:marLeft w:val="0"/>
          <w:marRight w:val="0"/>
          <w:marTop w:val="0"/>
          <w:marBottom w:val="0"/>
          <w:divBdr>
            <w:top w:val="none" w:sz="0" w:space="0" w:color="auto"/>
            <w:left w:val="none" w:sz="0" w:space="0" w:color="auto"/>
            <w:bottom w:val="none" w:sz="0" w:space="0" w:color="auto"/>
            <w:right w:val="none" w:sz="0" w:space="0" w:color="auto"/>
          </w:divBdr>
        </w:div>
        <w:div w:id="1063527059">
          <w:marLeft w:val="0"/>
          <w:marRight w:val="0"/>
          <w:marTop w:val="0"/>
          <w:marBottom w:val="0"/>
          <w:divBdr>
            <w:top w:val="none" w:sz="0" w:space="0" w:color="auto"/>
            <w:left w:val="none" w:sz="0" w:space="0" w:color="auto"/>
            <w:bottom w:val="none" w:sz="0" w:space="0" w:color="auto"/>
            <w:right w:val="none" w:sz="0" w:space="0" w:color="auto"/>
          </w:divBdr>
        </w:div>
        <w:div w:id="1940792785">
          <w:marLeft w:val="0"/>
          <w:marRight w:val="0"/>
          <w:marTop w:val="0"/>
          <w:marBottom w:val="0"/>
          <w:divBdr>
            <w:top w:val="none" w:sz="0" w:space="0" w:color="auto"/>
            <w:left w:val="none" w:sz="0" w:space="0" w:color="auto"/>
            <w:bottom w:val="none" w:sz="0" w:space="0" w:color="auto"/>
            <w:right w:val="none" w:sz="0" w:space="0" w:color="auto"/>
          </w:divBdr>
        </w:div>
        <w:div w:id="1183322775">
          <w:marLeft w:val="0"/>
          <w:marRight w:val="0"/>
          <w:marTop w:val="0"/>
          <w:marBottom w:val="0"/>
          <w:divBdr>
            <w:top w:val="none" w:sz="0" w:space="0" w:color="auto"/>
            <w:left w:val="none" w:sz="0" w:space="0" w:color="auto"/>
            <w:bottom w:val="none" w:sz="0" w:space="0" w:color="auto"/>
            <w:right w:val="none" w:sz="0" w:space="0" w:color="auto"/>
          </w:divBdr>
        </w:div>
        <w:div w:id="678043644">
          <w:marLeft w:val="0"/>
          <w:marRight w:val="0"/>
          <w:marTop w:val="0"/>
          <w:marBottom w:val="0"/>
          <w:divBdr>
            <w:top w:val="none" w:sz="0" w:space="0" w:color="auto"/>
            <w:left w:val="none" w:sz="0" w:space="0" w:color="auto"/>
            <w:bottom w:val="none" w:sz="0" w:space="0" w:color="auto"/>
            <w:right w:val="none" w:sz="0" w:space="0" w:color="auto"/>
          </w:divBdr>
        </w:div>
        <w:div w:id="20240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cons/cgi/online.cgi?req=doc&amp;base=LAW&amp;n=330164&amp;fld=134&amp;dst=100843,0&amp;rnd=0.31147842452691377#07263159827798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1944</Words>
  <Characters>11085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2019-08-07T15:55:00Z</dcterms:created>
  <dcterms:modified xsi:type="dcterms:W3CDTF">2019-08-07T15:59:00Z</dcterms:modified>
</cp:coreProperties>
</file>