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69" w:rsidRPr="00970934" w:rsidRDefault="00BF1869" w:rsidP="00BF1869">
      <w:pPr>
        <w:pStyle w:val="a3"/>
        <w:shd w:val="clear" w:color="auto" w:fill="FFFFFF"/>
        <w:spacing w:before="150" w:beforeAutospacing="0" w:after="225" w:afterAutospacing="0"/>
        <w:jc w:val="center"/>
      </w:pPr>
      <w:bookmarkStart w:id="0" w:name="_GoBack"/>
      <w:bookmarkEnd w:id="0"/>
      <w:r w:rsidRPr="00970934">
        <w:rPr>
          <w:b/>
          <w:bCs/>
        </w:rPr>
        <w:t>Перечень документов, необходимых для предоставления на ТПМПК для выработки рекомендаций по определению образовательной программы для детей школьного возраста</w:t>
      </w:r>
      <w:r w:rsidRPr="00970934">
        <w:t> </w:t>
      </w:r>
    </w:p>
    <w:tbl>
      <w:tblPr>
        <w:tblStyle w:val="a4"/>
        <w:tblW w:w="10544" w:type="dxa"/>
        <w:jc w:val="center"/>
        <w:tblLook w:val="04A0" w:firstRow="1" w:lastRow="0" w:firstColumn="1" w:lastColumn="0" w:noHBand="0" w:noVBand="1"/>
      </w:tblPr>
      <w:tblGrid>
        <w:gridCol w:w="456"/>
        <w:gridCol w:w="5638"/>
        <w:gridCol w:w="4450"/>
      </w:tblGrid>
      <w:tr w:rsidR="00BF1869" w:rsidRPr="00970934" w:rsidTr="00970934">
        <w:trPr>
          <w:trHeight w:val="435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09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</w:p>
        </w:tc>
        <w:tc>
          <w:tcPr>
            <w:tcW w:w="5638" w:type="dxa"/>
          </w:tcPr>
          <w:p w:rsidR="00BF1869" w:rsidRPr="00970934" w:rsidRDefault="00BF1869" w:rsidP="00C63270">
            <w:pPr>
              <w:spacing w:before="150" w:after="22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09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09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BF1869" w:rsidRPr="00970934" w:rsidTr="00970934">
        <w:trPr>
          <w:trHeight w:val="914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1869" w:rsidRPr="00970934" w:rsidRDefault="00BF1869" w:rsidP="00C63270">
            <w:pPr>
              <w:spacing w:before="150" w:after="22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38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Письменное </w:t>
            </w:r>
            <w:hyperlink r:id="rId5" w:tgtFrame="_blank" w:history="1">
              <w:r w:rsidRPr="00970934">
                <w:rPr>
                  <w:rFonts w:ascii="Times New Roman" w:hAnsi="Times New Roman"/>
                  <w:bCs/>
                  <w:sz w:val="24"/>
                  <w:szCs w:val="24"/>
                </w:rPr>
                <w:t>заявление</w:t>
              </w:r>
            </w:hyperlink>
            <w:r w:rsidRPr="00970934">
              <w:rPr>
                <w:rFonts w:ascii="Times New Roman" w:hAnsi="Times New Roman"/>
                <w:sz w:val="24"/>
                <w:szCs w:val="24"/>
              </w:rPr>
              <w:t xml:space="preserve"> родителя (законного представителя) – </w:t>
            </w:r>
            <w:r w:rsidRPr="00970934">
              <w:rPr>
                <w:rFonts w:ascii="Times New Roman" w:hAnsi="Times New Roman"/>
                <w:sz w:val="24"/>
                <w:szCs w:val="24"/>
                <w:u w:val="single"/>
              </w:rPr>
              <w:t>на бланке ТПМПК</w:t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Бланк заявления выдается при подаче документов. При скачивании бланка заявления и заполнении его дома необходимо указывать дату фактической подачи документов.</w:t>
            </w:r>
          </w:p>
        </w:tc>
      </w:tr>
      <w:tr w:rsidR="00BF1869" w:rsidRPr="00970934" w:rsidTr="00970934">
        <w:trPr>
          <w:trHeight w:val="649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8" w:type="dxa"/>
          </w:tcPr>
          <w:p w:rsidR="00BF1869" w:rsidRPr="00970934" w:rsidRDefault="004A4F50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="00BF1869" w:rsidRPr="00970934">
                <w:rPr>
                  <w:rFonts w:ascii="Times New Roman" w:hAnsi="Times New Roman"/>
                  <w:bCs/>
                  <w:sz w:val="24"/>
                  <w:szCs w:val="24"/>
                </w:rPr>
                <w:t>Согласие на обработку персональных данных</w:t>
              </w:r>
            </w:hyperlink>
            <w:r w:rsidR="00BF1869" w:rsidRPr="00970934">
              <w:rPr>
                <w:rFonts w:ascii="Times New Roman" w:hAnsi="Times New Roman"/>
                <w:sz w:val="24"/>
                <w:szCs w:val="24"/>
              </w:rPr>
              <w:t xml:space="preserve"> ребенка и родителя (законного представителя) – </w:t>
            </w:r>
            <w:r w:rsidR="00BF1869" w:rsidRPr="00970934">
              <w:rPr>
                <w:rFonts w:ascii="Times New Roman" w:hAnsi="Times New Roman"/>
                <w:sz w:val="24"/>
                <w:szCs w:val="24"/>
                <w:u w:val="single"/>
              </w:rPr>
              <w:t>на бланке ТПМПК</w:t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Бланк выдается при подаче документов.</w:t>
            </w:r>
          </w:p>
        </w:tc>
      </w:tr>
      <w:tr w:rsidR="00BF1869" w:rsidRPr="00970934" w:rsidTr="00970934">
        <w:trPr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8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Паспорт 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(при наличии),</w:t>
            </w: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 xml:space="preserve"> свидетельство о рождении </w:t>
            </w:r>
            <w:proofErr w:type="spellStart"/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ребенка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970934">
              <w:rPr>
                <w:rFonts w:ascii="Times New Roman" w:hAnsi="Times New Roman"/>
                <w:sz w:val="24"/>
                <w:szCs w:val="24"/>
              </w:rPr>
              <w:t xml:space="preserve"> их </w:t>
            </w:r>
            <w:r w:rsidRPr="00970934">
              <w:rPr>
                <w:rFonts w:ascii="Times New Roman" w:hAnsi="Times New Roman"/>
                <w:sz w:val="24"/>
                <w:szCs w:val="24"/>
                <w:u w:val="single"/>
              </w:rPr>
              <w:t>копии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При наличии у ребенка паспорта – копия страниц 2-3 паспорта и данных о регистрации.</w:t>
            </w:r>
          </w:p>
        </w:tc>
      </w:tr>
      <w:tr w:rsidR="00BF1869" w:rsidRPr="00970934" w:rsidTr="00970934">
        <w:trPr>
          <w:trHeight w:val="475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8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Паспорт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 (или иной документ, удостоверяющий личность) </w:t>
            </w: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родителя 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(законного представителя).</w:t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Копия не требуется.</w:t>
            </w:r>
          </w:p>
        </w:tc>
      </w:tr>
      <w:tr w:rsidR="00BF1869" w:rsidRPr="00970934" w:rsidTr="00970934">
        <w:trPr>
          <w:trHeight w:val="934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38" w:type="dxa"/>
          </w:tcPr>
          <w:p w:rsidR="00BF1869" w:rsidRPr="00970934" w:rsidRDefault="004A4F50" w:rsidP="00C63270">
            <w:pPr>
              <w:spacing w:before="150" w:after="225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tgtFrame="_blank" w:history="1">
              <w:r w:rsidR="00BF1869" w:rsidRPr="00970934">
                <w:rPr>
                  <w:rFonts w:ascii="Times New Roman" w:hAnsi="Times New Roman"/>
                  <w:bCs/>
                  <w:sz w:val="24"/>
                  <w:szCs w:val="24"/>
                  <w:u w:val="single"/>
                </w:rPr>
                <w:t>Характеристика</w:t>
              </w:r>
            </w:hyperlink>
            <w:r w:rsidR="00BF1869" w:rsidRPr="00970934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="00BF1869" w:rsidRPr="00970934">
              <w:rPr>
                <w:rFonts w:ascii="Times New Roman" w:hAnsi="Times New Roman"/>
                <w:bCs/>
                <w:sz w:val="24"/>
                <w:szCs w:val="24"/>
              </w:rPr>
              <w:t>обучающегося</w:t>
            </w:r>
            <w:proofErr w:type="gramEnd"/>
            <w:r w:rsidR="00BF1869" w:rsidRPr="00970934">
              <w:rPr>
                <w:rFonts w:ascii="Times New Roman" w:hAnsi="Times New Roman"/>
                <w:bCs/>
                <w:sz w:val="24"/>
                <w:szCs w:val="24"/>
              </w:rPr>
              <w:t>, выданная образовательной организацией (далее – ОО).</w:t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Предоставляют родители (законные представители) детей, посещающих ОО.</w:t>
            </w: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70934">
              <w:rPr>
                <w:rFonts w:ascii="Times New Roman" w:hAnsi="Times New Roman"/>
                <w:sz w:val="24"/>
                <w:szCs w:val="24"/>
              </w:rPr>
              <w:t>Характеристика должна быть подписана заведующим/ директором ОО, заверена печатью.</w:t>
            </w:r>
          </w:p>
        </w:tc>
      </w:tr>
      <w:tr w:rsidR="00BF1869" w:rsidRPr="00970934" w:rsidTr="00970934">
        <w:trPr>
          <w:trHeight w:val="1092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8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Справка, подтверждающая факт установления инвалидности,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 xml:space="preserve"> выданная федеральным государственным учреждением </w:t>
            </w:r>
            <w:proofErr w:type="gramStart"/>
            <w:r w:rsidRPr="00970934">
              <w:rPr>
                <w:rFonts w:ascii="Times New Roman" w:hAnsi="Times New Roman"/>
                <w:sz w:val="24"/>
                <w:szCs w:val="24"/>
              </w:rPr>
              <w:t>медико-социальной</w:t>
            </w:r>
            <w:proofErr w:type="gramEnd"/>
            <w:r w:rsidRPr="00970934">
              <w:rPr>
                <w:rFonts w:ascii="Times New Roman" w:hAnsi="Times New Roman"/>
                <w:sz w:val="24"/>
                <w:szCs w:val="24"/>
              </w:rPr>
              <w:t xml:space="preserve"> экспертизы,</w:t>
            </w: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970934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proofErr w:type="spellEnd"/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 реабилитации и </w:t>
            </w:r>
            <w:proofErr w:type="spellStart"/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абилитации</w:t>
            </w:r>
            <w:proofErr w:type="spellEnd"/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 xml:space="preserve"> ребенка-инвалида/ инвалида (ИПР/ ИПРА) 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и их </w:t>
            </w:r>
            <w:r w:rsidRPr="00970934">
              <w:rPr>
                <w:rFonts w:ascii="Times New Roman" w:hAnsi="Times New Roman"/>
                <w:sz w:val="24"/>
                <w:szCs w:val="24"/>
                <w:u w:val="single"/>
              </w:rPr>
              <w:t>копии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Предоставляют родители (законные представители) детей-инвалидов.</w:t>
            </w:r>
          </w:p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69" w:rsidRPr="00970934" w:rsidTr="00970934">
        <w:trPr>
          <w:trHeight w:val="1712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38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Подробная выписка из истории развития ребенка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 с заключениями врачей из медицинской организации по месту жительства (регистрации).</w:t>
            </w:r>
          </w:p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Выписка оформляется на официальном бланке медицинской организации и заверяется личной подписью и печатью врача-педиатра. В выписке указывается дата ее оформления.</w:t>
            </w:r>
            <w:r w:rsidRPr="00970934">
              <w:rPr>
                <w:rFonts w:ascii="Times New Roman" w:hAnsi="Times New Roman"/>
                <w:sz w:val="24"/>
                <w:szCs w:val="24"/>
              </w:rPr>
              <w:br/>
              <w:t xml:space="preserve">Выписка может предоставляться из медицинской организации, в которой наблюдается ребенок по полису ОМС или ДМС. Желательно также указать шифр заболеваний по МКБ-10. Шифр заболевания по МКБ-10 или полный диагноз указывается с письменного согласия родителей (законных </w:t>
            </w:r>
            <w:r w:rsidRPr="00970934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представителей).</w:t>
            </w:r>
          </w:p>
        </w:tc>
      </w:tr>
      <w:tr w:rsidR="00BF1869" w:rsidRPr="00970934" w:rsidTr="00970934">
        <w:trPr>
          <w:trHeight w:val="976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38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Медицинские сведения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 </w:t>
            </w: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от психиатра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 из районного детского психоневрологического диспансерного отделения (ПНДО) СПб ГКУЗ «Центр восстановительного лечения «Детская психиатрия» им. С. С. Мнухина» либо из другой медицинской организации.</w:t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Предоставляются в случае, если ребенок наблюдается психиатром.</w:t>
            </w:r>
          </w:p>
        </w:tc>
      </w:tr>
      <w:tr w:rsidR="00BF1869" w:rsidRPr="00970934" w:rsidTr="00970934">
        <w:trPr>
          <w:trHeight w:val="1017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38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Заключения врачей-специалистов, наблюдающих ребенка (по основному заболеванию).</w:t>
            </w: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 Заключение оформляется на официальном бланке медицинской организации, заверяется личной подписью и печатью врача-специалиста, а также печатью медицинской организации. Указывается дата оформления заключения.  Желательно также указать шифр заболеваний по МКБ-10. </w:t>
            </w:r>
          </w:p>
        </w:tc>
      </w:tr>
      <w:tr w:rsidR="00BF1869" w:rsidRPr="00970934" w:rsidTr="00970934">
        <w:trPr>
          <w:trHeight w:val="736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38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Результаты предыдущих обследований ребенка в ПМПК – </w:t>
            </w: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заключение ПМПК 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(или заверенная в установленном порядке копия) и его </w:t>
            </w:r>
            <w:r w:rsidRPr="00970934">
              <w:rPr>
                <w:rFonts w:ascii="Times New Roman" w:hAnsi="Times New Roman"/>
                <w:sz w:val="24"/>
                <w:szCs w:val="24"/>
                <w:u w:val="single"/>
              </w:rPr>
              <w:t>копия.</w:t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Предоставляют родители (законные представители) детей, которые ранее проходили обследование в ПМПК (ТПМПК или ЦПМПК).</w:t>
            </w:r>
          </w:p>
        </w:tc>
      </w:tr>
      <w:tr w:rsidR="00BF1869" w:rsidRPr="00970934" w:rsidTr="00970934">
        <w:trPr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38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Письменные работы (тетради)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обучающегося</w:t>
            </w:r>
            <w:proofErr w:type="gramEnd"/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 xml:space="preserve"> по русскому языку, математике 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за текущий учебный год</w:t>
            </w:r>
            <w:r w:rsidRPr="0097093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Результаты самостоятельной продуктивной деятельности ребенка 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(рисунки, поделки и т. п.).</w:t>
            </w:r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Для школьников. Целесообразно предоставление рабочих тетрадей: для выполнения домашней работы, для контрольных работ (диктантов, сочинений, изложений). Тетради предоставляются с целью проведения специалистами детализированного изучения результатов учебной деятельности ребенка.</w:t>
            </w:r>
          </w:p>
        </w:tc>
      </w:tr>
      <w:tr w:rsidR="00BF1869" w:rsidRPr="00970934" w:rsidTr="00970934">
        <w:trPr>
          <w:trHeight w:val="788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38" w:type="dxa"/>
          </w:tcPr>
          <w:p w:rsidR="00BF1869" w:rsidRPr="00970934" w:rsidRDefault="004A4F50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BF1869" w:rsidRPr="00970934">
                <w:rPr>
                  <w:rFonts w:ascii="Times New Roman" w:hAnsi="Times New Roman"/>
                  <w:bCs/>
                  <w:sz w:val="24"/>
                  <w:szCs w:val="24"/>
                </w:rPr>
                <w:t>Направление</w:t>
              </w:r>
            </w:hyperlink>
            <w:r w:rsidR="00BF1869" w:rsidRPr="00970934">
              <w:rPr>
                <w:rFonts w:ascii="Times New Roman" w:hAnsi="Times New Roman"/>
                <w:sz w:val="24"/>
                <w:szCs w:val="24"/>
              </w:rPr>
              <w:t> ОО, организации, осуществляющей социальное обслуживание, медицинской организации, другой организации.</w:t>
            </w:r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При наличии.</w:t>
            </w:r>
          </w:p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69" w:rsidRPr="00970934" w:rsidTr="00970934">
        <w:trPr>
          <w:trHeight w:val="647"/>
          <w:jc w:val="center"/>
        </w:trPr>
        <w:tc>
          <w:tcPr>
            <w:tcW w:w="456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38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70934">
              <w:rPr>
                <w:rFonts w:ascii="Times New Roman" w:hAnsi="Times New Roman"/>
                <w:bCs/>
                <w:sz w:val="24"/>
                <w:szCs w:val="24"/>
              </w:rPr>
              <w:t>Заключение (заключения) психолого-медико-педагогического консилиума</w:t>
            </w:r>
            <w:r w:rsidRPr="00970934">
              <w:rPr>
                <w:rFonts w:ascii="Times New Roman" w:hAnsi="Times New Roman"/>
                <w:sz w:val="24"/>
                <w:szCs w:val="24"/>
              </w:rPr>
              <w:t> ОО или специалиста (специалистов), осуществляющего психолого-медико-педагогическое сопровождение обучающихся в ОО.</w:t>
            </w:r>
            <w:proofErr w:type="gramEnd"/>
          </w:p>
        </w:tc>
        <w:tc>
          <w:tcPr>
            <w:tcW w:w="4450" w:type="dxa"/>
          </w:tcPr>
          <w:p w:rsidR="00BF1869" w:rsidRPr="00970934" w:rsidRDefault="00BF1869" w:rsidP="00C63270">
            <w:pPr>
              <w:spacing w:before="150" w:after="225"/>
              <w:rPr>
                <w:rFonts w:ascii="Times New Roman" w:hAnsi="Times New Roman"/>
                <w:sz w:val="24"/>
                <w:szCs w:val="24"/>
              </w:rPr>
            </w:pPr>
            <w:r w:rsidRPr="00970934">
              <w:rPr>
                <w:rFonts w:ascii="Times New Roman" w:hAnsi="Times New Roman"/>
                <w:sz w:val="24"/>
                <w:szCs w:val="24"/>
              </w:rPr>
              <w:t>При наличии.</w:t>
            </w:r>
            <w:r w:rsidRPr="00970934">
              <w:rPr>
                <w:rFonts w:ascii="Times New Roman" w:hAnsi="Times New Roman"/>
                <w:sz w:val="24"/>
                <w:szCs w:val="24"/>
              </w:rPr>
              <w:br/>
              <w:t>Предоставляют родители (законные представители) детей, обучающихся в ОО.</w:t>
            </w:r>
          </w:p>
        </w:tc>
      </w:tr>
    </w:tbl>
    <w:p w:rsidR="00C63428" w:rsidRPr="00970934" w:rsidRDefault="00C63428" w:rsidP="00BF1869">
      <w:pPr>
        <w:ind w:left="-993"/>
        <w:rPr>
          <w:rFonts w:ascii="Times New Roman" w:hAnsi="Times New Roman"/>
          <w:sz w:val="24"/>
          <w:szCs w:val="24"/>
        </w:rPr>
      </w:pPr>
    </w:p>
    <w:sectPr w:rsidR="00C63428" w:rsidRPr="00970934" w:rsidSect="0097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1869"/>
    <w:rsid w:val="004A4F50"/>
    <w:rsid w:val="00970934"/>
    <w:rsid w:val="00BF1869"/>
    <w:rsid w:val="00C63428"/>
    <w:rsid w:val="00D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8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BF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pmpk.ru/docs/gia/forma-napravleniya-obrazovatelnoy-ilidrugoy-organizacii-rebenka-v-CPMPK-SPb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mpmpk.ru/docs/harakteristika-obuchauschegosya-skolnogo-vozras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mpmpk.ru/docs/gia/pismennoe-soglasie-na-obrabotku-personalnih-dannih-dlya-predstaviteley.pdf" TargetMode="External"/><Relationship Id="rId5" Type="http://schemas.openxmlformats.org/officeDocument/2006/relationships/hyperlink" Target="http://gmpmpk.ru/docs/zayavlenie-na-CPMPK-shkolnuyu-201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NSB</dc:creator>
  <cp:lastModifiedBy>Ирина</cp:lastModifiedBy>
  <cp:revision>2</cp:revision>
  <dcterms:created xsi:type="dcterms:W3CDTF">2022-06-07T07:07:00Z</dcterms:created>
  <dcterms:modified xsi:type="dcterms:W3CDTF">2022-06-07T07:07:00Z</dcterms:modified>
</cp:coreProperties>
</file>